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D0" w:rsidRPr="00BA334A" w:rsidRDefault="00815438" w:rsidP="00C504D0">
      <w:pPr>
        <w:shd w:val="clear" w:color="auto" w:fill="FFFFFF"/>
        <w:spacing w:after="75" w:line="240" w:lineRule="auto"/>
        <w:outlineLvl w:val="1"/>
        <w:rPr>
          <w:rFonts w:ascii="Times" w:eastAsia="Times New Roman" w:hAnsi="Times" w:cs="Times"/>
          <w:b/>
          <w:color w:val="000000" w:themeColor="text1"/>
          <w:sz w:val="72"/>
          <w:szCs w:val="72"/>
          <w:u w:val="single"/>
        </w:rPr>
      </w:pPr>
      <w:r w:rsidRPr="00BA334A">
        <w:rPr>
          <w:rFonts w:ascii="Times" w:eastAsia="Times New Roman" w:hAnsi="Times" w:cs="Times"/>
          <w:color w:val="000000" w:themeColor="text1"/>
          <w:sz w:val="72"/>
          <w:szCs w:val="72"/>
        </w:rPr>
        <w:t xml:space="preserve">                                    </w:t>
      </w:r>
      <w:r w:rsidRPr="00BA334A">
        <w:rPr>
          <w:rFonts w:ascii="Times" w:eastAsia="Times New Roman" w:hAnsi="Times" w:cs="Times"/>
          <w:b/>
          <w:color w:val="000000" w:themeColor="text1"/>
          <w:sz w:val="72"/>
          <w:szCs w:val="72"/>
          <w:u w:val="single"/>
        </w:rPr>
        <w:t>“</w:t>
      </w:r>
      <w:r w:rsidR="00C504D0" w:rsidRPr="00BA334A">
        <w:rPr>
          <w:rFonts w:ascii="Times" w:eastAsia="Times New Roman" w:hAnsi="Times" w:cs="Times"/>
          <w:b/>
          <w:color w:val="000000" w:themeColor="text1"/>
          <w:sz w:val="72"/>
          <w:szCs w:val="72"/>
          <w:u w:val="single"/>
        </w:rPr>
        <w:t>Codes of Conduct</w:t>
      </w:r>
      <w:r w:rsidRPr="00BA334A">
        <w:rPr>
          <w:rFonts w:ascii="Times" w:eastAsia="Times New Roman" w:hAnsi="Times" w:cs="Times"/>
          <w:b/>
          <w:color w:val="000000" w:themeColor="text1"/>
          <w:sz w:val="72"/>
          <w:szCs w:val="72"/>
          <w:u w:val="single"/>
        </w:rPr>
        <w:t>”</w:t>
      </w:r>
    </w:p>
    <w:p w:rsidR="00675AAB" w:rsidRPr="00BA334A" w:rsidRDefault="00675AAB" w:rsidP="00C504D0">
      <w:pPr>
        <w:shd w:val="clear" w:color="auto" w:fill="FFFFFF"/>
        <w:spacing w:after="75" w:line="240" w:lineRule="auto"/>
        <w:outlineLvl w:val="1"/>
        <w:rPr>
          <w:rFonts w:ascii="Times" w:eastAsia="Times New Roman" w:hAnsi="Times" w:cs="Times"/>
          <w:color w:val="000000" w:themeColor="text1"/>
          <w:sz w:val="72"/>
          <w:szCs w:val="72"/>
        </w:rPr>
      </w:pPr>
    </w:p>
    <w:p w:rsidR="00C504D0" w:rsidRPr="00031B4A" w:rsidRDefault="00C504D0" w:rsidP="00C504D0">
      <w:pPr>
        <w:shd w:val="clear" w:color="auto" w:fill="FFFFFF"/>
        <w:spacing w:after="120" w:line="240" w:lineRule="auto"/>
        <w:outlineLvl w:val="3"/>
        <w:rPr>
          <w:rFonts w:ascii="Times" w:eastAsia="Times New Roman" w:hAnsi="Times" w:cs="Times"/>
          <w:color w:val="000000" w:themeColor="text1"/>
          <w:sz w:val="56"/>
          <w:szCs w:val="56"/>
          <w:u w:val="single"/>
        </w:rPr>
      </w:pPr>
      <w:r w:rsidRPr="00031B4A">
        <w:rPr>
          <w:rFonts w:ascii="Times" w:eastAsia="Times New Roman" w:hAnsi="Times" w:cs="Times"/>
          <w:b/>
          <w:bCs/>
          <w:color w:val="000000" w:themeColor="text1"/>
          <w:sz w:val="56"/>
          <w:szCs w:val="56"/>
          <w:u w:val="single"/>
        </w:rPr>
        <w:t>A. The Paralegal</w:t>
      </w:r>
      <w:r w:rsidR="00EB6C4B" w:rsidRPr="00031B4A">
        <w:rPr>
          <w:rFonts w:ascii="Times" w:eastAsia="Times New Roman" w:hAnsi="Times" w:cs="Times"/>
          <w:b/>
          <w:bCs/>
          <w:color w:val="000000" w:themeColor="text1"/>
          <w:sz w:val="56"/>
          <w:szCs w:val="56"/>
          <w:u w:val="single"/>
        </w:rPr>
        <w:t>’s</w:t>
      </w:r>
      <w:r w:rsidRPr="00031B4A">
        <w:rPr>
          <w:rFonts w:ascii="Times" w:eastAsia="Times New Roman" w:hAnsi="Times" w:cs="Times"/>
          <w:b/>
          <w:bCs/>
          <w:color w:val="000000" w:themeColor="text1"/>
          <w:sz w:val="56"/>
          <w:szCs w:val="56"/>
          <w:u w:val="single"/>
        </w:rPr>
        <w:t xml:space="preserve"> Code of Conduct</w:t>
      </w:r>
      <w:r w:rsidR="00815438" w:rsidRPr="00031B4A">
        <w:rPr>
          <w:rFonts w:ascii="Times" w:eastAsia="Times New Roman" w:hAnsi="Times" w:cs="Times"/>
          <w:b/>
          <w:bCs/>
          <w:color w:val="000000" w:themeColor="text1"/>
          <w:sz w:val="56"/>
          <w:szCs w:val="56"/>
          <w:u w:val="single"/>
        </w:rPr>
        <w:t>:</w:t>
      </w:r>
    </w:p>
    <w:p w:rsidR="00C504D0" w:rsidRP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504D0">
        <w:rPr>
          <w:rFonts w:ascii="Times New Roman" w:eastAsia="Times New Roman" w:hAnsi="Times New Roman" w:cs="Times New Roman"/>
          <w:color w:val="000000" w:themeColor="text1"/>
          <w:sz w:val="28"/>
          <w:szCs w:val="28"/>
        </w:rPr>
        <w:t>The Paralegal Code contains the principles and rules of professional conduct which individual members of the Institute not running their own paralegal business are obliged to comply with as a condition of their continued membership of the Institute.</w:t>
      </w:r>
      <w:r w:rsidR="00865048" w:rsidRPr="00C504D0">
        <w:rPr>
          <w:rFonts w:ascii="Times New Roman" w:eastAsia="Times New Roman" w:hAnsi="Times New Roman" w:cs="Times New Roman"/>
          <w:color w:val="000000" w:themeColor="text1"/>
          <w:sz w:val="28"/>
          <w:szCs w:val="28"/>
        </w:rPr>
        <w:t xml:space="preserve"> </w:t>
      </w:r>
    </w:p>
    <w:p w:rsidR="00C504D0" w:rsidRP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504D0">
        <w:rPr>
          <w:rFonts w:ascii="Times New Roman" w:eastAsia="Times New Roman" w:hAnsi="Times New Roman" w:cs="Times New Roman"/>
          <w:color w:val="000000" w:themeColor="text1"/>
          <w:sz w:val="28"/>
          <w:szCs w:val="28"/>
        </w:rPr>
        <w:t xml:space="preserve">The Paralegal Code of Conduct delineates the standards of professionalism we expect from individual members and </w:t>
      </w:r>
      <w:r w:rsidR="00F065C4" w:rsidRPr="00C504D0">
        <w:rPr>
          <w:rFonts w:ascii="Times New Roman" w:eastAsia="Times New Roman" w:hAnsi="Times New Roman" w:cs="Times New Roman"/>
          <w:color w:val="000000" w:themeColor="text1"/>
          <w:sz w:val="28"/>
          <w:szCs w:val="28"/>
        </w:rPr>
        <w:t>those members</w:t>
      </w:r>
      <w:r w:rsidRPr="00C504D0">
        <w:rPr>
          <w:rFonts w:ascii="Times New Roman" w:eastAsia="Times New Roman" w:hAnsi="Times New Roman" w:cs="Times New Roman"/>
          <w:color w:val="000000" w:themeColor="text1"/>
          <w:sz w:val="28"/>
          <w:szCs w:val="28"/>
        </w:rPr>
        <w:t xml:space="preserve"> and third parties can expect from Institute paralegals.</w:t>
      </w:r>
    </w:p>
    <w:p w:rsidR="00C504D0" w:rsidRP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504D0">
        <w:rPr>
          <w:rFonts w:ascii="Times New Roman" w:eastAsia="Times New Roman" w:hAnsi="Times New Roman" w:cs="Times New Roman"/>
          <w:color w:val="000000" w:themeColor="text1"/>
          <w:sz w:val="28"/>
          <w:szCs w:val="28"/>
        </w:rPr>
        <w:t>The Paralegal Code of Conduct is in addition to any other conduct standards that members may be subject to: e.g. duty to the court, or contractual or statutory obligations such as fiduciary duty.</w:t>
      </w: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504D0">
        <w:rPr>
          <w:rFonts w:ascii="Times New Roman" w:eastAsia="Times New Roman" w:hAnsi="Times New Roman" w:cs="Times New Roman"/>
          <w:color w:val="000000" w:themeColor="text1"/>
          <w:sz w:val="28"/>
          <w:szCs w:val="28"/>
        </w:rPr>
        <w:t>Compliance with the Paralegal Code of Conduct is an essential element of membership as it helps distinguish the professional paralegal.</w:t>
      </w:r>
    </w:p>
    <w:p w:rsidR="00F418AA" w:rsidRPr="00C504D0" w:rsidRDefault="00F418AA"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Pr="00E70115" w:rsidRDefault="00C504D0" w:rsidP="00C504D0">
      <w:pPr>
        <w:shd w:val="clear" w:color="auto" w:fill="FFFFFF"/>
        <w:spacing w:after="180" w:line="240" w:lineRule="auto"/>
        <w:rPr>
          <w:rFonts w:ascii="Times New Roman" w:eastAsia="Times New Roman" w:hAnsi="Times New Roman" w:cs="Times New Roman"/>
          <w:b/>
          <w:color w:val="000000" w:themeColor="text1"/>
          <w:sz w:val="44"/>
          <w:szCs w:val="44"/>
          <w:u w:val="single"/>
        </w:rPr>
      </w:pPr>
      <w:r w:rsidRPr="00E70115">
        <w:rPr>
          <w:rFonts w:ascii="Times New Roman" w:eastAsia="Times New Roman" w:hAnsi="Times New Roman" w:cs="Times New Roman"/>
          <w:b/>
          <w:bCs/>
          <w:color w:val="000000" w:themeColor="text1"/>
          <w:sz w:val="44"/>
          <w:szCs w:val="44"/>
          <w:u w:val="single"/>
        </w:rPr>
        <w:t>Disclaimer</w:t>
      </w:r>
      <w:r w:rsidR="00E70115">
        <w:rPr>
          <w:rFonts w:ascii="Times New Roman" w:eastAsia="Times New Roman" w:hAnsi="Times New Roman" w:cs="Times New Roman"/>
          <w:b/>
          <w:bCs/>
          <w:color w:val="000000" w:themeColor="text1"/>
          <w:sz w:val="44"/>
          <w:szCs w:val="44"/>
          <w:u w:val="single"/>
        </w:rPr>
        <w:t>:</w:t>
      </w:r>
    </w:p>
    <w:p w:rsidR="00C504D0" w:rsidRP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504D0">
        <w:rPr>
          <w:rFonts w:ascii="Times New Roman" w:eastAsia="Times New Roman" w:hAnsi="Times New Roman" w:cs="Times New Roman"/>
          <w:color w:val="000000" w:themeColor="text1"/>
          <w:sz w:val="28"/>
          <w:szCs w:val="28"/>
        </w:rPr>
        <w:t>The Institute of Paralegals reserves the right to terminate membership of any individual member where it believes that the member may be in breach of its code of conduct or where it has reason to suspect that a member is involved in any action or situation, whether intentionally or by coincidence, which may bring disrepute upon its members.</w:t>
      </w:r>
    </w:p>
    <w:p w:rsidR="00C504D0" w:rsidRP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504D0">
        <w:rPr>
          <w:rFonts w:ascii="Times New Roman" w:eastAsia="Times New Roman" w:hAnsi="Times New Roman" w:cs="Times New Roman"/>
          <w:color w:val="000000" w:themeColor="text1"/>
          <w:sz w:val="28"/>
          <w:szCs w:val="28"/>
        </w:rPr>
        <w:t>This does not necessitate a complaint being made, nor does it necessitate the allegation of misconduct.</w:t>
      </w:r>
    </w:p>
    <w:p w:rsidR="00C504D0" w:rsidRP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504D0">
        <w:rPr>
          <w:rFonts w:ascii="Times New Roman" w:eastAsia="Times New Roman" w:hAnsi="Times New Roman" w:cs="Times New Roman"/>
          <w:color w:val="000000" w:themeColor="text1"/>
          <w:sz w:val="28"/>
          <w:szCs w:val="28"/>
        </w:rPr>
        <w:t>The Institute does not take such action lightly and does so in the best interests of the Institute as a whole.</w:t>
      </w: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504D0">
        <w:rPr>
          <w:rFonts w:ascii="Times New Roman" w:eastAsia="Times New Roman" w:hAnsi="Times New Roman" w:cs="Times New Roman"/>
          <w:color w:val="000000" w:themeColor="text1"/>
          <w:sz w:val="28"/>
          <w:szCs w:val="28"/>
        </w:rPr>
        <w:t>Decisions made by the Secretariat are final and no further correspondence is entered into with the Member, once such action has been taken to avoid unnecessary distress.</w:t>
      </w:r>
    </w:p>
    <w:p w:rsidR="004A00C8" w:rsidRPr="00C504D0" w:rsidRDefault="004A00C8"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Pr="00C504D0" w:rsidRDefault="00C504D0" w:rsidP="00C504D0">
      <w:pPr>
        <w:shd w:val="clear" w:color="auto" w:fill="FFFFFF"/>
        <w:spacing w:after="180" w:line="240" w:lineRule="auto"/>
        <w:rPr>
          <w:rFonts w:ascii="Times New Roman" w:eastAsia="Times New Roman" w:hAnsi="Times New Roman" w:cs="Times New Roman"/>
          <w:color w:val="000000" w:themeColor="text1"/>
          <w:sz w:val="40"/>
          <w:szCs w:val="40"/>
        </w:rPr>
      </w:pPr>
      <w:r w:rsidRPr="00732660">
        <w:rPr>
          <w:rFonts w:ascii="Times New Roman" w:eastAsia="Times New Roman" w:hAnsi="Times New Roman" w:cs="Times New Roman"/>
          <w:b/>
          <w:bCs/>
          <w:color w:val="000000" w:themeColor="text1"/>
          <w:sz w:val="40"/>
          <w:szCs w:val="40"/>
        </w:rPr>
        <w:t>1. Introduction</w:t>
      </w:r>
      <w:r w:rsidR="00815438">
        <w:rPr>
          <w:rFonts w:ascii="Times New Roman" w:eastAsia="Times New Roman" w:hAnsi="Times New Roman" w:cs="Times New Roman"/>
          <w:b/>
          <w:bCs/>
          <w:color w:val="000000" w:themeColor="text1"/>
          <w:sz w:val="40"/>
          <w:szCs w:val="40"/>
        </w:rPr>
        <w:t>:</w:t>
      </w:r>
    </w:p>
    <w:p w:rsidR="00C504D0" w:rsidRP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504D0">
        <w:rPr>
          <w:rFonts w:ascii="Times New Roman" w:eastAsia="Times New Roman" w:hAnsi="Times New Roman" w:cs="Times New Roman"/>
          <w:color w:val="000000" w:themeColor="text1"/>
          <w:sz w:val="28"/>
          <w:szCs w:val="28"/>
        </w:rPr>
        <w:t>This is the Paralegal Code of Conduct, the Institute's rules and principles of professional</w:t>
      </w:r>
      <w:r w:rsidRPr="00C504D0">
        <w:rPr>
          <w:rFonts w:ascii="Times New Roman" w:eastAsia="Times New Roman" w:hAnsi="Times New Roman" w:cs="Times New Roman"/>
          <w:color w:val="000000" w:themeColor="text1"/>
          <w:sz w:val="28"/>
          <w:szCs w:val="28"/>
        </w:rPr>
        <w:br/>
        <w:t>conduct for Institute members.</w:t>
      </w:r>
    </w:p>
    <w:p w:rsidR="00C504D0" w:rsidRP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504D0">
        <w:rPr>
          <w:rFonts w:ascii="Times New Roman" w:eastAsia="Times New Roman" w:hAnsi="Times New Roman" w:cs="Times New Roman"/>
          <w:color w:val="000000" w:themeColor="text1"/>
          <w:sz w:val="28"/>
          <w:szCs w:val="28"/>
        </w:rPr>
        <w:t>In this Paralegal Code:</w:t>
      </w:r>
      <w:r w:rsidRPr="00C504D0">
        <w:rPr>
          <w:rFonts w:ascii="Times New Roman" w:eastAsia="Times New Roman" w:hAnsi="Times New Roman" w:cs="Times New Roman"/>
          <w:color w:val="000000" w:themeColor="text1"/>
          <w:sz w:val="28"/>
          <w:szCs w:val="28"/>
        </w:rPr>
        <w:br/>
        <w:t>´member´ includes all grades of membership of the Institute.</w:t>
      </w: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504D0">
        <w:rPr>
          <w:rFonts w:ascii="Times New Roman" w:eastAsia="Times New Roman" w:hAnsi="Times New Roman" w:cs="Times New Roman"/>
          <w:color w:val="000000" w:themeColor="text1"/>
          <w:sz w:val="28"/>
          <w:szCs w:val="28"/>
        </w:rPr>
        <w:t>When interpreting this Code, the Institute will take into account the relevant level of </w:t>
      </w:r>
      <w:hyperlink r:id="rId5" w:history="1">
        <w:r w:rsidRPr="00732660">
          <w:rPr>
            <w:rFonts w:ascii="Times New Roman" w:eastAsia="Times New Roman" w:hAnsi="Times New Roman" w:cs="Times New Roman"/>
            <w:color w:val="000000" w:themeColor="text1"/>
            <w:sz w:val="28"/>
            <w:szCs w:val="28"/>
          </w:rPr>
          <w:t>Competency Standards for Paralegals</w:t>
        </w:r>
      </w:hyperlink>
      <w:r w:rsidRPr="00C504D0">
        <w:rPr>
          <w:rFonts w:ascii="Times New Roman" w:eastAsia="Times New Roman" w:hAnsi="Times New Roman" w:cs="Times New Roman"/>
          <w:color w:val="000000" w:themeColor="text1"/>
          <w:sz w:val="28"/>
          <w:szCs w:val="28"/>
        </w:rPr>
        <w:t> when adjudicating on competency or similar issues.</w:t>
      </w:r>
    </w:p>
    <w:p w:rsidR="00D02489" w:rsidRPr="00C504D0" w:rsidRDefault="00D02489"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Pr="00C504D0" w:rsidRDefault="00C504D0" w:rsidP="00C504D0">
      <w:pPr>
        <w:shd w:val="clear" w:color="auto" w:fill="FFFFFF"/>
        <w:spacing w:after="180" w:line="240" w:lineRule="auto"/>
        <w:rPr>
          <w:rFonts w:ascii="Times New Roman" w:eastAsia="Times New Roman" w:hAnsi="Times New Roman" w:cs="Times New Roman"/>
          <w:color w:val="000000" w:themeColor="text1"/>
          <w:sz w:val="40"/>
          <w:szCs w:val="40"/>
        </w:rPr>
      </w:pPr>
      <w:r w:rsidRPr="00732660">
        <w:rPr>
          <w:rFonts w:ascii="Times New Roman" w:eastAsia="Times New Roman" w:hAnsi="Times New Roman" w:cs="Times New Roman"/>
          <w:b/>
          <w:bCs/>
          <w:color w:val="000000" w:themeColor="text1"/>
          <w:sz w:val="40"/>
          <w:szCs w:val="40"/>
        </w:rPr>
        <w:t>2. General</w:t>
      </w:r>
      <w:r w:rsidR="00815438">
        <w:rPr>
          <w:rFonts w:ascii="Times New Roman" w:eastAsia="Times New Roman" w:hAnsi="Times New Roman" w:cs="Times New Roman"/>
          <w:b/>
          <w:bCs/>
          <w:color w:val="000000" w:themeColor="text1"/>
          <w:sz w:val="40"/>
          <w:szCs w:val="40"/>
        </w:rPr>
        <w:t>:</w:t>
      </w:r>
    </w:p>
    <w:p w:rsidR="009C2FFF" w:rsidRDefault="00C504D0" w:rsidP="00C504D0">
      <w:pPr>
        <w:shd w:val="clear" w:color="auto" w:fill="FFFFFF"/>
        <w:spacing w:after="180" w:line="240" w:lineRule="auto"/>
        <w:rPr>
          <w:rFonts w:ascii="Times New Roman" w:eastAsia="Times New Roman" w:hAnsi="Times New Roman" w:cs="Times New Roman"/>
          <w:color w:val="000000" w:themeColor="text1"/>
          <w:sz w:val="36"/>
          <w:szCs w:val="36"/>
        </w:rPr>
      </w:pPr>
      <w:r w:rsidRPr="00C504D0">
        <w:rPr>
          <w:rFonts w:ascii="Times New Roman" w:eastAsia="Times New Roman" w:hAnsi="Times New Roman" w:cs="Times New Roman"/>
          <w:color w:val="000000" w:themeColor="text1"/>
          <w:sz w:val="36"/>
          <w:szCs w:val="36"/>
        </w:rPr>
        <w:t>All members of the Institute are required to comply with the Paralegal Code of Conduct, the Complaints procedure and any other rules governing professional conduct matters passed</w:t>
      </w:r>
      <w:r w:rsidRPr="00C504D0">
        <w:rPr>
          <w:rFonts w:ascii="Times New Roman" w:eastAsia="Times New Roman" w:hAnsi="Times New Roman" w:cs="Times New Roman"/>
          <w:color w:val="000000" w:themeColor="text1"/>
          <w:sz w:val="36"/>
          <w:szCs w:val="36"/>
        </w:rPr>
        <w:br/>
        <w:t>by the Institute from time to time.</w:t>
      </w:r>
    </w:p>
    <w:p w:rsidR="00C504D0" w:rsidRPr="009C2FFF" w:rsidRDefault="00C504D0" w:rsidP="00C504D0">
      <w:pPr>
        <w:shd w:val="clear" w:color="auto" w:fill="FFFFFF"/>
        <w:spacing w:after="180" w:line="240" w:lineRule="auto"/>
        <w:rPr>
          <w:rFonts w:ascii="Times New Roman" w:eastAsia="Times New Roman" w:hAnsi="Times New Roman" w:cs="Times New Roman"/>
          <w:b/>
          <w:color w:val="000000" w:themeColor="text1"/>
          <w:sz w:val="36"/>
          <w:szCs w:val="36"/>
        </w:rPr>
      </w:pPr>
      <w:r w:rsidRPr="00C504D0">
        <w:rPr>
          <w:rFonts w:ascii="Times New Roman" w:eastAsia="Times New Roman" w:hAnsi="Times New Roman" w:cs="Times New Roman"/>
          <w:color w:val="000000" w:themeColor="text1"/>
          <w:sz w:val="36"/>
          <w:szCs w:val="36"/>
        </w:rPr>
        <w:br/>
      </w:r>
      <w:r w:rsidRPr="009C2FFF">
        <w:rPr>
          <w:rFonts w:ascii="Times New Roman" w:eastAsia="Times New Roman" w:hAnsi="Times New Roman" w:cs="Times New Roman"/>
          <w:b/>
          <w:color w:val="000000" w:themeColor="text1"/>
          <w:sz w:val="36"/>
          <w:szCs w:val="36"/>
        </w:rPr>
        <w:t>Members must:</w:t>
      </w: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AC4C2A">
        <w:rPr>
          <w:rFonts w:ascii="Times New Roman" w:eastAsia="Times New Roman" w:hAnsi="Times New Roman" w:cs="Times New Roman"/>
          <w:b/>
          <w:color w:val="000000" w:themeColor="text1"/>
          <w:sz w:val="28"/>
          <w:szCs w:val="28"/>
        </w:rPr>
        <w:t>2.1.</w:t>
      </w:r>
      <w:r w:rsidR="00B007B9">
        <w:rPr>
          <w:rFonts w:ascii="Times New Roman" w:eastAsia="Times New Roman" w:hAnsi="Times New Roman" w:cs="Times New Roman"/>
          <w:b/>
          <w:color w:val="000000" w:themeColor="text1"/>
          <w:sz w:val="28"/>
          <w:szCs w:val="28"/>
        </w:rPr>
        <w:t xml:space="preserve"> </w:t>
      </w:r>
      <w:r w:rsidR="00B007B9" w:rsidRPr="00B007B9">
        <w:rPr>
          <w:rFonts w:ascii="Times New Roman" w:eastAsia="Times New Roman" w:hAnsi="Times New Roman" w:cs="Times New Roman"/>
          <w:b/>
          <w:color w:val="000000" w:themeColor="text1"/>
          <w:sz w:val="28"/>
          <w:szCs w:val="28"/>
          <w:u w:val="single"/>
        </w:rPr>
        <w:t>Support the Institute’s Objective:</w:t>
      </w:r>
      <w:r w:rsidR="00FA0198">
        <w:rPr>
          <w:rFonts w:ascii="Times New Roman" w:eastAsia="Times New Roman" w:hAnsi="Times New Roman" w:cs="Times New Roman"/>
          <w:color w:val="000000" w:themeColor="text1"/>
          <w:sz w:val="28"/>
          <w:szCs w:val="28"/>
        </w:rPr>
        <w:t xml:space="preserve"> S</w:t>
      </w:r>
      <w:r w:rsidRPr="00C504D0">
        <w:rPr>
          <w:rFonts w:ascii="Times New Roman" w:eastAsia="Times New Roman" w:hAnsi="Times New Roman" w:cs="Times New Roman"/>
          <w:color w:val="000000" w:themeColor="text1"/>
          <w:sz w:val="28"/>
          <w:szCs w:val="28"/>
        </w:rPr>
        <w:t>upport the Institute’s objective of helping to ensure good standards of service to clients, by promoting the Institute and the Paralegal profession as a whole.</w:t>
      </w:r>
    </w:p>
    <w:p w:rsidR="002E7B57" w:rsidRPr="00C504D0" w:rsidRDefault="002E7B57"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AC4C2A">
        <w:rPr>
          <w:rFonts w:ascii="Times New Roman" w:eastAsia="Times New Roman" w:hAnsi="Times New Roman" w:cs="Times New Roman"/>
          <w:b/>
          <w:color w:val="000000" w:themeColor="text1"/>
          <w:sz w:val="28"/>
          <w:szCs w:val="28"/>
        </w:rPr>
        <w:t>2.2.</w:t>
      </w:r>
      <w:r w:rsidR="00E9421B">
        <w:rPr>
          <w:rFonts w:ascii="Times New Roman" w:eastAsia="Times New Roman" w:hAnsi="Times New Roman" w:cs="Times New Roman"/>
          <w:b/>
          <w:color w:val="000000" w:themeColor="text1"/>
          <w:sz w:val="28"/>
          <w:szCs w:val="28"/>
        </w:rPr>
        <w:t xml:space="preserve"> </w:t>
      </w:r>
      <w:r w:rsidR="00E9421B" w:rsidRPr="00E9421B">
        <w:rPr>
          <w:rFonts w:ascii="Times New Roman" w:eastAsia="Times New Roman" w:hAnsi="Times New Roman" w:cs="Times New Roman"/>
          <w:b/>
          <w:color w:val="000000" w:themeColor="text1"/>
          <w:sz w:val="28"/>
          <w:szCs w:val="28"/>
          <w:u w:val="single"/>
        </w:rPr>
        <w:t>Professional Practice:</w:t>
      </w:r>
      <w:r w:rsidRPr="00C504D0">
        <w:rPr>
          <w:rFonts w:ascii="Times New Roman" w:eastAsia="Times New Roman" w:hAnsi="Times New Roman" w:cs="Times New Roman"/>
          <w:color w:val="000000" w:themeColor="text1"/>
          <w:sz w:val="28"/>
          <w:szCs w:val="28"/>
        </w:rPr>
        <w:t xml:space="preserve"> At all times when acting as a paralegal uphold the standards of professional practice set</w:t>
      </w:r>
      <w:r w:rsidRPr="00C504D0">
        <w:rPr>
          <w:rFonts w:ascii="Times New Roman" w:eastAsia="Times New Roman" w:hAnsi="Times New Roman" w:cs="Times New Roman"/>
          <w:color w:val="000000" w:themeColor="text1"/>
          <w:sz w:val="28"/>
          <w:szCs w:val="28"/>
        </w:rPr>
        <w:br/>
        <w:t>out in this Paralegal Code.</w:t>
      </w:r>
    </w:p>
    <w:p w:rsidR="002E7B57" w:rsidRPr="00C504D0" w:rsidRDefault="002E7B57"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Pr="00C504D0" w:rsidRDefault="00C504D0" w:rsidP="00C504D0">
      <w:pPr>
        <w:shd w:val="clear" w:color="auto" w:fill="FFFFFF"/>
        <w:spacing w:after="180" w:line="240" w:lineRule="auto"/>
        <w:rPr>
          <w:rFonts w:ascii="Times New Roman" w:eastAsia="Times New Roman" w:hAnsi="Times New Roman" w:cs="Times New Roman"/>
          <w:color w:val="000000" w:themeColor="text1"/>
          <w:sz w:val="40"/>
          <w:szCs w:val="40"/>
        </w:rPr>
      </w:pPr>
      <w:r w:rsidRPr="00732660">
        <w:rPr>
          <w:rFonts w:ascii="Times New Roman" w:eastAsia="Times New Roman" w:hAnsi="Times New Roman" w:cs="Times New Roman"/>
          <w:b/>
          <w:bCs/>
          <w:color w:val="000000" w:themeColor="text1"/>
          <w:sz w:val="40"/>
          <w:szCs w:val="40"/>
        </w:rPr>
        <w:t>3. Secretariat</w:t>
      </w:r>
      <w:r w:rsidR="00815438">
        <w:rPr>
          <w:rFonts w:ascii="Times New Roman" w:eastAsia="Times New Roman" w:hAnsi="Times New Roman" w:cs="Times New Roman"/>
          <w:b/>
          <w:bCs/>
          <w:color w:val="000000" w:themeColor="text1"/>
          <w:sz w:val="40"/>
          <w:szCs w:val="40"/>
        </w:rPr>
        <w:t>:</w:t>
      </w:r>
    </w:p>
    <w:p w:rsidR="00C504D0" w:rsidRP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504D0">
        <w:rPr>
          <w:rFonts w:ascii="Times New Roman" w:eastAsia="Times New Roman" w:hAnsi="Times New Roman" w:cs="Times New Roman"/>
          <w:color w:val="000000" w:themeColor="text1"/>
          <w:sz w:val="28"/>
          <w:szCs w:val="28"/>
        </w:rPr>
        <w:t>Complaints will be handled in the first instance by the IoP’s membership team. The secretariat has the authority to consider and determine any complaint made against an IoP member.</w:t>
      </w:r>
    </w:p>
    <w:p w:rsidR="00C504D0" w:rsidRP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504D0">
        <w:rPr>
          <w:rFonts w:ascii="Times New Roman" w:eastAsia="Times New Roman" w:hAnsi="Times New Roman" w:cs="Times New Roman"/>
          <w:color w:val="000000" w:themeColor="text1"/>
          <w:sz w:val="28"/>
          <w:szCs w:val="28"/>
        </w:rPr>
        <w:t>The secretariat has the power to sanction a member found in breach of the Institute’s Code of Conduct or other rules of the Institute. Sanctions such as: suspension or termination of membership. It may also order that a member cease to use the Associate, Qualified or Fellow of the IoP titles even if such a member remains a member.</w:t>
      </w: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504D0">
        <w:rPr>
          <w:rFonts w:ascii="Times New Roman" w:eastAsia="Times New Roman" w:hAnsi="Times New Roman" w:cs="Times New Roman"/>
          <w:color w:val="000000" w:themeColor="text1"/>
          <w:sz w:val="28"/>
          <w:szCs w:val="28"/>
        </w:rPr>
        <w:t>The secretariat does not have authority to order payments of fines or costs or compensation to a complainant or other party. However, if the secretarial make recommendations to a member about recompense to a complainant (e.g. return of fees paid or client documents held in lien) and these are ignored, then that fact may be taken into account when adjudicating a matter.</w:t>
      </w:r>
    </w:p>
    <w:p w:rsidR="00770E5C" w:rsidRPr="00C504D0" w:rsidRDefault="00770E5C"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Pr="00C504D0" w:rsidRDefault="00C504D0" w:rsidP="00C504D0">
      <w:pPr>
        <w:shd w:val="clear" w:color="auto" w:fill="FFFFFF"/>
        <w:spacing w:after="180" w:line="240" w:lineRule="auto"/>
        <w:rPr>
          <w:rFonts w:ascii="Times New Roman" w:eastAsia="Times New Roman" w:hAnsi="Times New Roman" w:cs="Times New Roman"/>
          <w:color w:val="000000" w:themeColor="text1"/>
          <w:sz w:val="40"/>
          <w:szCs w:val="40"/>
        </w:rPr>
      </w:pPr>
      <w:r w:rsidRPr="00732660">
        <w:rPr>
          <w:rFonts w:ascii="Times New Roman" w:eastAsia="Times New Roman" w:hAnsi="Times New Roman" w:cs="Times New Roman"/>
          <w:b/>
          <w:bCs/>
          <w:color w:val="000000" w:themeColor="text1"/>
          <w:sz w:val="40"/>
          <w:szCs w:val="40"/>
        </w:rPr>
        <w:t>4. Conduct Generally</w:t>
      </w:r>
      <w:r w:rsidR="00815438">
        <w:rPr>
          <w:rFonts w:ascii="Times New Roman" w:eastAsia="Times New Roman" w:hAnsi="Times New Roman" w:cs="Times New Roman"/>
          <w:b/>
          <w:bCs/>
          <w:color w:val="000000" w:themeColor="text1"/>
          <w:sz w:val="40"/>
          <w:szCs w:val="40"/>
        </w:rPr>
        <w:t>:</w:t>
      </w:r>
    </w:p>
    <w:p w:rsidR="00C504D0" w:rsidRPr="00C504D0" w:rsidRDefault="00C504D0" w:rsidP="00C504D0">
      <w:pPr>
        <w:shd w:val="clear" w:color="auto" w:fill="FFFFFF"/>
        <w:spacing w:after="180" w:line="240" w:lineRule="auto"/>
        <w:rPr>
          <w:rFonts w:ascii="Times New Roman" w:eastAsia="Times New Roman" w:hAnsi="Times New Roman" w:cs="Times New Roman"/>
          <w:color w:val="000000" w:themeColor="text1"/>
          <w:sz w:val="36"/>
          <w:szCs w:val="36"/>
        </w:rPr>
      </w:pPr>
      <w:r w:rsidRPr="00C504D0">
        <w:rPr>
          <w:rFonts w:ascii="Times New Roman" w:eastAsia="Times New Roman" w:hAnsi="Times New Roman" w:cs="Times New Roman"/>
          <w:color w:val="000000" w:themeColor="text1"/>
          <w:sz w:val="36"/>
          <w:szCs w:val="36"/>
        </w:rPr>
        <w:t>A member, when acting in his/her professional capacity shall so conduct him/herself so as</w:t>
      </w:r>
      <w:r w:rsidRPr="00C504D0">
        <w:rPr>
          <w:rFonts w:ascii="Times New Roman" w:eastAsia="Times New Roman" w:hAnsi="Times New Roman" w:cs="Times New Roman"/>
          <w:color w:val="000000" w:themeColor="text1"/>
          <w:sz w:val="36"/>
          <w:szCs w:val="36"/>
        </w:rPr>
        <w:br/>
        <w:t>to:</w:t>
      </w: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B682D">
        <w:rPr>
          <w:rFonts w:ascii="Times New Roman" w:eastAsia="Times New Roman" w:hAnsi="Times New Roman" w:cs="Times New Roman"/>
          <w:b/>
          <w:color w:val="000000" w:themeColor="text1"/>
          <w:sz w:val="28"/>
          <w:szCs w:val="28"/>
        </w:rPr>
        <w:t>4.1.</w:t>
      </w:r>
      <w:r w:rsidR="00A32EB6">
        <w:rPr>
          <w:rFonts w:ascii="Times New Roman" w:eastAsia="Times New Roman" w:hAnsi="Times New Roman" w:cs="Times New Roman"/>
          <w:b/>
          <w:color w:val="000000" w:themeColor="text1"/>
          <w:sz w:val="28"/>
          <w:szCs w:val="28"/>
        </w:rPr>
        <w:t xml:space="preserve"> </w:t>
      </w:r>
      <w:r w:rsidR="00A32EB6" w:rsidRPr="00A32EB6">
        <w:rPr>
          <w:rFonts w:ascii="Times New Roman" w:eastAsia="Times New Roman" w:hAnsi="Times New Roman" w:cs="Times New Roman"/>
          <w:b/>
          <w:color w:val="000000" w:themeColor="text1"/>
          <w:sz w:val="28"/>
          <w:szCs w:val="28"/>
          <w:u w:val="single"/>
        </w:rPr>
        <w:t>Standard of Work:</w:t>
      </w:r>
      <w:r w:rsidRPr="00C504D0">
        <w:rPr>
          <w:rFonts w:ascii="Times New Roman" w:eastAsia="Times New Roman" w:hAnsi="Times New Roman" w:cs="Times New Roman"/>
          <w:color w:val="000000" w:themeColor="text1"/>
          <w:sz w:val="28"/>
          <w:szCs w:val="28"/>
        </w:rPr>
        <w:t xml:space="preserve"> Provide a goo</w:t>
      </w:r>
      <w:r w:rsidR="000540E9">
        <w:rPr>
          <w:rFonts w:ascii="Times New Roman" w:eastAsia="Times New Roman" w:hAnsi="Times New Roman" w:cs="Times New Roman"/>
          <w:color w:val="000000" w:themeColor="text1"/>
          <w:sz w:val="28"/>
          <w:szCs w:val="28"/>
        </w:rPr>
        <w:t>d standard of work at all times.</w:t>
      </w:r>
    </w:p>
    <w:p w:rsidR="000540E9" w:rsidRPr="00C504D0" w:rsidRDefault="000540E9"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B682D">
        <w:rPr>
          <w:rFonts w:ascii="Times New Roman" w:eastAsia="Times New Roman" w:hAnsi="Times New Roman" w:cs="Times New Roman"/>
          <w:b/>
          <w:color w:val="000000" w:themeColor="text1"/>
          <w:sz w:val="28"/>
          <w:szCs w:val="28"/>
        </w:rPr>
        <w:t>4.2.</w:t>
      </w:r>
      <w:r w:rsidR="00A32EB6">
        <w:rPr>
          <w:rFonts w:ascii="Times New Roman" w:eastAsia="Times New Roman" w:hAnsi="Times New Roman" w:cs="Times New Roman"/>
          <w:b/>
          <w:color w:val="000000" w:themeColor="text1"/>
          <w:sz w:val="28"/>
          <w:szCs w:val="28"/>
        </w:rPr>
        <w:t xml:space="preserve"> </w:t>
      </w:r>
      <w:r w:rsidR="00A32EB6" w:rsidRPr="00A32EB6">
        <w:rPr>
          <w:rFonts w:ascii="Times New Roman" w:eastAsia="Times New Roman" w:hAnsi="Times New Roman" w:cs="Times New Roman"/>
          <w:b/>
          <w:color w:val="000000" w:themeColor="text1"/>
          <w:sz w:val="28"/>
          <w:szCs w:val="28"/>
          <w:u w:val="single"/>
        </w:rPr>
        <w:t>Duties &amp; Obligation</w:t>
      </w:r>
      <w:r w:rsidR="00A32EB6">
        <w:rPr>
          <w:rFonts w:ascii="Times New Roman" w:eastAsia="Times New Roman" w:hAnsi="Times New Roman" w:cs="Times New Roman"/>
          <w:b/>
          <w:color w:val="000000" w:themeColor="text1"/>
          <w:sz w:val="28"/>
          <w:szCs w:val="28"/>
          <w:u w:val="single"/>
        </w:rPr>
        <w:t>s</w:t>
      </w:r>
      <w:r w:rsidR="00A32EB6" w:rsidRPr="00A32EB6">
        <w:rPr>
          <w:rFonts w:ascii="Times New Roman" w:eastAsia="Times New Roman" w:hAnsi="Times New Roman" w:cs="Times New Roman"/>
          <w:b/>
          <w:color w:val="000000" w:themeColor="text1"/>
          <w:sz w:val="28"/>
          <w:szCs w:val="28"/>
          <w:u w:val="single"/>
        </w:rPr>
        <w:t>:</w:t>
      </w:r>
      <w:r w:rsidRPr="00C504D0">
        <w:rPr>
          <w:rFonts w:ascii="Times New Roman" w:eastAsia="Times New Roman" w:hAnsi="Times New Roman" w:cs="Times New Roman"/>
          <w:color w:val="000000" w:themeColor="text1"/>
          <w:sz w:val="28"/>
          <w:szCs w:val="28"/>
        </w:rPr>
        <w:t xml:space="preserve"> To uphold my duties and obl</w:t>
      </w:r>
      <w:r w:rsidR="000540E9">
        <w:rPr>
          <w:rFonts w:ascii="Times New Roman" w:eastAsia="Times New Roman" w:hAnsi="Times New Roman" w:cs="Times New Roman"/>
          <w:color w:val="000000" w:themeColor="text1"/>
          <w:sz w:val="28"/>
          <w:szCs w:val="28"/>
        </w:rPr>
        <w:t>igations under law.</w:t>
      </w:r>
    </w:p>
    <w:p w:rsidR="000540E9" w:rsidRPr="00C504D0" w:rsidRDefault="000540E9"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B682D">
        <w:rPr>
          <w:rFonts w:ascii="Times New Roman" w:eastAsia="Times New Roman" w:hAnsi="Times New Roman" w:cs="Times New Roman"/>
          <w:b/>
          <w:color w:val="000000" w:themeColor="text1"/>
          <w:sz w:val="28"/>
          <w:szCs w:val="28"/>
        </w:rPr>
        <w:t>4.3.</w:t>
      </w:r>
      <w:r w:rsidR="00221706">
        <w:rPr>
          <w:rFonts w:ascii="Times New Roman" w:eastAsia="Times New Roman" w:hAnsi="Times New Roman" w:cs="Times New Roman"/>
          <w:b/>
          <w:color w:val="000000" w:themeColor="text1"/>
          <w:sz w:val="28"/>
          <w:szCs w:val="28"/>
        </w:rPr>
        <w:t xml:space="preserve"> </w:t>
      </w:r>
      <w:r w:rsidR="00221706" w:rsidRPr="00221706">
        <w:rPr>
          <w:rFonts w:ascii="Times New Roman" w:eastAsia="Times New Roman" w:hAnsi="Times New Roman" w:cs="Times New Roman"/>
          <w:b/>
          <w:color w:val="000000" w:themeColor="text1"/>
          <w:sz w:val="28"/>
          <w:szCs w:val="28"/>
          <w:u w:val="single"/>
        </w:rPr>
        <w:t>Avoid Dispute:</w:t>
      </w:r>
      <w:r w:rsidRPr="00C504D0">
        <w:rPr>
          <w:rFonts w:ascii="Times New Roman" w:eastAsia="Times New Roman" w:hAnsi="Times New Roman" w:cs="Times New Roman"/>
          <w:color w:val="000000" w:themeColor="text1"/>
          <w:sz w:val="28"/>
          <w:szCs w:val="28"/>
        </w:rPr>
        <w:t xml:space="preserve"> Avoid any action or situation which may bring disrepute up</w:t>
      </w:r>
      <w:r w:rsidR="000540E9">
        <w:rPr>
          <w:rFonts w:ascii="Times New Roman" w:eastAsia="Times New Roman" w:hAnsi="Times New Roman" w:cs="Times New Roman"/>
          <w:color w:val="000000" w:themeColor="text1"/>
          <w:sz w:val="28"/>
          <w:szCs w:val="28"/>
        </w:rPr>
        <w:t>on the Institute or its members.</w:t>
      </w:r>
    </w:p>
    <w:p w:rsidR="000540E9" w:rsidRPr="00C504D0" w:rsidRDefault="000540E9"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B682D">
        <w:rPr>
          <w:rFonts w:ascii="Times New Roman" w:eastAsia="Times New Roman" w:hAnsi="Times New Roman" w:cs="Times New Roman"/>
          <w:b/>
          <w:color w:val="000000" w:themeColor="text1"/>
          <w:sz w:val="28"/>
          <w:szCs w:val="28"/>
        </w:rPr>
        <w:t>4.4.</w:t>
      </w:r>
      <w:r w:rsidR="00E4306E">
        <w:rPr>
          <w:rFonts w:ascii="Times New Roman" w:eastAsia="Times New Roman" w:hAnsi="Times New Roman" w:cs="Times New Roman"/>
          <w:b/>
          <w:color w:val="000000" w:themeColor="text1"/>
          <w:sz w:val="28"/>
          <w:szCs w:val="28"/>
        </w:rPr>
        <w:t xml:space="preserve"> </w:t>
      </w:r>
      <w:r w:rsidR="00E4306E" w:rsidRPr="00E4306E">
        <w:rPr>
          <w:rFonts w:ascii="Times New Roman" w:eastAsia="Times New Roman" w:hAnsi="Times New Roman" w:cs="Times New Roman"/>
          <w:b/>
          <w:color w:val="000000" w:themeColor="text1"/>
          <w:sz w:val="28"/>
          <w:szCs w:val="28"/>
          <w:u w:val="single"/>
        </w:rPr>
        <w:t>Avoid Doubt:</w:t>
      </w:r>
      <w:r w:rsidRPr="00C504D0">
        <w:rPr>
          <w:rFonts w:ascii="Times New Roman" w:eastAsia="Times New Roman" w:hAnsi="Times New Roman" w:cs="Times New Roman"/>
          <w:color w:val="000000" w:themeColor="text1"/>
          <w:sz w:val="28"/>
          <w:szCs w:val="28"/>
        </w:rPr>
        <w:t xml:space="preserve"> Avoid doubt being cast upon his/her own professional integrity or the reputat</w:t>
      </w:r>
      <w:r w:rsidR="000540E9">
        <w:rPr>
          <w:rFonts w:ascii="Times New Roman" w:eastAsia="Times New Roman" w:hAnsi="Times New Roman" w:cs="Times New Roman"/>
          <w:color w:val="000000" w:themeColor="text1"/>
          <w:sz w:val="28"/>
          <w:szCs w:val="28"/>
        </w:rPr>
        <w:t>ion of the Paralegal Profession.</w:t>
      </w:r>
    </w:p>
    <w:p w:rsidR="000540E9" w:rsidRPr="00C504D0" w:rsidRDefault="000540E9"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B682D">
        <w:rPr>
          <w:rFonts w:ascii="Times New Roman" w:eastAsia="Times New Roman" w:hAnsi="Times New Roman" w:cs="Times New Roman"/>
          <w:b/>
          <w:color w:val="000000" w:themeColor="text1"/>
          <w:sz w:val="28"/>
          <w:szCs w:val="28"/>
        </w:rPr>
        <w:t>4.5</w:t>
      </w:r>
      <w:r w:rsidRPr="00E4306E">
        <w:rPr>
          <w:rFonts w:ascii="Times New Roman" w:eastAsia="Times New Roman" w:hAnsi="Times New Roman" w:cs="Times New Roman"/>
          <w:b/>
          <w:color w:val="000000" w:themeColor="text1"/>
          <w:sz w:val="28"/>
          <w:szCs w:val="28"/>
          <w:u w:val="single"/>
        </w:rPr>
        <w:t>.</w:t>
      </w:r>
      <w:r w:rsidR="00E4306E" w:rsidRPr="00E4306E">
        <w:rPr>
          <w:rFonts w:ascii="Times New Roman" w:eastAsia="Times New Roman" w:hAnsi="Times New Roman" w:cs="Times New Roman"/>
          <w:b/>
          <w:color w:val="000000" w:themeColor="text1"/>
          <w:sz w:val="28"/>
          <w:szCs w:val="28"/>
          <w:u w:val="single"/>
        </w:rPr>
        <w:t xml:space="preserve"> Impartial Administration:</w:t>
      </w:r>
      <w:r w:rsidRPr="00C504D0">
        <w:rPr>
          <w:rFonts w:ascii="Times New Roman" w:eastAsia="Times New Roman" w:hAnsi="Times New Roman" w:cs="Times New Roman"/>
          <w:color w:val="000000" w:themeColor="text1"/>
          <w:sz w:val="28"/>
          <w:szCs w:val="28"/>
        </w:rPr>
        <w:t xml:space="preserve"> Assist with the impa</w:t>
      </w:r>
      <w:r w:rsidR="000540E9">
        <w:rPr>
          <w:rFonts w:ascii="Times New Roman" w:eastAsia="Times New Roman" w:hAnsi="Times New Roman" w:cs="Times New Roman"/>
          <w:color w:val="000000" w:themeColor="text1"/>
          <w:sz w:val="28"/>
          <w:szCs w:val="28"/>
        </w:rPr>
        <w:t>rtial administration of justice.</w:t>
      </w:r>
    </w:p>
    <w:p w:rsidR="000540E9" w:rsidRPr="00C504D0" w:rsidRDefault="000540E9"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B682D">
        <w:rPr>
          <w:rFonts w:ascii="Times New Roman" w:eastAsia="Times New Roman" w:hAnsi="Times New Roman" w:cs="Times New Roman"/>
          <w:b/>
          <w:color w:val="000000" w:themeColor="text1"/>
          <w:sz w:val="28"/>
          <w:szCs w:val="28"/>
        </w:rPr>
        <w:t>4.6.</w:t>
      </w:r>
      <w:r w:rsidR="000540E9">
        <w:rPr>
          <w:rFonts w:ascii="Times New Roman" w:eastAsia="Times New Roman" w:hAnsi="Times New Roman" w:cs="Times New Roman"/>
          <w:b/>
          <w:color w:val="000000" w:themeColor="text1"/>
          <w:sz w:val="28"/>
          <w:szCs w:val="28"/>
        </w:rPr>
        <w:t xml:space="preserve"> </w:t>
      </w:r>
      <w:r w:rsidR="000540E9" w:rsidRPr="000540E9">
        <w:rPr>
          <w:rFonts w:ascii="Times New Roman" w:eastAsia="Times New Roman" w:hAnsi="Times New Roman" w:cs="Times New Roman"/>
          <w:b/>
          <w:color w:val="000000" w:themeColor="text1"/>
          <w:sz w:val="28"/>
          <w:szCs w:val="28"/>
          <w:u w:val="single"/>
        </w:rPr>
        <w:t>Recognition of Interest of Client:</w:t>
      </w:r>
      <w:r w:rsidRPr="000540E9">
        <w:rPr>
          <w:rFonts w:ascii="Times New Roman" w:eastAsia="Times New Roman" w:hAnsi="Times New Roman" w:cs="Times New Roman"/>
          <w:color w:val="000000" w:themeColor="text1"/>
          <w:sz w:val="28"/>
          <w:szCs w:val="28"/>
          <w:u w:val="single"/>
        </w:rPr>
        <w:t xml:space="preserve"> </w:t>
      </w:r>
      <w:r w:rsidR="00FB30F9" w:rsidRPr="00C504D0">
        <w:rPr>
          <w:rFonts w:ascii="Times New Roman" w:eastAsia="Times New Roman" w:hAnsi="Times New Roman" w:cs="Times New Roman"/>
          <w:color w:val="000000" w:themeColor="text1"/>
          <w:sz w:val="28"/>
          <w:szCs w:val="28"/>
        </w:rPr>
        <w:t>Recognize</w:t>
      </w:r>
      <w:r w:rsidRPr="00C504D0">
        <w:rPr>
          <w:rFonts w:ascii="Times New Roman" w:eastAsia="Times New Roman" w:hAnsi="Times New Roman" w:cs="Times New Roman"/>
          <w:color w:val="000000" w:themeColor="text1"/>
          <w:sz w:val="28"/>
          <w:szCs w:val="28"/>
        </w:rPr>
        <w:t xml:space="preserve"> that the interests of the client (if any, his/her employer if not) are paramount to those of all others, save that at all times, and in all matters, a member’s primary and </w:t>
      </w:r>
      <w:r w:rsidR="00F42630">
        <w:rPr>
          <w:rFonts w:ascii="Times New Roman" w:eastAsia="Times New Roman" w:hAnsi="Times New Roman" w:cs="Times New Roman"/>
          <w:color w:val="000000" w:themeColor="text1"/>
          <w:sz w:val="28"/>
          <w:szCs w:val="28"/>
        </w:rPr>
        <w:t>overriding duty is to the court.</w:t>
      </w:r>
    </w:p>
    <w:p w:rsidR="00F42630" w:rsidRPr="00C504D0" w:rsidRDefault="00F42630"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B682D">
        <w:rPr>
          <w:rFonts w:ascii="Times New Roman" w:eastAsia="Times New Roman" w:hAnsi="Times New Roman" w:cs="Times New Roman"/>
          <w:b/>
          <w:color w:val="000000" w:themeColor="text1"/>
          <w:sz w:val="28"/>
          <w:szCs w:val="28"/>
        </w:rPr>
        <w:t>4.7</w:t>
      </w:r>
      <w:r w:rsidR="00F42630" w:rsidRPr="00CB682D">
        <w:rPr>
          <w:rFonts w:ascii="Times New Roman" w:eastAsia="Times New Roman" w:hAnsi="Times New Roman" w:cs="Times New Roman"/>
          <w:b/>
          <w:color w:val="000000" w:themeColor="text1"/>
          <w:sz w:val="28"/>
          <w:szCs w:val="28"/>
        </w:rPr>
        <w:t>.</w:t>
      </w:r>
      <w:r w:rsidR="00F42630">
        <w:rPr>
          <w:rFonts w:ascii="Times New Roman" w:eastAsia="Times New Roman" w:hAnsi="Times New Roman" w:cs="Times New Roman"/>
          <w:b/>
          <w:color w:val="000000" w:themeColor="text1"/>
          <w:sz w:val="28"/>
          <w:szCs w:val="28"/>
        </w:rPr>
        <w:t xml:space="preserve"> </w:t>
      </w:r>
      <w:r w:rsidR="00F42630" w:rsidRPr="00F42630">
        <w:rPr>
          <w:rFonts w:ascii="Times New Roman" w:eastAsia="Times New Roman" w:hAnsi="Times New Roman" w:cs="Times New Roman"/>
          <w:b/>
          <w:color w:val="000000" w:themeColor="text1"/>
          <w:sz w:val="28"/>
          <w:szCs w:val="28"/>
          <w:u w:val="single"/>
        </w:rPr>
        <w:t>Paralegal &amp; Statutory Regulated Law:</w:t>
      </w:r>
      <w:r w:rsidRPr="00C504D0">
        <w:rPr>
          <w:rFonts w:ascii="Times New Roman" w:eastAsia="Times New Roman" w:hAnsi="Times New Roman" w:cs="Times New Roman"/>
          <w:color w:val="000000" w:themeColor="text1"/>
          <w:sz w:val="28"/>
          <w:szCs w:val="28"/>
        </w:rPr>
        <w:t xml:space="preserve"> Ensure clients and others fully understand from the outset that they are dealing with a paralegal or paralegal law firm and n</w:t>
      </w:r>
      <w:r w:rsidR="00B51581">
        <w:rPr>
          <w:rFonts w:ascii="Times New Roman" w:eastAsia="Times New Roman" w:hAnsi="Times New Roman" w:cs="Times New Roman"/>
          <w:color w:val="000000" w:themeColor="text1"/>
          <w:sz w:val="28"/>
          <w:szCs w:val="28"/>
        </w:rPr>
        <w:t>ot a statutory regulated lawyer.</w:t>
      </w:r>
    </w:p>
    <w:p w:rsidR="00B51581" w:rsidRPr="00C504D0" w:rsidRDefault="00B51581"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B682D">
        <w:rPr>
          <w:rFonts w:ascii="Times New Roman" w:eastAsia="Times New Roman" w:hAnsi="Times New Roman" w:cs="Times New Roman"/>
          <w:b/>
          <w:color w:val="000000" w:themeColor="text1"/>
          <w:sz w:val="28"/>
          <w:szCs w:val="28"/>
        </w:rPr>
        <w:t>4.8.</w:t>
      </w:r>
      <w:r w:rsidR="00B51581">
        <w:rPr>
          <w:rFonts w:ascii="Times New Roman" w:eastAsia="Times New Roman" w:hAnsi="Times New Roman" w:cs="Times New Roman"/>
          <w:b/>
          <w:color w:val="000000" w:themeColor="text1"/>
          <w:sz w:val="28"/>
          <w:szCs w:val="28"/>
        </w:rPr>
        <w:t xml:space="preserve"> </w:t>
      </w:r>
      <w:r w:rsidR="00B51581" w:rsidRPr="00B51581">
        <w:rPr>
          <w:rFonts w:ascii="Times New Roman" w:eastAsia="Times New Roman" w:hAnsi="Times New Roman" w:cs="Times New Roman"/>
          <w:b/>
          <w:color w:val="000000" w:themeColor="text1"/>
          <w:sz w:val="28"/>
          <w:szCs w:val="28"/>
          <w:u w:val="single"/>
        </w:rPr>
        <w:t>Care to Society at Large:</w:t>
      </w:r>
      <w:r w:rsidRPr="00C504D0">
        <w:rPr>
          <w:rFonts w:ascii="Times New Roman" w:eastAsia="Times New Roman" w:hAnsi="Times New Roman" w:cs="Times New Roman"/>
          <w:color w:val="000000" w:themeColor="text1"/>
          <w:sz w:val="28"/>
          <w:szCs w:val="28"/>
        </w:rPr>
        <w:t xml:space="preserve"> All legal practitioners owe a wider duty of care to society at large. Members are therefore</w:t>
      </w:r>
      <w:r w:rsidRPr="00C504D0">
        <w:rPr>
          <w:rFonts w:ascii="Times New Roman" w:eastAsia="Times New Roman" w:hAnsi="Times New Roman" w:cs="Times New Roman"/>
          <w:color w:val="000000" w:themeColor="text1"/>
          <w:sz w:val="28"/>
          <w:szCs w:val="28"/>
        </w:rPr>
        <w:br/>
        <w:t>expected to conduct themselves and their businesses in a way which, whenever reasonably</w:t>
      </w:r>
      <w:r w:rsidRPr="00C504D0">
        <w:rPr>
          <w:rFonts w:ascii="Times New Roman" w:eastAsia="Times New Roman" w:hAnsi="Times New Roman" w:cs="Times New Roman"/>
          <w:color w:val="000000" w:themeColor="text1"/>
          <w:sz w:val="28"/>
          <w:szCs w:val="28"/>
        </w:rPr>
        <w:br/>
        <w:t>possible, seeks to improve the quality of service given to clients and to support</w:t>
      </w:r>
      <w:r w:rsidRPr="00C504D0">
        <w:rPr>
          <w:rFonts w:ascii="Times New Roman" w:eastAsia="Times New Roman" w:hAnsi="Times New Roman" w:cs="Times New Roman"/>
          <w:color w:val="000000" w:themeColor="text1"/>
          <w:sz w:val="28"/>
          <w:szCs w:val="28"/>
        </w:rPr>
        <w:br/>
        <w:t>access to justice for</w:t>
      </w:r>
      <w:r w:rsidR="00B51581">
        <w:rPr>
          <w:rFonts w:ascii="Times New Roman" w:eastAsia="Times New Roman" w:hAnsi="Times New Roman" w:cs="Times New Roman"/>
          <w:color w:val="000000" w:themeColor="text1"/>
          <w:sz w:val="28"/>
          <w:szCs w:val="28"/>
        </w:rPr>
        <w:t xml:space="preserve"> all and uphold the rule of law.</w:t>
      </w:r>
    </w:p>
    <w:p w:rsidR="00B51581" w:rsidRPr="00C504D0" w:rsidRDefault="00B51581"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P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B682D">
        <w:rPr>
          <w:rFonts w:ascii="Times New Roman" w:eastAsia="Times New Roman" w:hAnsi="Times New Roman" w:cs="Times New Roman"/>
          <w:b/>
          <w:color w:val="000000" w:themeColor="text1"/>
          <w:sz w:val="28"/>
          <w:szCs w:val="28"/>
        </w:rPr>
        <w:t>4.9.</w:t>
      </w:r>
      <w:r w:rsidR="00B51581">
        <w:rPr>
          <w:rFonts w:ascii="Times New Roman" w:eastAsia="Times New Roman" w:hAnsi="Times New Roman" w:cs="Times New Roman"/>
          <w:b/>
          <w:color w:val="000000" w:themeColor="text1"/>
          <w:sz w:val="28"/>
          <w:szCs w:val="28"/>
        </w:rPr>
        <w:t xml:space="preserve"> </w:t>
      </w:r>
      <w:r w:rsidR="00B51581" w:rsidRPr="00B51581">
        <w:rPr>
          <w:rFonts w:ascii="Times New Roman" w:eastAsia="Times New Roman" w:hAnsi="Times New Roman" w:cs="Times New Roman"/>
          <w:b/>
          <w:color w:val="000000" w:themeColor="text1"/>
          <w:sz w:val="28"/>
          <w:szCs w:val="28"/>
          <w:u w:val="single"/>
        </w:rPr>
        <w:t>Comply with Professional Standard:</w:t>
      </w:r>
      <w:r w:rsidRPr="00B51581">
        <w:rPr>
          <w:rFonts w:ascii="Times New Roman" w:eastAsia="Times New Roman" w:hAnsi="Times New Roman" w:cs="Times New Roman"/>
          <w:color w:val="000000" w:themeColor="text1"/>
          <w:sz w:val="28"/>
          <w:szCs w:val="28"/>
          <w:u w:val="single"/>
        </w:rPr>
        <w:t xml:space="preserve"> </w:t>
      </w:r>
      <w:r w:rsidRPr="00C504D0">
        <w:rPr>
          <w:rFonts w:ascii="Times New Roman" w:eastAsia="Times New Roman" w:hAnsi="Times New Roman" w:cs="Times New Roman"/>
          <w:color w:val="000000" w:themeColor="text1"/>
          <w:sz w:val="28"/>
          <w:szCs w:val="28"/>
        </w:rPr>
        <w:t>Where a member is subject to other jurisdictions or legal systems outside of the United</w:t>
      </w:r>
      <w:r w:rsidRPr="00C504D0">
        <w:rPr>
          <w:rFonts w:ascii="Times New Roman" w:eastAsia="Times New Roman" w:hAnsi="Times New Roman" w:cs="Times New Roman"/>
          <w:color w:val="000000" w:themeColor="text1"/>
          <w:sz w:val="28"/>
          <w:szCs w:val="28"/>
        </w:rPr>
        <w:br/>
        <w:t>Kingdom, Channel Islands and Isle of Man then he/she is expected to comply with these</w:t>
      </w:r>
      <w:r w:rsidRPr="00C504D0">
        <w:rPr>
          <w:rFonts w:ascii="Times New Roman" w:eastAsia="Times New Roman" w:hAnsi="Times New Roman" w:cs="Times New Roman"/>
          <w:color w:val="000000" w:themeColor="text1"/>
          <w:sz w:val="28"/>
          <w:szCs w:val="28"/>
        </w:rPr>
        <w:br/>
        <w:t>professional standards where practicable, but will not necessarily be deemed to be in breach</w:t>
      </w:r>
      <w:r w:rsidRPr="00C504D0">
        <w:rPr>
          <w:rFonts w:ascii="Times New Roman" w:eastAsia="Times New Roman" w:hAnsi="Times New Roman" w:cs="Times New Roman"/>
          <w:color w:val="000000" w:themeColor="text1"/>
          <w:sz w:val="28"/>
          <w:szCs w:val="28"/>
        </w:rPr>
        <w:br/>
        <w:t>if there has been compliance with established local custom and practice which is itself i</w:t>
      </w:r>
      <w:r w:rsidR="00DD22B3">
        <w:rPr>
          <w:rFonts w:ascii="Times New Roman" w:eastAsia="Times New Roman" w:hAnsi="Times New Roman" w:cs="Times New Roman"/>
          <w:color w:val="000000" w:themeColor="text1"/>
          <w:sz w:val="28"/>
          <w:szCs w:val="28"/>
        </w:rPr>
        <w:t>n</w:t>
      </w:r>
      <w:r w:rsidR="00DD22B3">
        <w:rPr>
          <w:rFonts w:ascii="Times New Roman" w:eastAsia="Times New Roman" w:hAnsi="Times New Roman" w:cs="Times New Roman"/>
          <w:color w:val="000000" w:themeColor="text1"/>
          <w:sz w:val="28"/>
          <w:szCs w:val="28"/>
        </w:rPr>
        <w:br/>
        <w:t>conflict with these standards.</w:t>
      </w:r>
    </w:p>
    <w:p w:rsidR="00C504D0" w:rsidRDefault="001D1C78" w:rsidP="00C504D0">
      <w:pPr>
        <w:shd w:val="clear" w:color="auto" w:fill="FFFFFF"/>
        <w:spacing w:after="18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w:t>
      </w:r>
      <w:r w:rsidR="00C504D0" w:rsidRPr="00C504D0">
        <w:rPr>
          <w:rFonts w:ascii="Times New Roman" w:eastAsia="Times New Roman" w:hAnsi="Times New Roman" w:cs="Times New Roman"/>
          <w:color w:val="000000" w:themeColor="text1"/>
          <w:sz w:val="28"/>
          <w:szCs w:val="28"/>
        </w:rPr>
        <w:t>hall observe and be bound by this Code and any other practice and conduct rules issued from time to time by the Institute.</w:t>
      </w:r>
    </w:p>
    <w:p w:rsidR="00CB3726" w:rsidRPr="00C504D0" w:rsidRDefault="00CB3726"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Pr="00C504D0" w:rsidRDefault="00C504D0" w:rsidP="00C504D0">
      <w:pPr>
        <w:shd w:val="clear" w:color="auto" w:fill="FFFFFF"/>
        <w:spacing w:after="180" w:line="240" w:lineRule="auto"/>
        <w:rPr>
          <w:rFonts w:ascii="Times New Roman" w:eastAsia="Times New Roman" w:hAnsi="Times New Roman" w:cs="Times New Roman"/>
          <w:color w:val="000000" w:themeColor="text1"/>
          <w:sz w:val="40"/>
          <w:szCs w:val="40"/>
        </w:rPr>
      </w:pPr>
      <w:r w:rsidRPr="00732660">
        <w:rPr>
          <w:rFonts w:ascii="Times New Roman" w:eastAsia="Times New Roman" w:hAnsi="Times New Roman" w:cs="Times New Roman"/>
          <w:b/>
          <w:bCs/>
          <w:color w:val="000000" w:themeColor="text1"/>
          <w:sz w:val="40"/>
          <w:szCs w:val="40"/>
        </w:rPr>
        <w:t>5. Private Actions</w:t>
      </w:r>
      <w:r w:rsidR="00C17D59">
        <w:rPr>
          <w:rFonts w:ascii="Times New Roman" w:eastAsia="Times New Roman" w:hAnsi="Times New Roman" w:cs="Times New Roman"/>
          <w:b/>
          <w:bCs/>
          <w:color w:val="000000" w:themeColor="text1"/>
          <w:sz w:val="40"/>
          <w:szCs w:val="40"/>
        </w:rPr>
        <w:t>:</w:t>
      </w: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504D0">
        <w:rPr>
          <w:rFonts w:ascii="Times New Roman" w:eastAsia="Times New Roman" w:hAnsi="Times New Roman" w:cs="Times New Roman"/>
          <w:color w:val="000000" w:themeColor="text1"/>
          <w:sz w:val="28"/>
          <w:szCs w:val="28"/>
        </w:rPr>
        <w:t>Actions of a member in his/her private capacity may be a matter of relevance to the</w:t>
      </w:r>
      <w:r w:rsidRPr="00C504D0">
        <w:rPr>
          <w:rFonts w:ascii="Times New Roman" w:eastAsia="Times New Roman" w:hAnsi="Times New Roman" w:cs="Times New Roman"/>
          <w:color w:val="000000" w:themeColor="text1"/>
          <w:sz w:val="28"/>
          <w:szCs w:val="28"/>
        </w:rPr>
        <w:br/>
        <w:t>Institute, and thus be covered by this Code, if it is of such seriousness as to impede,</w:t>
      </w:r>
      <w:r w:rsidRPr="00C504D0">
        <w:rPr>
          <w:rFonts w:ascii="Times New Roman" w:eastAsia="Times New Roman" w:hAnsi="Times New Roman" w:cs="Times New Roman"/>
          <w:color w:val="000000" w:themeColor="text1"/>
          <w:sz w:val="28"/>
          <w:szCs w:val="28"/>
        </w:rPr>
        <w:br/>
        <w:t>influence or otherwise affect the member in his/her personal capacity.</w:t>
      </w:r>
    </w:p>
    <w:p w:rsidR="00E3103F" w:rsidRPr="00C504D0" w:rsidRDefault="00E3103F"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Pr="00C504D0" w:rsidRDefault="00C504D0" w:rsidP="00C504D0">
      <w:pPr>
        <w:shd w:val="clear" w:color="auto" w:fill="FFFFFF"/>
        <w:spacing w:after="180" w:line="240" w:lineRule="auto"/>
        <w:rPr>
          <w:rFonts w:ascii="Times New Roman" w:eastAsia="Times New Roman" w:hAnsi="Times New Roman" w:cs="Times New Roman"/>
          <w:color w:val="000000" w:themeColor="text1"/>
          <w:sz w:val="40"/>
          <w:szCs w:val="40"/>
        </w:rPr>
      </w:pPr>
      <w:r w:rsidRPr="00732660">
        <w:rPr>
          <w:rFonts w:ascii="Times New Roman" w:eastAsia="Times New Roman" w:hAnsi="Times New Roman" w:cs="Times New Roman"/>
          <w:b/>
          <w:bCs/>
          <w:color w:val="000000" w:themeColor="text1"/>
          <w:sz w:val="40"/>
          <w:szCs w:val="40"/>
        </w:rPr>
        <w:t>6. Conduct in Relation to Clients and the General Public</w:t>
      </w:r>
      <w:r w:rsidR="00C17D59">
        <w:rPr>
          <w:rFonts w:ascii="Times New Roman" w:eastAsia="Times New Roman" w:hAnsi="Times New Roman" w:cs="Times New Roman"/>
          <w:b/>
          <w:bCs/>
          <w:color w:val="000000" w:themeColor="text1"/>
          <w:sz w:val="40"/>
          <w:szCs w:val="40"/>
        </w:rPr>
        <w:t>:</w:t>
      </w: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504D0">
        <w:rPr>
          <w:rFonts w:ascii="Times New Roman" w:eastAsia="Times New Roman" w:hAnsi="Times New Roman" w:cs="Times New Roman"/>
          <w:color w:val="000000" w:themeColor="text1"/>
          <w:sz w:val="28"/>
          <w:szCs w:val="28"/>
        </w:rPr>
        <w:t>Members acknowledge that the Institute does not exist solely for the benefit of its members.</w:t>
      </w:r>
      <w:r w:rsidRPr="00C504D0">
        <w:rPr>
          <w:rFonts w:ascii="Times New Roman" w:eastAsia="Times New Roman" w:hAnsi="Times New Roman" w:cs="Times New Roman"/>
          <w:color w:val="000000" w:themeColor="text1"/>
          <w:sz w:val="28"/>
          <w:szCs w:val="28"/>
        </w:rPr>
        <w:br/>
        <w:t>An integral part of the duty of members is to have regard to the interests of clients and also</w:t>
      </w:r>
      <w:r w:rsidRPr="00C504D0">
        <w:rPr>
          <w:rFonts w:ascii="Times New Roman" w:eastAsia="Times New Roman" w:hAnsi="Times New Roman" w:cs="Times New Roman"/>
          <w:color w:val="000000" w:themeColor="text1"/>
          <w:sz w:val="28"/>
          <w:szCs w:val="28"/>
        </w:rPr>
        <w:br/>
        <w:t>the wider general public (i.e. the duties in this Code are not just limited to clients, but extend</w:t>
      </w:r>
      <w:r w:rsidRPr="00C504D0">
        <w:rPr>
          <w:rFonts w:ascii="Times New Roman" w:eastAsia="Times New Roman" w:hAnsi="Times New Roman" w:cs="Times New Roman"/>
          <w:color w:val="000000" w:themeColor="text1"/>
          <w:sz w:val="28"/>
          <w:szCs w:val="28"/>
        </w:rPr>
        <w:br/>
        <w:t>to the public who come into contact with and who may be affected by members’ conduct).</w:t>
      </w:r>
      <w:r w:rsidRPr="00C504D0">
        <w:rPr>
          <w:rFonts w:ascii="Times New Roman" w:eastAsia="Times New Roman" w:hAnsi="Times New Roman" w:cs="Times New Roman"/>
          <w:color w:val="000000" w:themeColor="text1"/>
          <w:sz w:val="28"/>
          <w:szCs w:val="28"/>
        </w:rPr>
        <w:br/>
        <w:t>The Institute reserves the right to consider complaints made by members of the public.</w:t>
      </w:r>
    </w:p>
    <w:p w:rsidR="000856A4" w:rsidRPr="00C504D0" w:rsidRDefault="000856A4"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Pr="00C504D0" w:rsidRDefault="00C504D0" w:rsidP="00C504D0">
      <w:pPr>
        <w:shd w:val="clear" w:color="auto" w:fill="FFFFFF"/>
        <w:spacing w:after="180" w:line="240" w:lineRule="auto"/>
        <w:rPr>
          <w:rFonts w:ascii="Times New Roman" w:eastAsia="Times New Roman" w:hAnsi="Times New Roman" w:cs="Times New Roman"/>
          <w:color w:val="000000" w:themeColor="text1"/>
          <w:sz w:val="40"/>
          <w:szCs w:val="40"/>
        </w:rPr>
      </w:pPr>
      <w:r w:rsidRPr="00732660">
        <w:rPr>
          <w:rFonts w:ascii="Times New Roman" w:eastAsia="Times New Roman" w:hAnsi="Times New Roman" w:cs="Times New Roman"/>
          <w:b/>
          <w:bCs/>
          <w:color w:val="000000" w:themeColor="text1"/>
          <w:sz w:val="40"/>
          <w:szCs w:val="40"/>
        </w:rPr>
        <w:t>7. Duties</w:t>
      </w:r>
      <w:r w:rsidR="00C17D59">
        <w:rPr>
          <w:rFonts w:ascii="Times New Roman" w:eastAsia="Times New Roman" w:hAnsi="Times New Roman" w:cs="Times New Roman"/>
          <w:b/>
          <w:bCs/>
          <w:color w:val="000000" w:themeColor="text1"/>
          <w:sz w:val="40"/>
          <w:szCs w:val="40"/>
        </w:rPr>
        <w:t xml:space="preserve"> </w:t>
      </w:r>
      <w:r w:rsidR="009E5DE6">
        <w:rPr>
          <w:rFonts w:ascii="Times New Roman" w:eastAsia="Times New Roman" w:hAnsi="Times New Roman" w:cs="Times New Roman"/>
          <w:b/>
          <w:bCs/>
          <w:color w:val="000000" w:themeColor="text1"/>
          <w:sz w:val="40"/>
          <w:szCs w:val="40"/>
        </w:rPr>
        <w:t>of</w:t>
      </w:r>
      <w:r w:rsidR="00C17D59">
        <w:rPr>
          <w:rFonts w:ascii="Times New Roman" w:eastAsia="Times New Roman" w:hAnsi="Times New Roman" w:cs="Times New Roman"/>
          <w:b/>
          <w:bCs/>
          <w:color w:val="000000" w:themeColor="text1"/>
          <w:sz w:val="40"/>
          <w:szCs w:val="40"/>
        </w:rPr>
        <w:t xml:space="preserve"> Paralegals:</w:t>
      </w:r>
    </w:p>
    <w:p w:rsidR="00C504D0" w:rsidRPr="00C504D0" w:rsidRDefault="00C504D0" w:rsidP="00C504D0">
      <w:pPr>
        <w:shd w:val="clear" w:color="auto" w:fill="FFFFFF"/>
        <w:spacing w:after="180" w:line="240" w:lineRule="auto"/>
        <w:rPr>
          <w:rFonts w:ascii="Times New Roman" w:eastAsia="Times New Roman" w:hAnsi="Times New Roman" w:cs="Times New Roman"/>
          <w:b/>
          <w:color w:val="000000" w:themeColor="text1"/>
          <w:sz w:val="36"/>
          <w:szCs w:val="36"/>
        </w:rPr>
      </w:pPr>
      <w:r w:rsidRPr="00C504D0">
        <w:rPr>
          <w:rFonts w:ascii="Times New Roman" w:eastAsia="Times New Roman" w:hAnsi="Times New Roman" w:cs="Times New Roman"/>
          <w:b/>
          <w:color w:val="000000" w:themeColor="text1"/>
          <w:sz w:val="36"/>
          <w:szCs w:val="36"/>
        </w:rPr>
        <w:t xml:space="preserve">A member shall </w:t>
      </w:r>
      <w:r w:rsidR="009C042C">
        <w:rPr>
          <w:rFonts w:ascii="Times New Roman" w:eastAsia="Times New Roman" w:hAnsi="Times New Roman" w:cs="Times New Roman"/>
          <w:b/>
          <w:color w:val="000000" w:themeColor="text1"/>
          <w:sz w:val="36"/>
          <w:szCs w:val="36"/>
        </w:rPr>
        <w:t xml:space="preserve">/ shall </w:t>
      </w:r>
      <w:r w:rsidRPr="00C504D0">
        <w:rPr>
          <w:rFonts w:ascii="Times New Roman" w:eastAsia="Times New Roman" w:hAnsi="Times New Roman" w:cs="Times New Roman"/>
          <w:b/>
          <w:color w:val="000000" w:themeColor="text1"/>
          <w:sz w:val="36"/>
          <w:szCs w:val="36"/>
        </w:rPr>
        <w:t>not:</w:t>
      </w: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B76C8">
        <w:rPr>
          <w:rFonts w:ascii="Times New Roman" w:eastAsia="Times New Roman" w:hAnsi="Times New Roman" w:cs="Times New Roman"/>
          <w:b/>
          <w:color w:val="000000" w:themeColor="text1"/>
          <w:sz w:val="28"/>
          <w:szCs w:val="28"/>
        </w:rPr>
        <w:t>7.1.</w:t>
      </w:r>
      <w:r w:rsidR="00BD0F43">
        <w:rPr>
          <w:rFonts w:ascii="Times New Roman" w:eastAsia="Times New Roman" w:hAnsi="Times New Roman" w:cs="Times New Roman"/>
          <w:b/>
          <w:color w:val="000000" w:themeColor="text1"/>
          <w:sz w:val="28"/>
          <w:szCs w:val="28"/>
        </w:rPr>
        <w:t xml:space="preserve"> </w:t>
      </w:r>
      <w:r w:rsidR="009C042C" w:rsidRPr="0016324C">
        <w:rPr>
          <w:rFonts w:ascii="Times New Roman" w:eastAsia="Times New Roman" w:hAnsi="Times New Roman" w:cs="Times New Roman"/>
          <w:b/>
          <w:color w:val="000000" w:themeColor="text1"/>
          <w:sz w:val="28"/>
          <w:szCs w:val="28"/>
          <w:u w:val="single"/>
        </w:rPr>
        <w:t>Misuse of Trust:</w:t>
      </w:r>
      <w:r w:rsidRPr="00C504D0">
        <w:rPr>
          <w:rFonts w:ascii="Times New Roman" w:eastAsia="Times New Roman" w:hAnsi="Times New Roman" w:cs="Times New Roman"/>
          <w:color w:val="000000" w:themeColor="text1"/>
          <w:sz w:val="28"/>
          <w:szCs w:val="28"/>
        </w:rPr>
        <w:t xml:space="preserve"> Misuse the trust reposed in him/her, nor </w:t>
      </w:r>
      <w:r w:rsidR="001E5414" w:rsidRPr="00C504D0">
        <w:rPr>
          <w:rFonts w:ascii="Times New Roman" w:eastAsia="Times New Roman" w:hAnsi="Times New Roman" w:cs="Times New Roman"/>
          <w:color w:val="000000" w:themeColor="text1"/>
          <w:sz w:val="28"/>
          <w:szCs w:val="28"/>
        </w:rPr>
        <w:t>reveals</w:t>
      </w:r>
      <w:r w:rsidRPr="00C504D0">
        <w:rPr>
          <w:rFonts w:ascii="Times New Roman" w:eastAsia="Times New Roman" w:hAnsi="Times New Roman" w:cs="Times New Roman"/>
          <w:color w:val="000000" w:themeColor="text1"/>
          <w:sz w:val="28"/>
          <w:szCs w:val="28"/>
        </w:rPr>
        <w:t xml:space="preserve"> confidential information other than to those entitled to receive it. Members are under a duty to keep client’s confidential</w:t>
      </w:r>
      <w:r w:rsidR="001E5414" w:rsidRPr="00C504D0">
        <w:rPr>
          <w:rFonts w:ascii="Times New Roman" w:eastAsia="Times New Roman" w:hAnsi="Times New Roman" w:cs="Times New Roman"/>
          <w:color w:val="000000" w:themeColor="text1"/>
          <w:sz w:val="28"/>
          <w:szCs w:val="28"/>
        </w:rPr>
        <w:t> information</w:t>
      </w:r>
      <w:r w:rsidRPr="00C504D0">
        <w:rPr>
          <w:rFonts w:ascii="Times New Roman" w:eastAsia="Times New Roman" w:hAnsi="Times New Roman" w:cs="Times New Roman"/>
          <w:color w:val="000000" w:themeColor="text1"/>
          <w:sz w:val="28"/>
          <w:szCs w:val="28"/>
        </w:rPr>
        <w:t xml:space="preserve"> to his/her firm or </w:t>
      </w:r>
      <w:r w:rsidR="001E5414" w:rsidRPr="00C504D0">
        <w:rPr>
          <w:rFonts w:ascii="Times New Roman" w:eastAsia="Times New Roman" w:hAnsi="Times New Roman" w:cs="Times New Roman"/>
          <w:color w:val="000000" w:themeColor="text1"/>
          <w:sz w:val="28"/>
          <w:szCs w:val="28"/>
        </w:rPr>
        <w:t>organization</w:t>
      </w:r>
      <w:r w:rsidRPr="00C504D0">
        <w:rPr>
          <w:rFonts w:ascii="Times New Roman" w:eastAsia="Times New Roman" w:hAnsi="Times New Roman" w:cs="Times New Roman"/>
          <w:color w:val="000000" w:themeColor="text1"/>
          <w:sz w:val="28"/>
          <w:szCs w:val="28"/>
        </w:rPr>
        <w:t xml:space="preserve"> the affairs of clients/employers and to take steps </w:t>
      </w:r>
      <w:r w:rsidR="00F9314F" w:rsidRPr="00C504D0">
        <w:rPr>
          <w:rFonts w:ascii="Times New Roman" w:eastAsia="Times New Roman" w:hAnsi="Times New Roman" w:cs="Times New Roman"/>
          <w:color w:val="000000" w:themeColor="text1"/>
          <w:sz w:val="28"/>
          <w:szCs w:val="28"/>
        </w:rPr>
        <w:t>to ensure</w:t>
      </w:r>
      <w:r w:rsidRPr="00C504D0">
        <w:rPr>
          <w:rFonts w:ascii="Times New Roman" w:eastAsia="Times New Roman" w:hAnsi="Times New Roman" w:cs="Times New Roman"/>
          <w:color w:val="000000" w:themeColor="text1"/>
          <w:sz w:val="28"/>
          <w:szCs w:val="28"/>
        </w:rPr>
        <w:t xml:space="preserve"> that staff reporting to them also underst</w:t>
      </w:r>
      <w:r w:rsidR="009853BA">
        <w:rPr>
          <w:rFonts w:ascii="Times New Roman" w:eastAsia="Times New Roman" w:hAnsi="Times New Roman" w:cs="Times New Roman"/>
          <w:color w:val="000000" w:themeColor="text1"/>
          <w:sz w:val="28"/>
          <w:szCs w:val="28"/>
        </w:rPr>
        <w:t>and the duty of confidentiality.</w:t>
      </w:r>
    </w:p>
    <w:p w:rsidR="009853BA" w:rsidRPr="00C504D0" w:rsidRDefault="009853BA"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B76C8">
        <w:rPr>
          <w:rFonts w:ascii="Times New Roman" w:eastAsia="Times New Roman" w:hAnsi="Times New Roman" w:cs="Times New Roman"/>
          <w:b/>
          <w:color w:val="000000" w:themeColor="text1"/>
          <w:sz w:val="28"/>
          <w:szCs w:val="28"/>
        </w:rPr>
        <w:t>7.2</w:t>
      </w:r>
      <w:r w:rsidR="003D0351">
        <w:rPr>
          <w:rFonts w:ascii="Times New Roman" w:eastAsia="Times New Roman" w:hAnsi="Times New Roman" w:cs="Times New Roman"/>
          <w:b/>
          <w:color w:val="000000" w:themeColor="text1"/>
          <w:sz w:val="28"/>
          <w:szCs w:val="28"/>
        </w:rPr>
        <w:t>.</w:t>
      </w:r>
      <w:r w:rsidR="00267B14">
        <w:rPr>
          <w:rFonts w:ascii="Times New Roman" w:eastAsia="Times New Roman" w:hAnsi="Times New Roman" w:cs="Times New Roman"/>
          <w:b/>
          <w:color w:val="000000" w:themeColor="text1"/>
          <w:sz w:val="28"/>
          <w:szCs w:val="28"/>
        </w:rPr>
        <w:t xml:space="preserve"> </w:t>
      </w:r>
      <w:r w:rsidR="003D0351" w:rsidRPr="00267B14">
        <w:rPr>
          <w:rFonts w:ascii="Times New Roman" w:eastAsia="Times New Roman" w:hAnsi="Times New Roman" w:cs="Times New Roman"/>
          <w:b/>
          <w:color w:val="000000" w:themeColor="text1"/>
          <w:sz w:val="28"/>
          <w:szCs w:val="28"/>
          <w:u w:val="single"/>
        </w:rPr>
        <w:t>Conflict of Interest:</w:t>
      </w:r>
      <w:r w:rsidRPr="00C504D0">
        <w:rPr>
          <w:rFonts w:ascii="Times New Roman" w:eastAsia="Times New Roman" w:hAnsi="Times New Roman" w:cs="Times New Roman"/>
          <w:color w:val="000000" w:themeColor="text1"/>
          <w:sz w:val="28"/>
          <w:szCs w:val="28"/>
        </w:rPr>
        <w:t xml:space="preserve"> Act for two or more clients where there is a conflict of interest between them or where there is a conflict of interest between the member and the client or the m</w:t>
      </w:r>
      <w:r w:rsidR="00ED0F26">
        <w:rPr>
          <w:rFonts w:ascii="Times New Roman" w:eastAsia="Times New Roman" w:hAnsi="Times New Roman" w:cs="Times New Roman"/>
          <w:color w:val="000000" w:themeColor="text1"/>
          <w:sz w:val="28"/>
          <w:szCs w:val="28"/>
        </w:rPr>
        <w:t>ember’s employer and the client.</w:t>
      </w:r>
    </w:p>
    <w:p w:rsidR="003D0351" w:rsidRPr="00C504D0" w:rsidRDefault="003D0351"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B76C8">
        <w:rPr>
          <w:rFonts w:ascii="Times New Roman" w:eastAsia="Times New Roman" w:hAnsi="Times New Roman" w:cs="Times New Roman"/>
          <w:b/>
          <w:color w:val="000000" w:themeColor="text1"/>
          <w:sz w:val="28"/>
          <w:szCs w:val="28"/>
        </w:rPr>
        <w:t>7.3.</w:t>
      </w:r>
      <w:r w:rsidR="00267B14">
        <w:rPr>
          <w:rFonts w:ascii="Times New Roman" w:eastAsia="Times New Roman" w:hAnsi="Times New Roman" w:cs="Times New Roman"/>
          <w:b/>
          <w:color w:val="000000" w:themeColor="text1"/>
          <w:sz w:val="28"/>
          <w:szCs w:val="28"/>
        </w:rPr>
        <w:t xml:space="preserve"> </w:t>
      </w:r>
      <w:r w:rsidR="003D0351" w:rsidRPr="00267B14">
        <w:rPr>
          <w:rFonts w:ascii="Times New Roman" w:eastAsia="Times New Roman" w:hAnsi="Times New Roman" w:cs="Times New Roman"/>
          <w:b/>
          <w:color w:val="000000" w:themeColor="text1"/>
          <w:sz w:val="28"/>
          <w:szCs w:val="28"/>
          <w:u w:val="single"/>
        </w:rPr>
        <w:t>Personal Gain:</w:t>
      </w:r>
      <w:r w:rsidRPr="00C504D0">
        <w:rPr>
          <w:rFonts w:ascii="Times New Roman" w:eastAsia="Times New Roman" w:hAnsi="Times New Roman" w:cs="Times New Roman"/>
          <w:color w:val="000000" w:themeColor="text1"/>
          <w:sz w:val="28"/>
          <w:szCs w:val="28"/>
        </w:rPr>
        <w:t xml:space="preserve"> For the personal gain of him/herself or his/her family take advantage of information obtained in the course o</w:t>
      </w:r>
      <w:r w:rsidR="00ED0F26">
        <w:rPr>
          <w:rFonts w:ascii="Times New Roman" w:eastAsia="Times New Roman" w:hAnsi="Times New Roman" w:cs="Times New Roman"/>
          <w:color w:val="000000" w:themeColor="text1"/>
          <w:sz w:val="28"/>
          <w:szCs w:val="28"/>
        </w:rPr>
        <w:t>f his/her conduct of any matter.</w:t>
      </w:r>
    </w:p>
    <w:p w:rsidR="001D482A" w:rsidRPr="00C504D0" w:rsidRDefault="001D482A"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B76C8">
        <w:rPr>
          <w:rFonts w:ascii="Times New Roman" w:eastAsia="Times New Roman" w:hAnsi="Times New Roman" w:cs="Times New Roman"/>
          <w:b/>
          <w:color w:val="000000" w:themeColor="text1"/>
          <w:sz w:val="28"/>
          <w:szCs w:val="28"/>
        </w:rPr>
        <w:t>7.4.</w:t>
      </w:r>
      <w:r w:rsidR="0098550D">
        <w:rPr>
          <w:rFonts w:ascii="Times New Roman" w:eastAsia="Times New Roman" w:hAnsi="Times New Roman" w:cs="Times New Roman"/>
          <w:b/>
          <w:color w:val="000000" w:themeColor="text1"/>
          <w:sz w:val="28"/>
          <w:szCs w:val="28"/>
        </w:rPr>
        <w:t xml:space="preserve"> </w:t>
      </w:r>
      <w:r w:rsidR="0098550D" w:rsidRPr="0098550D">
        <w:rPr>
          <w:rFonts w:ascii="Times New Roman" w:eastAsia="Times New Roman" w:hAnsi="Times New Roman" w:cs="Times New Roman"/>
          <w:b/>
          <w:color w:val="000000" w:themeColor="text1"/>
          <w:sz w:val="28"/>
          <w:szCs w:val="28"/>
          <w:u w:val="single"/>
        </w:rPr>
        <w:t>Holding up of Members:</w:t>
      </w:r>
      <w:r w:rsidRPr="00C504D0">
        <w:rPr>
          <w:rFonts w:ascii="Times New Roman" w:eastAsia="Times New Roman" w:hAnsi="Times New Roman" w:cs="Times New Roman"/>
          <w:color w:val="000000" w:themeColor="text1"/>
          <w:sz w:val="28"/>
          <w:szCs w:val="28"/>
        </w:rPr>
        <w:t xml:space="preserve"> Hold him/herself out as a member of the Institute unless he/she is in good sta</w:t>
      </w:r>
      <w:r w:rsidR="00ED0F26">
        <w:rPr>
          <w:rFonts w:ascii="Times New Roman" w:eastAsia="Times New Roman" w:hAnsi="Times New Roman" w:cs="Times New Roman"/>
          <w:color w:val="000000" w:themeColor="text1"/>
          <w:sz w:val="28"/>
          <w:szCs w:val="28"/>
        </w:rPr>
        <w:t>nding as a fully paid up member.</w:t>
      </w:r>
    </w:p>
    <w:p w:rsidR="001D482A" w:rsidRPr="00C504D0" w:rsidRDefault="001D482A"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B76C8">
        <w:rPr>
          <w:rFonts w:ascii="Times New Roman" w:eastAsia="Times New Roman" w:hAnsi="Times New Roman" w:cs="Times New Roman"/>
          <w:b/>
          <w:color w:val="000000" w:themeColor="text1"/>
          <w:sz w:val="28"/>
          <w:szCs w:val="28"/>
        </w:rPr>
        <w:t>7.5.</w:t>
      </w:r>
      <w:r w:rsidR="001D482A">
        <w:rPr>
          <w:rFonts w:ascii="Times New Roman" w:eastAsia="Times New Roman" w:hAnsi="Times New Roman" w:cs="Times New Roman"/>
          <w:b/>
          <w:color w:val="000000" w:themeColor="text1"/>
          <w:sz w:val="28"/>
          <w:szCs w:val="28"/>
        </w:rPr>
        <w:t xml:space="preserve"> </w:t>
      </w:r>
      <w:r w:rsidR="001D482A" w:rsidRPr="001D482A">
        <w:rPr>
          <w:rFonts w:ascii="Times New Roman" w:eastAsia="Times New Roman" w:hAnsi="Times New Roman" w:cs="Times New Roman"/>
          <w:b/>
          <w:color w:val="000000" w:themeColor="text1"/>
          <w:sz w:val="28"/>
          <w:szCs w:val="28"/>
          <w:u w:val="single"/>
        </w:rPr>
        <w:t>Overcharging Clients:</w:t>
      </w:r>
      <w:r w:rsidRPr="00C504D0">
        <w:rPr>
          <w:rFonts w:ascii="Times New Roman" w:eastAsia="Times New Roman" w:hAnsi="Times New Roman" w:cs="Times New Roman"/>
          <w:color w:val="000000" w:themeColor="text1"/>
          <w:sz w:val="28"/>
          <w:szCs w:val="28"/>
        </w:rPr>
        <w:t xml:space="preserve"> Overcharge clients or profit from the paralegal-client relationship without such profit being disclosed to the client.</w:t>
      </w:r>
    </w:p>
    <w:p w:rsidR="0098550D" w:rsidRPr="00C504D0" w:rsidRDefault="0098550D"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ED0F26"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B76C8">
        <w:rPr>
          <w:rFonts w:ascii="Times New Roman" w:eastAsia="Times New Roman" w:hAnsi="Times New Roman" w:cs="Times New Roman"/>
          <w:b/>
          <w:color w:val="000000" w:themeColor="text1"/>
          <w:sz w:val="28"/>
          <w:szCs w:val="28"/>
        </w:rPr>
        <w:t>7.6.</w:t>
      </w:r>
      <w:r w:rsidR="001D482A">
        <w:rPr>
          <w:rFonts w:ascii="Times New Roman" w:eastAsia="Times New Roman" w:hAnsi="Times New Roman" w:cs="Times New Roman"/>
          <w:b/>
          <w:color w:val="000000" w:themeColor="text1"/>
          <w:sz w:val="28"/>
          <w:szCs w:val="28"/>
        </w:rPr>
        <w:t xml:space="preserve"> </w:t>
      </w:r>
      <w:r w:rsidR="001D482A" w:rsidRPr="001D482A">
        <w:rPr>
          <w:rFonts w:ascii="Times New Roman" w:eastAsia="Times New Roman" w:hAnsi="Times New Roman" w:cs="Times New Roman"/>
          <w:b/>
          <w:color w:val="000000" w:themeColor="text1"/>
          <w:sz w:val="28"/>
          <w:szCs w:val="28"/>
          <w:u w:val="single"/>
        </w:rPr>
        <w:t>Breach of Law:</w:t>
      </w:r>
      <w:r w:rsidRPr="00C504D0">
        <w:rPr>
          <w:rFonts w:ascii="Times New Roman" w:eastAsia="Times New Roman" w:hAnsi="Times New Roman" w:cs="Times New Roman"/>
          <w:color w:val="000000" w:themeColor="text1"/>
          <w:sz w:val="28"/>
          <w:szCs w:val="28"/>
        </w:rPr>
        <w:t xml:space="preserve"> A member shall, at all times, work within the framework of the law and shall use his/her best </w:t>
      </w:r>
      <w:r w:rsidR="00F9314F" w:rsidRPr="00C504D0">
        <w:rPr>
          <w:rFonts w:ascii="Times New Roman" w:eastAsia="Times New Roman" w:hAnsi="Times New Roman" w:cs="Times New Roman"/>
          <w:color w:val="000000" w:themeColor="text1"/>
          <w:sz w:val="28"/>
          <w:szCs w:val="28"/>
        </w:rPr>
        <w:t>endeavors</w:t>
      </w:r>
      <w:r w:rsidRPr="00C504D0">
        <w:rPr>
          <w:rFonts w:ascii="Times New Roman" w:eastAsia="Times New Roman" w:hAnsi="Times New Roman" w:cs="Times New Roman"/>
          <w:color w:val="000000" w:themeColor="text1"/>
          <w:sz w:val="28"/>
          <w:szCs w:val="28"/>
        </w:rPr>
        <w:t xml:space="preserve"> to avoid any breach of the law by his/her client/employer</w:t>
      </w:r>
      <w:r w:rsidR="00ED0F26">
        <w:rPr>
          <w:rFonts w:ascii="Times New Roman" w:eastAsia="Times New Roman" w:hAnsi="Times New Roman" w:cs="Times New Roman"/>
          <w:color w:val="000000" w:themeColor="text1"/>
          <w:sz w:val="28"/>
          <w:szCs w:val="28"/>
        </w:rPr>
        <w:t>.</w:t>
      </w:r>
    </w:p>
    <w:p w:rsidR="00ED0F26" w:rsidRPr="00C504D0" w:rsidRDefault="00ED0F26"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B76C8">
        <w:rPr>
          <w:rFonts w:ascii="Times New Roman" w:eastAsia="Times New Roman" w:hAnsi="Times New Roman" w:cs="Times New Roman"/>
          <w:b/>
          <w:color w:val="000000" w:themeColor="text1"/>
          <w:sz w:val="28"/>
          <w:szCs w:val="28"/>
        </w:rPr>
        <w:t>7.7.</w:t>
      </w:r>
      <w:r w:rsidR="003C42E9">
        <w:rPr>
          <w:rFonts w:ascii="Times New Roman" w:eastAsia="Times New Roman" w:hAnsi="Times New Roman" w:cs="Times New Roman"/>
          <w:b/>
          <w:color w:val="000000" w:themeColor="text1"/>
          <w:sz w:val="28"/>
          <w:szCs w:val="28"/>
        </w:rPr>
        <w:t xml:space="preserve"> </w:t>
      </w:r>
      <w:r w:rsidR="003C42E9" w:rsidRPr="003C42E9">
        <w:rPr>
          <w:rFonts w:ascii="Times New Roman" w:eastAsia="Times New Roman" w:hAnsi="Times New Roman" w:cs="Times New Roman"/>
          <w:b/>
          <w:color w:val="000000" w:themeColor="text1"/>
          <w:sz w:val="28"/>
          <w:szCs w:val="28"/>
          <w:u w:val="single"/>
        </w:rPr>
        <w:t>Professional Designation:</w:t>
      </w:r>
      <w:r w:rsidRPr="003C42E9">
        <w:rPr>
          <w:rFonts w:ascii="Times New Roman" w:eastAsia="Times New Roman" w:hAnsi="Times New Roman" w:cs="Times New Roman"/>
          <w:color w:val="000000" w:themeColor="text1"/>
          <w:sz w:val="28"/>
          <w:szCs w:val="28"/>
          <w:u w:val="single"/>
        </w:rPr>
        <w:t xml:space="preserve"> </w:t>
      </w:r>
      <w:r w:rsidRPr="00C504D0">
        <w:rPr>
          <w:rFonts w:ascii="Times New Roman" w:eastAsia="Times New Roman" w:hAnsi="Times New Roman" w:cs="Times New Roman"/>
          <w:color w:val="000000" w:themeColor="text1"/>
          <w:sz w:val="28"/>
          <w:szCs w:val="28"/>
        </w:rPr>
        <w:t>Continue to use his/her professional designation (e.g. Associate Paralegal) or letters</w:t>
      </w:r>
      <w:r w:rsidRPr="00C504D0">
        <w:rPr>
          <w:rFonts w:ascii="Times New Roman" w:eastAsia="Times New Roman" w:hAnsi="Times New Roman" w:cs="Times New Roman"/>
          <w:color w:val="000000" w:themeColor="text1"/>
          <w:sz w:val="28"/>
          <w:szCs w:val="28"/>
        </w:rPr>
        <w:br/>
        <w:t>granted (e.g. Q.Inst.Pa) after membe</w:t>
      </w:r>
      <w:r w:rsidR="00ED0F26">
        <w:rPr>
          <w:rFonts w:ascii="Times New Roman" w:eastAsia="Times New Roman" w:hAnsi="Times New Roman" w:cs="Times New Roman"/>
          <w:color w:val="000000" w:themeColor="text1"/>
          <w:sz w:val="28"/>
          <w:szCs w:val="28"/>
        </w:rPr>
        <w:t>rship terminates for any reason.</w:t>
      </w:r>
    </w:p>
    <w:p w:rsidR="00ED0F26" w:rsidRPr="00C504D0" w:rsidRDefault="00ED0F26"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B76C8">
        <w:rPr>
          <w:rFonts w:ascii="Times New Roman" w:eastAsia="Times New Roman" w:hAnsi="Times New Roman" w:cs="Times New Roman"/>
          <w:b/>
          <w:color w:val="000000" w:themeColor="text1"/>
          <w:sz w:val="28"/>
          <w:szCs w:val="28"/>
        </w:rPr>
        <w:t>7.8.</w:t>
      </w:r>
      <w:r w:rsidR="00EC046C">
        <w:rPr>
          <w:rFonts w:ascii="Times New Roman" w:eastAsia="Times New Roman" w:hAnsi="Times New Roman" w:cs="Times New Roman"/>
          <w:b/>
          <w:color w:val="000000" w:themeColor="text1"/>
          <w:sz w:val="28"/>
          <w:szCs w:val="28"/>
        </w:rPr>
        <w:t xml:space="preserve"> </w:t>
      </w:r>
      <w:r w:rsidR="00EC046C" w:rsidRPr="00EC046C">
        <w:rPr>
          <w:rFonts w:ascii="Times New Roman" w:eastAsia="Times New Roman" w:hAnsi="Times New Roman" w:cs="Times New Roman"/>
          <w:b/>
          <w:color w:val="000000" w:themeColor="text1"/>
          <w:sz w:val="28"/>
          <w:szCs w:val="28"/>
          <w:u w:val="single"/>
        </w:rPr>
        <w:t>Claim:</w:t>
      </w:r>
      <w:r w:rsidRPr="00C504D0">
        <w:rPr>
          <w:rFonts w:ascii="Times New Roman" w:eastAsia="Times New Roman" w:hAnsi="Times New Roman" w:cs="Times New Roman"/>
          <w:color w:val="000000" w:themeColor="text1"/>
          <w:sz w:val="28"/>
          <w:szCs w:val="28"/>
        </w:rPr>
        <w:t xml:space="preserve"> Claim to be regulated by the Institute.</w:t>
      </w:r>
    </w:p>
    <w:p w:rsidR="00FB708F" w:rsidRPr="00C504D0" w:rsidRDefault="00FB708F"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C504D0" w:rsidRPr="00C504D0" w:rsidRDefault="00C504D0" w:rsidP="00C504D0">
      <w:pPr>
        <w:shd w:val="clear" w:color="auto" w:fill="FFFFFF"/>
        <w:spacing w:after="180" w:line="240" w:lineRule="auto"/>
        <w:rPr>
          <w:rFonts w:ascii="Times New Roman" w:eastAsia="Times New Roman" w:hAnsi="Times New Roman" w:cs="Times New Roman"/>
          <w:b/>
          <w:color w:val="000000" w:themeColor="text1"/>
          <w:sz w:val="40"/>
          <w:szCs w:val="40"/>
        </w:rPr>
      </w:pPr>
      <w:r w:rsidRPr="00732660">
        <w:rPr>
          <w:rFonts w:ascii="Times New Roman" w:eastAsia="Times New Roman" w:hAnsi="Times New Roman" w:cs="Times New Roman"/>
          <w:b/>
          <w:bCs/>
          <w:color w:val="000000" w:themeColor="text1"/>
          <w:sz w:val="40"/>
          <w:szCs w:val="40"/>
        </w:rPr>
        <w:t>8. Discrimination</w:t>
      </w:r>
      <w:r w:rsidR="0070344B">
        <w:rPr>
          <w:rFonts w:ascii="Times New Roman" w:eastAsia="Times New Roman" w:hAnsi="Times New Roman" w:cs="Times New Roman"/>
          <w:b/>
          <w:bCs/>
          <w:color w:val="000000" w:themeColor="text1"/>
          <w:sz w:val="40"/>
          <w:szCs w:val="40"/>
        </w:rPr>
        <w:t>:</w:t>
      </w:r>
    </w:p>
    <w:p w:rsidR="000E5547" w:rsidRPr="000E5547" w:rsidRDefault="00C504D0" w:rsidP="000E5547">
      <w:pPr>
        <w:shd w:val="clear" w:color="auto" w:fill="FFFFFF"/>
        <w:spacing w:after="180" w:line="240" w:lineRule="auto"/>
        <w:rPr>
          <w:rFonts w:ascii="Times New Roman" w:eastAsia="Times New Roman" w:hAnsi="Times New Roman" w:cs="Times New Roman"/>
          <w:color w:val="000000" w:themeColor="text1"/>
          <w:sz w:val="28"/>
          <w:szCs w:val="28"/>
        </w:rPr>
      </w:pPr>
      <w:r w:rsidRPr="00C504D0">
        <w:rPr>
          <w:rFonts w:ascii="Times New Roman" w:eastAsia="Times New Roman" w:hAnsi="Times New Roman" w:cs="Times New Roman"/>
          <w:color w:val="000000" w:themeColor="text1"/>
          <w:sz w:val="28"/>
          <w:szCs w:val="28"/>
        </w:rPr>
        <w:t xml:space="preserve">Members must not discriminate on </w:t>
      </w:r>
      <w:r w:rsidR="00946068">
        <w:rPr>
          <w:rFonts w:ascii="Times New Roman" w:eastAsia="Times New Roman" w:hAnsi="Times New Roman" w:cs="Times New Roman"/>
          <w:color w:val="000000" w:themeColor="text1"/>
          <w:sz w:val="28"/>
          <w:szCs w:val="28"/>
        </w:rPr>
        <w:t>the following grounds:</w:t>
      </w:r>
      <w:r w:rsidR="000E5547" w:rsidRPr="000E5547">
        <w:rPr>
          <w:rFonts w:ascii="Times New Roman" w:eastAsia="Times New Roman" w:hAnsi="Times New Roman" w:cs="Times New Roman"/>
          <w:color w:val="000000" w:themeColor="text1"/>
          <w:sz w:val="28"/>
          <w:szCs w:val="28"/>
        </w:rPr>
        <w:t xml:space="preserve"> </w:t>
      </w:r>
    </w:p>
    <w:p w:rsidR="000E5547" w:rsidRPr="000E5547" w:rsidRDefault="000E5547" w:rsidP="000E5547">
      <w:pPr>
        <w:shd w:val="clear" w:color="auto" w:fill="FFFFFF"/>
        <w:spacing w:after="180" w:line="240" w:lineRule="auto"/>
        <w:rPr>
          <w:rFonts w:ascii="Times New Roman" w:eastAsia="Times New Roman" w:hAnsi="Times New Roman" w:cs="Times New Roman"/>
          <w:color w:val="000000" w:themeColor="text1"/>
          <w:sz w:val="28"/>
          <w:szCs w:val="28"/>
        </w:rPr>
      </w:pPr>
      <w:r w:rsidRPr="004F6389">
        <w:rPr>
          <w:rFonts w:ascii="Times New Roman" w:eastAsia="Times New Roman" w:hAnsi="Times New Roman" w:cs="Times New Roman"/>
          <w:b/>
          <w:color w:val="000000" w:themeColor="text1"/>
          <w:sz w:val="28"/>
          <w:szCs w:val="28"/>
        </w:rPr>
        <w:t>(i)</w:t>
      </w:r>
      <w:r>
        <w:rPr>
          <w:rFonts w:ascii="Times New Roman" w:eastAsia="Times New Roman" w:hAnsi="Times New Roman" w:cs="Times New Roman"/>
          <w:color w:val="000000" w:themeColor="text1"/>
          <w:sz w:val="28"/>
          <w:szCs w:val="28"/>
        </w:rPr>
        <w:t xml:space="preserve"> </w:t>
      </w:r>
      <w:r w:rsidRPr="000E5547">
        <w:rPr>
          <w:rFonts w:ascii="Times New Roman" w:eastAsia="Times New Roman" w:hAnsi="Times New Roman" w:cs="Times New Roman"/>
          <w:color w:val="000000" w:themeColor="text1"/>
          <w:sz w:val="28"/>
          <w:szCs w:val="28"/>
        </w:rPr>
        <w:t>Race</w:t>
      </w:r>
      <w:r w:rsidR="004F6389">
        <w:rPr>
          <w:rFonts w:ascii="Times New Roman" w:eastAsia="Times New Roman" w:hAnsi="Times New Roman" w:cs="Times New Roman"/>
          <w:color w:val="000000" w:themeColor="text1"/>
          <w:sz w:val="28"/>
          <w:szCs w:val="28"/>
        </w:rPr>
        <w:t>.</w:t>
      </w:r>
      <w:r w:rsidRPr="000E5547">
        <w:rPr>
          <w:rFonts w:ascii="Times New Roman" w:eastAsia="Times New Roman" w:hAnsi="Times New Roman" w:cs="Times New Roman"/>
          <w:color w:val="000000" w:themeColor="text1"/>
          <w:sz w:val="28"/>
          <w:szCs w:val="28"/>
        </w:rPr>
        <w:t xml:space="preserve"> </w:t>
      </w:r>
    </w:p>
    <w:p w:rsidR="00946068" w:rsidRDefault="00946068"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4F6389">
        <w:rPr>
          <w:rFonts w:ascii="Times New Roman" w:eastAsia="Times New Roman" w:hAnsi="Times New Roman" w:cs="Times New Roman"/>
          <w:b/>
          <w:color w:val="000000" w:themeColor="text1"/>
          <w:sz w:val="28"/>
          <w:szCs w:val="28"/>
        </w:rPr>
        <w:t>(ii)</w:t>
      </w:r>
      <w:r w:rsidR="000E554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Age</w:t>
      </w:r>
      <w:r w:rsidR="004F6389">
        <w:rPr>
          <w:rFonts w:ascii="Times New Roman" w:eastAsia="Times New Roman" w:hAnsi="Times New Roman" w:cs="Times New Roman"/>
          <w:color w:val="000000" w:themeColor="text1"/>
          <w:sz w:val="28"/>
          <w:szCs w:val="28"/>
        </w:rPr>
        <w:t>.</w:t>
      </w:r>
      <w:r w:rsidR="00C504D0" w:rsidRPr="00C504D0">
        <w:rPr>
          <w:rFonts w:ascii="Times New Roman" w:eastAsia="Times New Roman" w:hAnsi="Times New Roman" w:cs="Times New Roman"/>
          <w:color w:val="000000" w:themeColor="text1"/>
          <w:sz w:val="28"/>
          <w:szCs w:val="28"/>
        </w:rPr>
        <w:t xml:space="preserve"> </w:t>
      </w:r>
    </w:p>
    <w:p w:rsidR="00946068" w:rsidRDefault="000E5547"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4F6389">
        <w:rPr>
          <w:rFonts w:ascii="Times New Roman" w:eastAsia="Times New Roman" w:hAnsi="Times New Roman" w:cs="Times New Roman"/>
          <w:b/>
          <w:color w:val="000000" w:themeColor="text1"/>
          <w:sz w:val="28"/>
          <w:szCs w:val="28"/>
        </w:rPr>
        <w:t>(iii)</w:t>
      </w:r>
      <w:r>
        <w:rPr>
          <w:rFonts w:ascii="Times New Roman" w:eastAsia="Times New Roman" w:hAnsi="Times New Roman" w:cs="Times New Roman"/>
          <w:color w:val="000000" w:themeColor="text1"/>
          <w:sz w:val="28"/>
          <w:szCs w:val="28"/>
        </w:rPr>
        <w:t xml:space="preserve"> S</w:t>
      </w:r>
      <w:r w:rsidR="004F6389">
        <w:rPr>
          <w:rFonts w:ascii="Times New Roman" w:eastAsia="Times New Roman" w:hAnsi="Times New Roman" w:cs="Times New Roman"/>
          <w:color w:val="000000" w:themeColor="text1"/>
          <w:sz w:val="28"/>
          <w:szCs w:val="28"/>
        </w:rPr>
        <w:t>ex or sexual orientation.</w:t>
      </w:r>
      <w:r w:rsidR="00C504D0" w:rsidRPr="00C504D0">
        <w:rPr>
          <w:rFonts w:ascii="Times New Roman" w:eastAsia="Times New Roman" w:hAnsi="Times New Roman" w:cs="Times New Roman"/>
          <w:color w:val="000000" w:themeColor="text1"/>
          <w:sz w:val="28"/>
          <w:szCs w:val="28"/>
        </w:rPr>
        <w:t xml:space="preserve"> </w:t>
      </w:r>
    </w:p>
    <w:p w:rsidR="000E5547" w:rsidRDefault="00946068"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4F6389">
        <w:rPr>
          <w:rFonts w:ascii="Times New Roman" w:eastAsia="Times New Roman" w:hAnsi="Times New Roman" w:cs="Times New Roman"/>
          <w:b/>
          <w:color w:val="000000" w:themeColor="text1"/>
          <w:sz w:val="28"/>
          <w:szCs w:val="28"/>
        </w:rPr>
        <w:t>(iv)</w:t>
      </w:r>
      <w:r w:rsidR="000E5547">
        <w:rPr>
          <w:rFonts w:ascii="Times New Roman" w:eastAsia="Times New Roman" w:hAnsi="Times New Roman" w:cs="Times New Roman"/>
          <w:color w:val="000000" w:themeColor="text1"/>
          <w:sz w:val="28"/>
          <w:szCs w:val="28"/>
        </w:rPr>
        <w:t xml:space="preserve"> M</w:t>
      </w:r>
      <w:r>
        <w:rPr>
          <w:rFonts w:ascii="Times New Roman" w:eastAsia="Times New Roman" w:hAnsi="Times New Roman" w:cs="Times New Roman"/>
          <w:color w:val="000000" w:themeColor="text1"/>
          <w:sz w:val="28"/>
          <w:szCs w:val="28"/>
        </w:rPr>
        <w:t xml:space="preserve">ust </w:t>
      </w:r>
      <w:r w:rsidR="00C504D0" w:rsidRPr="00C504D0">
        <w:rPr>
          <w:rFonts w:ascii="Times New Roman" w:eastAsia="Times New Roman" w:hAnsi="Times New Roman" w:cs="Times New Roman"/>
          <w:color w:val="000000" w:themeColor="text1"/>
          <w:sz w:val="28"/>
          <w:szCs w:val="28"/>
        </w:rPr>
        <w:t>not discriminate unfairly or unreasonably on grounds of disability in their professional</w:t>
      </w:r>
      <w:r w:rsidR="00C504D0" w:rsidRPr="00C504D0">
        <w:rPr>
          <w:rFonts w:ascii="Times New Roman" w:eastAsia="Times New Roman" w:hAnsi="Times New Roman" w:cs="Times New Roman"/>
          <w:color w:val="000000" w:themeColor="text1"/>
          <w:sz w:val="28"/>
          <w:szCs w:val="28"/>
        </w:rPr>
        <w:br/>
        <w:t>dealings with clients, employers, staff, other legal practitioners or other persons.</w:t>
      </w:r>
    </w:p>
    <w:p w:rsidR="00C504D0" w:rsidRDefault="00C504D0" w:rsidP="00C504D0">
      <w:pPr>
        <w:shd w:val="clear" w:color="auto" w:fill="FFFFFF"/>
        <w:spacing w:after="180" w:line="240" w:lineRule="auto"/>
        <w:rPr>
          <w:rFonts w:ascii="Times New Roman" w:eastAsia="Times New Roman" w:hAnsi="Times New Roman" w:cs="Times New Roman"/>
          <w:color w:val="000000" w:themeColor="text1"/>
          <w:sz w:val="28"/>
          <w:szCs w:val="28"/>
        </w:rPr>
      </w:pPr>
      <w:r w:rsidRPr="00C504D0">
        <w:rPr>
          <w:rFonts w:ascii="Times New Roman" w:eastAsia="Times New Roman" w:hAnsi="Times New Roman" w:cs="Times New Roman"/>
          <w:color w:val="000000" w:themeColor="text1"/>
          <w:sz w:val="28"/>
          <w:szCs w:val="28"/>
        </w:rPr>
        <w:br/>
      </w:r>
      <w:r w:rsidR="000E5547" w:rsidRPr="004F6389">
        <w:rPr>
          <w:rFonts w:ascii="Times New Roman" w:eastAsia="Times New Roman" w:hAnsi="Times New Roman" w:cs="Times New Roman"/>
          <w:b/>
          <w:color w:val="000000" w:themeColor="text1"/>
          <w:sz w:val="28"/>
          <w:szCs w:val="28"/>
        </w:rPr>
        <w:t>(v)</w:t>
      </w:r>
      <w:r w:rsidR="000E5547">
        <w:rPr>
          <w:rFonts w:ascii="Times New Roman" w:eastAsia="Times New Roman" w:hAnsi="Times New Roman" w:cs="Times New Roman"/>
          <w:color w:val="000000" w:themeColor="text1"/>
          <w:sz w:val="28"/>
          <w:szCs w:val="28"/>
        </w:rPr>
        <w:t xml:space="preserve"> </w:t>
      </w:r>
      <w:r w:rsidRPr="00C504D0">
        <w:rPr>
          <w:rFonts w:ascii="Times New Roman" w:eastAsia="Times New Roman" w:hAnsi="Times New Roman" w:cs="Times New Roman"/>
          <w:color w:val="000000" w:themeColor="text1"/>
          <w:sz w:val="28"/>
          <w:szCs w:val="28"/>
        </w:rPr>
        <w:t>Members acting as principals must operate a policy dealing with the avoidance of such</w:t>
      </w:r>
      <w:r w:rsidRPr="00C504D0">
        <w:rPr>
          <w:rFonts w:ascii="Times New Roman" w:eastAsia="Times New Roman" w:hAnsi="Times New Roman" w:cs="Times New Roman"/>
          <w:color w:val="000000" w:themeColor="text1"/>
          <w:sz w:val="28"/>
          <w:szCs w:val="28"/>
        </w:rPr>
        <w:br/>
        <w:t>discrimination, and members with management responsibilities in employed situations must</w:t>
      </w:r>
      <w:r w:rsidRPr="00C504D0">
        <w:rPr>
          <w:rFonts w:ascii="Times New Roman" w:eastAsia="Times New Roman" w:hAnsi="Times New Roman" w:cs="Times New Roman"/>
          <w:color w:val="000000" w:themeColor="text1"/>
          <w:sz w:val="28"/>
          <w:szCs w:val="28"/>
        </w:rPr>
        <w:br/>
        <w:t xml:space="preserve">use reasonable </w:t>
      </w:r>
      <w:r w:rsidR="00130DE3" w:rsidRPr="00C504D0">
        <w:rPr>
          <w:rFonts w:ascii="Times New Roman" w:eastAsia="Times New Roman" w:hAnsi="Times New Roman" w:cs="Times New Roman"/>
          <w:color w:val="000000" w:themeColor="text1"/>
          <w:sz w:val="28"/>
          <w:szCs w:val="28"/>
        </w:rPr>
        <w:t>endeavors</w:t>
      </w:r>
      <w:r w:rsidRPr="00C504D0">
        <w:rPr>
          <w:rFonts w:ascii="Times New Roman" w:eastAsia="Times New Roman" w:hAnsi="Times New Roman" w:cs="Times New Roman"/>
          <w:color w:val="000000" w:themeColor="text1"/>
          <w:sz w:val="28"/>
          <w:szCs w:val="28"/>
        </w:rPr>
        <w:t xml:space="preserve"> to secure the operation of such a policy.</w:t>
      </w:r>
    </w:p>
    <w:p w:rsidR="00F269C7" w:rsidRDefault="00F269C7" w:rsidP="00C504D0">
      <w:pPr>
        <w:shd w:val="clear" w:color="auto" w:fill="FFFFFF"/>
        <w:spacing w:after="180" w:line="240" w:lineRule="auto"/>
        <w:rPr>
          <w:rFonts w:ascii="Times New Roman" w:eastAsia="Times New Roman" w:hAnsi="Times New Roman" w:cs="Times New Roman"/>
          <w:color w:val="000000" w:themeColor="text1"/>
          <w:sz w:val="28"/>
          <w:szCs w:val="28"/>
        </w:rPr>
      </w:pPr>
    </w:p>
    <w:p w:rsidR="00F269C7" w:rsidRPr="00463521" w:rsidRDefault="00F269C7" w:rsidP="00C504D0">
      <w:pPr>
        <w:shd w:val="clear" w:color="auto" w:fill="FFFFFF"/>
        <w:spacing w:after="180" w:line="240" w:lineRule="auto"/>
        <w:rPr>
          <w:rFonts w:ascii="Times New Roman" w:eastAsia="Times New Roman" w:hAnsi="Times New Roman" w:cs="Times New Roman"/>
          <w:b/>
          <w:color w:val="000000" w:themeColor="text1"/>
          <w:sz w:val="44"/>
          <w:szCs w:val="44"/>
        </w:rPr>
      </w:pPr>
      <w:r w:rsidRPr="00463521">
        <w:rPr>
          <w:rFonts w:ascii="Times New Roman" w:eastAsia="Times New Roman" w:hAnsi="Times New Roman" w:cs="Times New Roman"/>
          <w:b/>
          <w:color w:val="000000" w:themeColor="text1"/>
          <w:sz w:val="44"/>
          <w:szCs w:val="44"/>
        </w:rPr>
        <w:t>Conclusion:</w:t>
      </w:r>
    </w:p>
    <w:p w:rsidR="00F269C7" w:rsidRPr="00C504D0" w:rsidRDefault="00F269C7" w:rsidP="00C504D0">
      <w:pPr>
        <w:shd w:val="clear" w:color="auto" w:fill="FFFFFF"/>
        <w:spacing w:after="18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It has been concluded above that,</w:t>
      </w:r>
      <w:r w:rsidR="00BA1898">
        <w:rPr>
          <w:rFonts w:ascii="Times New Roman" w:eastAsia="Times New Roman" w:hAnsi="Times New Roman" w:cs="Times New Roman"/>
          <w:color w:val="000000" w:themeColor="text1"/>
          <w:sz w:val="28"/>
          <w:szCs w:val="28"/>
        </w:rPr>
        <w:t xml:space="preserve"> according to</w:t>
      </w:r>
      <w:r>
        <w:rPr>
          <w:rFonts w:ascii="Times New Roman" w:eastAsia="Times New Roman" w:hAnsi="Times New Roman" w:cs="Times New Roman"/>
          <w:color w:val="000000" w:themeColor="text1"/>
          <w:sz w:val="28"/>
          <w:szCs w:val="28"/>
        </w:rPr>
        <w:t xml:space="preserve"> </w:t>
      </w:r>
      <w:r w:rsidR="003F0BA8">
        <w:rPr>
          <w:rFonts w:ascii="Times New Roman" w:eastAsia="Times New Roman" w:hAnsi="Times New Roman" w:cs="Times New Roman"/>
          <w:color w:val="000000" w:themeColor="text1"/>
          <w:sz w:val="28"/>
          <w:szCs w:val="28"/>
        </w:rPr>
        <w:t xml:space="preserve">this code </w:t>
      </w:r>
      <w:r w:rsidR="00BA1898">
        <w:rPr>
          <w:rFonts w:ascii="Times New Roman" w:eastAsia="Times New Roman" w:hAnsi="Times New Roman" w:cs="Times New Roman"/>
          <w:color w:val="000000" w:themeColor="text1"/>
          <w:sz w:val="28"/>
          <w:szCs w:val="28"/>
        </w:rPr>
        <w:t xml:space="preserve">member </w:t>
      </w:r>
      <w:r w:rsidR="003F0BA8">
        <w:rPr>
          <w:rFonts w:ascii="Times New Roman" w:eastAsia="Times New Roman" w:hAnsi="Times New Roman" w:cs="Times New Roman"/>
          <w:color w:val="000000" w:themeColor="text1"/>
          <w:sz w:val="28"/>
          <w:szCs w:val="28"/>
        </w:rPr>
        <w:t xml:space="preserve">includes all </w:t>
      </w:r>
      <w:r w:rsidR="00BA1898">
        <w:rPr>
          <w:rFonts w:ascii="Times New Roman" w:eastAsia="Times New Roman" w:hAnsi="Times New Roman" w:cs="Times New Roman"/>
          <w:color w:val="000000" w:themeColor="text1"/>
          <w:sz w:val="28"/>
          <w:szCs w:val="28"/>
        </w:rPr>
        <w:t xml:space="preserve">the </w:t>
      </w:r>
      <w:r w:rsidR="003F0BA8">
        <w:rPr>
          <w:rFonts w:ascii="Times New Roman" w:eastAsia="Times New Roman" w:hAnsi="Times New Roman" w:cs="Times New Roman"/>
          <w:color w:val="000000" w:themeColor="text1"/>
          <w:sz w:val="28"/>
          <w:szCs w:val="28"/>
        </w:rPr>
        <w:t xml:space="preserve">grades for membership of institute </w:t>
      </w:r>
      <w:r>
        <w:rPr>
          <w:rFonts w:ascii="Times New Roman" w:eastAsia="Times New Roman" w:hAnsi="Times New Roman" w:cs="Times New Roman"/>
          <w:color w:val="000000" w:themeColor="text1"/>
          <w:sz w:val="28"/>
          <w:szCs w:val="28"/>
        </w:rPr>
        <w:t xml:space="preserve">for paralegals </w:t>
      </w:r>
      <w:r w:rsidR="003F0BA8">
        <w:rPr>
          <w:rFonts w:ascii="Times New Roman" w:eastAsia="Times New Roman" w:hAnsi="Times New Roman" w:cs="Times New Roman"/>
          <w:color w:val="000000" w:themeColor="text1"/>
          <w:sz w:val="28"/>
          <w:szCs w:val="28"/>
        </w:rPr>
        <w:t xml:space="preserve">and </w:t>
      </w:r>
      <w:r>
        <w:rPr>
          <w:rFonts w:ascii="Times New Roman" w:eastAsia="Times New Roman" w:hAnsi="Times New Roman" w:cs="Times New Roman"/>
          <w:color w:val="000000" w:themeColor="text1"/>
          <w:sz w:val="28"/>
          <w:szCs w:val="28"/>
        </w:rPr>
        <w:t xml:space="preserve">there are few rules and duty guidelines to comply the code of conduct accordingly. These guidelines can help out paralegals to enhance their proficiency and working skills which </w:t>
      </w:r>
      <w:r w:rsidR="00683FAD">
        <w:rPr>
          <w:rFonts w:ascii="Times New Roman" w:eastAsia="Times New Roman" w:hAnsi="Times New Roman" w:cs="Times New Roman"/>
          <w:color w:val="000000" w:themeColor="text1"/>
          <w:sz w:val="28"/>
          <w:szCs w:val="28"/>
        </w:rPr>
        <w:t xml:space="preserve">can </w:t>
      </w:r>
      <w:r>
        <w:rPr>
          <w:rFonts w:ascii="Times New Roman" w:eastAsia="Times New Roman" w:hAnsi="Times New Roman" w:cs="Times New Roman"/>
          <w:color w:val="000000" w:themeColor="text1"/>
          <w:sz w:val="28"/>
          <w:szCs w:val="28"/>
        </w:rPr>
        <w:t>ampl</w:t>
      </w:r>
      <w:r w:rsidR="00343591">
        <w:rPr>
          <w:rFonts w:ascii="Times New Roman" w:eastAsia="Times New Roman" w:hAnsi="Times New Roman" w:cs="Times New Roman"/>
          <w:color w:val="000000" w:themeColor="text1"/>
          <w:sz w:val="28"/>
          <w:szCs w:val="28"/>
        </w:rPr>
        <w:t>if</w:t>
      </w:r>
      <w:r>
        <w:rPr>
          <w:rFonts w:ascii="Times New Roman" w:eastAsia="Times New Roman" w:hAnsi="Times New Roman" w:cs="Times New Roman"/>
          <w:color w:val="000000" w:themeColor="text1"/>
          <w:sz w:val="28"/>
          <w:szCs w:val="28"/>
        </w:rPr>
        <w:t>y the way they use to work for betterment of community.</w:t>
      </w:r>
    </w:p>
    <w:p w:rsidR="005A49E5" w:rsidRDefault="005A49E5" w:rsidP="00C504D0">
      <w:pPr>
        <w:shd w:val="clear" w:color="auto" w:fill="FFFFFF"/>
        <w:spacing w:after="180" w:line="240" w:lineRule="auto"/>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 xml:space="preserve">                                                                                                                        </w:t>
      </w:r>
    </w:p>
    <w:p w:rsidR="00C504D0" w:rsidRPr="00423F12" w:rsidRDefault="005A49E5" w:rsidP="00C504D0">
      <w:pPr>
        <w:shd w:val="clear" w:color="auto" w:fill="FFFFFF"/>
        <w:spacing w:after="180" w:line="240" w:lineRule="auto"/>
        <w:rPr>
          <w:rFonts w:ascii="Times New Roman" w:eastAsia="Times New Roman" w:hAnsi="Times New Roman" w:cs="Times New Roman"/>
          <w:b/>
          <w:color w:val="000000" w:themeColor="text1"/>
          <w:sz w:val="48"/>
          <w:szCs w:val="48"/>
          <w:u w:val="single"/>
        </w:rPr>
      </w:pPr>
      <w:r w:rsidRPr="005A49E5">
        <w:rPr>
          <w:rFonts w:ascii="Times New Roman" w:eastAsia="Times New Roman" w:hAnsi="Times New Roman" w:cs="Times New Roman"/>
          <w:b/>
          <w:color w:val="000000" w:themeColor="text1"/>
          <w:sz w:val="48"/>
          <w:szCs w:val="48"/>
        </w:rPr>
        <w:t xml:space="preserve">                                                                   </w:t>
      </w:r>
      <w:r>
        <w:rPr>
          <w:rFonts w:ascii="Times New Roman" w:eastAsia="Times New Roman" w:hAnsi="Times New Roman" w:cs="Times New Roman"/>
          <w:b/>
          <w:color w:val="000000" w:themeColor="text1"/>
          <w:sz w:val="48"/>
          <w:szCs w:val="48"/>
        </w:rPr>
        <w:t xml:space="preserve">      </w:t>
      </w:r>
      <w:r w:rsidRPr="005A49E5">
        <w:rPr>
          <w:rFonts w:ascii="Times New Roman" w:eastAsia="Times New Roman" w:hAnsi="Times New Roman" w:cs="Times New Roman"/>
          <w:b/>
          <w:color w:val="000000" w:themeColor="text1"/>
          <w:sz w:val="48"/>
          <w:szCs w:val="48"/>
        </w:rPr>
        <w:t xml:space="preserve"> </w:t>
      </w:r>
      <w:r w:rsidRPr="00423F12">
        <w:rPr>
          <w:rFonts w:ascii="Times New Roman" w:eastAsia="Times New Roman" w:hAnsi="Times New Roman" w:cs="Times New Roman"/>
          <w:b/>
          <w:color w:val="000000" w:themeColor="text1"/>
          <w:sz w:val="48"/>
          <w:szCs w:val="48"/>
          <w:u w:val="single"/>
        </w:rPr>
        <w:t>“</w:t>
      </w:r>
      <w:r w:rsidR="00C504D0" w:rsidRPr="00423F12">
        <w:rPr>
          <w:rFonts w:ascii="Times New Roman" w:eastAsia="Times New Roman" w:hAnsi="Times New Roman" w:cs="Times New Roman"/>
          <w:b/>
          <w:color w:val="000000" w:themeColor="text1"/>
          <w:sz w:val="48"/>
          <w:szCs w:val="48"/>
          <w:u w:val="single"/>
        </w:rPr>
        <w:t>End of Code</w:t>
      </w:r>
      <w:r w:rsidRPr="00423F12">
        <w:rPr>
          <w:rFonts w:ascii="Times New Roman" w:eastAsia="Times New Roman" w:hAnsi="Times New Roman" w:cs="Times New Roman"/>
          <w:b/>
          <w:color w:val="000000" w:themeColor="text1"/>
          <w:sz w:val="48"/>
          <w:szCs w:val="48"/>
          <w:u w:val="single"/>
        </w:rPr>
        <w:t>”</w:t>
      </w:r>
    </w:p>
    <w:p w:rsidR="00F86EB7" w:rsidRPr="00732660" w:rsidRDefault="00F86EB7">
      <w:pPr>
        <w:rPr>
          <w:rFonts w:ascii="Times New Roman" w:hAnsi="Times New Roman" w:cs="Times New Roman"/>
          <w:color w:val="000000" w:themeColor="text1"/>
        </w:rPr>
      </w:pPr>
    </w:p>
    <w:sectPr w:rsidR="00F86EB7" w:rsidRPr="00732660" w:rsidSect="00EE27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57A6"/>
    <w:multiLevelType w:val="hybridMultilevel"/>
    <w:tmpl w:val="2DB61F5E"/>
    <w:lvl w:ilvl="0" w:tplc="DA3CCD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66C80"/>
    <w:multiLevelType w:val="hybridMultilevel"/>
    <w:tmpl w:val="269ECC36"/>
    <w:lvl w:ilvl="0" w:tplc="670215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204DC"/>
    <w:multiLevelType w:val="hybridMultilevel"/>
    <w:tmpl w:val="5EC084D8"/>
    <w:lvl w:ilvl="0" w:tplc="077A1C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537A4"/>
    <w:multiLevelType w:val="hybridMultilevel"/>
    <w:tmpl w:val="A46C7742"/>
    <w:lvl w:ilvl="0" w:tplc="F294AB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25E6B"/>
    <w:multiLevelType w:val="hybridMultilevel"/>
    <w:tmpl w:val="0B24A58A"/>
    <w:lvl w:ilvl="0" w:tplc="4B5444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A526C"/>
    <w:multiLevelType w:val="hybridMultilevel"/>
    <w:tmpl w:val="4DF8A5B8"/>
    <w:lvl w:ilvl="0" w:tplc="16261E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743910"/>
    <w:multiLevelType w:val="hybridMultilevel"/>
    <w:tmpl w:val="CCB84042"/>
    <w:lvl w:ilvl="0" w:tplc="0ABC0F36">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5E8C6DFB"/>
    <w:multiLevelType w:val="hybridMultilevel"/>
    <w:tmpl w:val="07FC9010"/>
    <w:lvl w:ilvl="0" w:tplc="D83638B6">
      <w:start w:val="1"/>
      <w:numFmt w:val="low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nsid w:val="69C215C1"/>
    <w:multiLevelType w:val="hybridMultilevel"/>
    <w:tmpl w:val="84949ED4"/>
    <w:lvl w:ilvl="0" w:tplc="20B627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6"/>
  </w:num>
  <w:num w:numId="6">
    <w:abstractNumId w:val="4"/>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useFELayout/>
  </w:compat>
  <w:rsids>
    <w:rsidRoot w:val="00C504D0"/>
    <w:rsid w:val="00031B4A"/>
    <w:rsid w:val="000540E9"/>
    <w:rsid w:val="000856A4"/>
    <w:rsid w:val="000E5547"/>
    <w:rsid w:val="00106211"/>
    <w:rsid w:val="00130DE3"/>
    <w:rsid w:val="00143E1A"/>
    <w:rsid w:val="0016324C"/>
    <w:rsid w:val="001D1C78"/>
    <w:rsid w:val="001D482A"/>
    <w:rsid w:val="001E5414"/>
    <w:rsid w:val="00221706"/>
    <w:rsid w:val="00241DC3"/>
    <w:rsid w:val="00267B14"/>
    <w:rsid w:val="002E7B57"/>
    <w:rsid w:val="00343591"/>
    <w:rsid w:val="00355E1E"/>
    <w:rsid w:val="003B629B"/>
    <w:rsid w:val="003C42E9"/>
    <w:rsid w:val="003D0351"/>
    <w:rsid w:val="003F0BA8"/>
    <w:rsid w:val="00423F12"/>
    <w:rsid w:val="00463521"/>
    <w:rsid w:val="004651AF"/>
    <w:rsid w:val="004A00C8"/>
    <w:rsid w:val="004B3EF6"/>
    <w:rsid w:val="004F6389"/>
    <w:rsid w:val="005A49E5"/>
    <w:rsid w:val="005E11C8"/>
    <w:rsid w:val="005E7F1A"/>
    <w:rsid w:val="00675AAB"/>
    <w:rsid w:val="00683FAD"/>
    <w:rsid w:val="0070344B"/>
    <w:rsid w:val="0070442A"/>
    <w:rsid w:val="00732660"/>
    <w:rsid w:val="00770E5C"/>
    <w:rsid w:val="007803DB"/>
    <w:rsid w:val="00791B90"/>
    <w:rsid w:val="007D2848"/>
    <w:rsid w:val="00815438"/>
    <w:rsid w:val="00865048"/>
    <w:rsid w:val="00941738"/>
    <w:rsid w:val="00946068"/>
    <w:rsid w:val="00983ED8"/>
    <w:rsid w:val="009853BA"/>
    <w:rsid w:val="0098550D"/>
    <w:rsid w:val="009C042C"/>
    <w:rsid w:val="009C2FFF"/>
    <w:rsid w:val="009E5DE6"/>
    <w:rsid w:val="00A32EB6"/>
    <w:rsid w:val="00AC4C2A"/>
    <w:rsid w:val="00B007B9"/>
    <w:rsid w:val="00B51581"/>
    <w:rsid w:val="00B617A4"/>
    <w:rsid w:val="00BA1898"/>
    <w:rsid w:val="00BA334A"/>
    <w:rsid w:val="00BD0F43"/>
    <w:rsid w:val="00C17D59"/>
    <w:rsid w:val="00C504D0"/>
    <w:rsid w:val="00CB3726"/>
    <w:rsid w:val="00CB682D"/>
    <w:rsid w:val="00CB76C8"/>
    <w:rsid w:val="00D02489"/>
    <w:rsid w:val="00D26C63"/>
    <w:rsid w:val="00DB6BA4"/>
    <w:rsid w:val="00DD22B3"/>
    <w:rsid w:val="00E01CF2"/>
    <w:rsid w:val="00E3103F"/>
    <w:rsid w:val="00E4306E"/>
    <w:rsid w:val="00E70115"/>
    <w:rsid w:val="00E9421B"/>
    <w:rsid w:val="00EB49A6"/>
    <w:rsid w:val="00EB6C4B"/>
    <w:rsid w:val="00EC046C"/>
    <w:rsid w:val="00ED0F26"/>
    <w:rsid w:val="00EE27B0"/>
    <w:rsid w:val="00F065C4"/>
    <w:rsid w:val="00F269C7"/>
    <w:rsid w:val="00F418AA"/>
    <w:rsid w:val="00F42630"/>
    <w:rsid w:val="00F508CD"/>
    <w:rsid w:val="00F86EB7"/>
    <w:rsid w:val="00F9314F"/>
    <w:rsid w:val="00F96C9A"/>
    <w:rsid w:val="00FA0198"/>
    <w:rsid w:val="00FB30F9"/>
    <w:rsid w:val="00FB7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B0"/>
  </w:style>
  <w:style w:type="paragraph" w:styleId="Heading2">
    <w:name w:val="heading 2"/>
    <w:basedOn w:val="Normal"/>
    <w:link w:val="Heading2Char"/>
    <w:uiPriority w:val="9"/>
    <w:qFormat/>
    <w:rsid w:val="00C504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504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4D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504D0"/>
    <w:rPr>
      <w:rFonts w:ascii="Times New Roman" w:eastAsia="Times New Roman" w:hAnsi="Times New Roman" w:cs="Times New Roman"/>
      <w:b/>
      <w:bCs/>
      <w:sz w:val="24"/>
      <w:szCs w:val="24"/>
    </w:rPr>
  </w:style>
  <w:style w:type="character" w:styleId="Strong">
    <w:name w:val="Strong"/>
    <w:basedOn w:val="DefaultParagraphFont"/>
    <w:uiPriority w:val="22"/>
    <w:qFormat/>
    <w:rsid w:val="00C504D0"/>
    <w:rPr>
      <w:b/>
      <w:bCs/>
    </w:rPr>
  </w:style>
  <w:style w:type="paragraph" w:styleId="NormalWeb">
    <w:name w:val="Normal (Web)"/>
    <w:basedOn w:val="Normal"/>
    <w:uiPriority w:val="99"/>
    <w:semiHidden/>
    <w:unhideWhenUsed/>
    <w:rsid w:val="00C504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04D0"/>
    <w:rPr>
      <w:color w:val="0000FF"/>
      <w:u w:val="single"/>
    </w:rPr>
  </w:style>
  <w:style w:type="paragraph" w:styleId="ListParagraph">
    <w:name w:val="List Paragraph"/>
    <w:basedOn w:val="Normal"/>
    <w:uiPriority w:val="34"/>
    <w:qFormat/>
    <w:rsid w:val="00946068"/>
    <w:pPr>
      <w:ind w:left="720"/>
      <w:contextualSpacing/>
    </w:pPr>
  </w:style>
</w:styles>
</file>

<file path=word/webSettings.xml><?xml version="1.0" encoding="utf-8"?>
<w:webSettings xmlns:r="http://schemas.openxmlformats.org/officeDocument/2006/relationships" xmlns:w="http://schemas.openxmlformats.org/wordprocessingml/2006/main">
  <w:divs>
    <w:div w:id="12391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iop.org/national-competency-standards/paralega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AbdulWahab</dc:creator>
  <cp:keywords/>
  <dc:description/>
  <cp:lastModifiedBy>AbdulWahab</cp:lastModifiedBy>
  <cp:revision>90</cp:revision>
  <dcterms:created xsi:type="dcterms:W3CDTF">2017-07-24T15:10:00Z</dcterms:created>
  <dcterms:modified xsi:type="dcterms:W3CDTF">2017-07-25T11:58:00Z</dcterms:modified>
</cp:coreProperties>
</file>