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398E" w14:textId="77777777" w:rsidR="00613739" w:rsidRDefault="00613739" w:rsidP="003C634E">
      <w:pPr>
        <w:jc w:val="center"/>
        <w:rPr>
          <w:rFonts w:ascii="Traditional Arabic" w:eastAsia="Times New Roman" w:hAnsi="Traditional Arabic" w:cs="Traditional Arabic"/>
          <w:b/>
          <w:bCs/>
          <w:sz w:val="36"/>
          <w:szCs w:val="36"/>
          <w:rtl/>
          <w:lang w:eastAsia="ar-SA"/>
        </w:rPr>
      </w:pPr>
      <w:r>
        <w:rPr>
          <w:rFonts w:ascii="Traditional Arabic" w:eastAsia="Times New Roman" w:hAnsi="Traditional Arabic" w:cs="Traditional Arabic"/>
          <w:b/>
          <w:bCs/>
          <w:noProof/>
          <w:sz w:val="36"/>
          <w:szCs w:val="36"/>
        </w:rPr>
        <w:drawing>
          <wp:inline distT="0" distB="0" distL="0" distR="0" wp14:anchorId="26648166" wp14:editId="78C4F4F3">
            <wp:extent cx="1600200" cy="1922253"/>
            <wp:effectExtent l="0" t="0" r="0" b="190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8735" cy="1932506"/>
                    </a:xfrm>
                    <a:prstGeom prst="rect">
                      <a:avLst/>
                    </a:prstGeom>
                    <a:noFill/>
                  </pic:spPr>
                </pic:pic>
              </a:graphicData>
            </a:graphic>
          </wp:inline>
        </w:drawing>
      </w:r>
    </w:p>
    <w:p w14:paraId="6228DEAA" w14:textId="77777777" w:rsidR="00613739" w:rsidRDefault="00613739" w:rsidP="00613739">
      <w:pPr>
        <w:jc w:val="center"/>
        <w:rPr>
          <w:rFonts w:ascii="Traditional Arabic" w:eastAsia="Times New Roman" w:hAnsi="Traditional Arabic" w:cs="Traditional Arabic"/>
          <w:b/>
          <w:bCs/>
          <w:sz w:val="36"/>
          <w:szCs w:val="36"/>
          <w:rtl/>
          <w:lang w:eastAsia="ar-SA"/>
        </w:rPr>
      </w:pPr>
    </w:p>
    <w:p w14:paraId="54F3170B" w14:textId="77777777" w:rsidR="00613739" w:rsidRDefault="00613739" w:rsidP="00613739">
      <w:pPr>
        <w:jc w:val="center"/>
        <w:rPr>
          <w:rFonts w:ascii="Traditional Arabic" w:eastAsia="Times New Roman" w:hAnsi="Traditional Arabic" w:cs="Traditional Arabic"/>
          <w:b/>
          <w:bCs/>
          <w:sz w:val="36"/>
          <w:szCs w:val="36"/>
          <w:rtl/>
          <w:lang w:eastAsia="ar-SA"/>
        </w:rPr>
      </w:pPr>
    </w:p>
    <w:p w14:paraId="0CC7E16F" w14:textId="77777777" w:rsidR="00B24C99" w:rsidRDefault="00B24C99" w:rsidP="00B24C99">
      <w:pPr>
        <w:jc w:val="center"/>
        <w:rPr>
          <w:rFonts w:ascii="Traditional Arabic" w:eastAsia="Times New Roman" w:hAnsi="Traditional Arabic" w:cs="Traditional Arabic"/>
          <w:b/>
          <w:bCs/>
          <w:sz w:val="36"/>
          <w:szCs w:val="36"/>
          <w:rtl/>
          <w:lang w:eastAsia="ar-SA"/>
        </w:rPr>
      </w:pPr>
      <w:r>
        <w:rPr>
          <w:rFonts w:ascii="Traditional Arabic" w:eastAsia="Times New Roman" w:hAnsi="Traditional Arabic" w:cs="Traditional Arabic" w:hint="cs"/>
          <w:b/>
          <w:bCs/>
          <w:sz w:val="36"/>
          <w:szCs w:val="36"/>
          <w:rtl/>
          <w:lang w:eastAsia="ar-SA"/>
        </w:rPr>
        <w:t xml:space="preserve">تحليل الواقع لممارسات </w:t>
      </w:r>
      <w:r w:rsidR="00D15CAB">
        <w:rPr>
          <w:rFonts w:ascii="Traditional Arabic" w:eastAsia="Times New Roman" w:hAnsi="Traditional Arabic" w:cs="Traditional Arabic" w:hint="cs"/>
          <w:b/>
          <w:bCs/>
          <w:sz w:val="36"/>
          <w:szCs w:val="36"/>
          <w:rtl/>
          <w:lang w:eastAsia="ar-SA"/>
        </w:rPr>
        <w:t xml:space="preserve">حقوق </w:t>
      </w:r>
      <w:r>
        <w:rPr>
          <w:rFonts w:ascii="Traditional Arabic" w:eastAsia="Times New Roman" w:hAnsi="Traditional Arabic" w:cs="Traditional Arabic" w:hint="cs"/>
          <w:b/>
          <w:bCs/>
          <w:sz w:val="36"/>
          <w:szCs w:val="36"/>
          <w:rtl/>
          <w:lang w:eastAsia="ar-SA"/>
        </w:rPr>
        <w:t>الطفل</w:t>
      </w:r>
      <w:r w:rsidR="00613739">
        <w:rPr>
          <w:rFonts w:ascii="Traditional Arabic" w:eastAsia="Times New Roman" w:hAnsi="Traditional Arabic" w:cs="Traditional Arabic" w:hint="cs"/>
          <w:b/>
          <w:bCs/>
          <w:sz w:val="36"/>
          <w:szCs w:val="36"/>
          <w:rtl/>
          <w:lang w:eastAsia="ar-SA"/>
        </w:rPr>
        <w:t xml:space="preserve"> </w:t>
      </w:r>
      <w:r>
        <w:rPr>
          <w:rFonts w:ascii="Traditional Arabic" w:eastAsia="Times New Roman" w:hAnsi="Traditional Arabic" w:cs="Traditional Arabic" w:hint="cs"/>
          <w:b/>
          <w:bCs/>
          <w:sz w:val="36"/>
          <w:szCs w:val="36"/>
          <w:rtl/>
          <w:lang w:eastAsia="ar-SA"/>
        </w:rPr>
        <w:t>في اليمن</w:t>
      </w:r>
    </w:p>
    <w:p w14:paraId="6B200A08" w14:textId="77777777" w:rsidR="00613739" w:rsidRDefault="00B24C99" w:rsidP="00B24C99">
      <w:pPr>
        <w:jc w:val="center"/>
        <w:rPr>
          <w:rFonts w:ascii="Traditional Arabic" w:eastAsia="Times New Roman" w:hAnsi="Traditional Arabic" w:cs="Traditional Arabic"/>
          <w:b/>
          <w:bCs/>
          <w:sz w:val="36"/>
          <w:szCs w:val="36"/>
          <w:rtl/>
          <w:lang w:eastAsia="ar-SA"/>
        </w:rPr>
      </w:pPr>
      <w:r>
        <w:rPr>
          <w:rFonts w:ascii="Traditional Arabic" w:eastAsia="Times New Roman" w:hAnsi="Traditional Arabic" w:cs="Traditional Arabic" w:hint="cs"/>
          <w:b/>
          <w:bCs/>
          <w:sz w:val="36"/>
          <w:szCs w:val="36"/>
          <w:rtl/>
          <w:lang w:eastAsia="ar-SA"/>
        </w:rPr>
        <w:t xml:space="preserve">دراسة لتحليل الفجوة </w:t>
      </w:r>
      <w:r w:rsidR="00613739">
        <w:rPr>
          <w:rFonts w:ascii="Traditional Arabic" w:eastAsia="Times New Roman" w:hAnsi="Traditional Arabic" w:cs="Traditional Arabic" w:hint="cs"/>
          <w:b/>
          <w:bCs/>
          <w:sz w:val="36"/>
          <w:szCs w:val="36"/>
          <w:rtl/>
          <w:lang w:eastAsia="ar-SA"/>
        </w:rPr>
        <w:t xml:space="preserve">بين </w:t>
      </w:r>
      <w:r>
        <w:rPr>
          <w:rFonts w:ascii="Traditional Arabic" w:eastAsia="Times New Roman" w:hAnsi="Traditional Arabic" w:cs="Traditional Arabic" w:hint="cs"/>
          <w:b/>
          <w:bCs/>
          <w:sz w:val="36"/>
          <w:szCs w:val="36"/>
          <w:rtl/>
          <w:lang w:eastAsia="ar-SA"/>
        </w:rPr>
        <w:t>الانتهاكات</w:t>
      </w:r>
      <w:r w:rsidR="001156F8">
        <w:rPr>
          <w:rFonts w:ascii="Traditional Arabic" w:eastAsia="Times New Roman" w:hAnsi="Traditional Arabic" w:cs="Traditional Arabic" w:hint="cs"/>
          <w:b/>
          <w:bCs/>
          <w:sz w:val="36"/>
          <w:szCs w:val="36"/>
          <w:rtl/>
          <w:lang w:eastAsia="ar-SA"/>
        </w:rPr>
        <w:t xml:space="preserve"> المرتكبة بحق الطفل الحدث</w:t>
      </w:r>
      <w:r>
        <w:rPr>
          <w:rFonts w:ascii="Traditional Arabic" w:eastAsia="Times New Roman" w:hAnsi="Traditional Arabic" w:cs="Traditional Arabic" w:hint="cs"/>
          <w:b/>
          <w:bCs/>
          <w:sz w:val="36"/>
          <w:szCs w:val="36"/>
          <w:rtl/>
          <w:lang w:eastAsia="ar-SA"/>
        </w:rPr>
        <w:t xml:space="preserve"> و</w:t>
      </w:r>
      <w:r w:rsidR="00360E41">
        <w:rPr>
          <w:rFonts w:ascii="Traditional Arabic" w:eastAsia="Times New Roman" w:hAnsi="Traditional Arabic" w:cs="Traditional Arabic" w:hint="cs"/>
          <w:b/>
          <w:bCs/>
          <w:sz w:val="36"/>
          <w:szCs w:val="36"/>
          <w:rtl/>
          <w:lang w:eastAsia="ar-SA"/>
        </w:rPr>
        <w:t xml:space="preserve">بين </w:t>
      </w:r>
      <w:r>
        <w:rPr>
          <w:rFonts w:ascii="Traditional Arabic" w:eastAsia="Times New Roman" w:hAnsi="Traditional Arabic" w:cs="Traditional Arabic" w:hint="cs"/>
          <w:b/>
          <w:bCs/>
          <w:sz w:val="36"/>
          <w:szCs w:val="36"/>
          <w:rtl/>
          <w:lang w:eastAsia="ar-SA"/>
        </w:rPr>
        <w:t>التشريعات والقوانين الوطنية</w:t>
      </w:r>
      <w:r w:rsidR="00360E41">
        <w:rPr>
          <w:rFonts w:ascii="Traditional Arabic" w:eastAsia="Times New Roman" w:hAnsi="Traditional Arabic" w:cs="Traditional Arabic" w:hint="cs"/>
          <w:b/>
          <w:bCs/>
          <w:sz w:val="36"/>
          <w:szCs w:val="36"/>
          <w:rtl/>
          <w:lang w:eastAsia="ar-SA"/>
        </w:rPr>
        <w:t xml:space="preserve"> </w:t>
      </w:r>
      <w:r>
        <w:rPr>
          <w:rFonts w:ascii="Traditional Arabic" w:eastAsia="Times New Roman" w:hAnsi="Traditional Arabic" w:cs="Traditional Arabic" w:hint="cs"/>
          <w:b/>
          <w:bCs/>
          <w:sz w:val="36"/>
          <w:szCs w:val="36"/>
          <w:rtl/>
          <w:lang w:eastAsia="ar-SA"/>
        </w:rPr>
        <w:t xml:space="preserve"> </w:t>
      </w:r>
    </w:p>
    <w:p w14:paraId="472DC347" w14:textId="77777777" w:rsidR="00613739" w:rsidRDefault="00613739" w:rsidP="00613739">
      <w:pPr>
        <w:jc w:val="center"/>
        <w:rPr>
          <w:rFonts w:ascii="Traditional Arabic" w:eastAsia="Times New Roman" w:hAnsi="Traditional Arabic" w:cs="Traditional Arabic"/>
          <w:b/>
          <w:bCs/>
          <w:sz w:val="36"/>
          <w:szCs w:val="36"/>
          <w:rtl/>
          <w:lang w:eastAsia="ar-SA"/>
        </w:rPr>
      </w:pPr>
    </w:p>
    <w:p w14:paraId="41A943B3" w14:textId="77777777" w:rsidR="00613739" w:rsidRDefault="00613739" w:rsidP="00613739">
      <w:pPr>
        <w:jc w:val="center"/>
        <w:rPr>
          <w:rFonts w:ascii="Traditional Arabic" w:eastAsia="Times New Roman" w:hAnsi="Traditional Arabic" w:cs="Traditional Arabic"/>
          <w:b/>
          <w:bCs/>
          <w:sz w:val="36"/>
          <w:szCs w:val="36"/>
          <w:rtl/>
          <w:lang w:eastAsia="ar-SA"/>
        </w:rPr>
      </w:pPr>
    </w:p>
    <w:p w14:paraId="1596F9C1" w14:textId="77777777" w:rsidR="00613739" w:rsidRDefault="00613739" w:rsidP="005758F2">
      <w:pPr>
        <w:spacing w:after="0" w:line="240" w:lineRule="auto"/>
        <w:jc w:val="center"/>
        <w:rPr>
          <w:rFonts w:ascii="Traditional Arabic" w:eastAsia="Times New Roman" w:hAnsi="Traditional Arabic" w:cs="Traditional Arabic"/>
          <w:b/>
          <w:bCs/>
          <w:sz w:val="36"/>
          <w:szCs w:val="36"/>
          <w:rtl/>
          <w:lang w:eastAsia="ar-SA"/>
        </w:rPr>
      </w:pPr>
      <w:r>
        <w:rPr>
          <w:rFonts w:ascii="Traditional Arabic" w:eastAsia="Times New Roman" w:hAnsi="Traditional Arabic" w:cs="Traditional Arabic" w:hint="cs"/>
          <w:b/>
          <w:bCs/>
          <w:sz w:val="36"/>
          <w:szCs w:val="36"/>
          <w:rtl/>
          <w:lang w:eastAsia="ar-SA"/>
        </w:rPr>
        <w:t xml:space="preserve">إعداد </w:t>
      </w:r>
    </w:p>
    <w:p w14:paraId="5BF81EC7" w14:textId="77777777" w:rsidR="005758F2" w:rsidRDefault="00613739" w:rsidP="005758F2">
      <w:pPr>
        <w:spacing w:after="0" w:line="240" w:lineRule="auto"/>
        <w:jc w:val="center"/>
        <w:rPr>
          <w:rFonts w:ascii="Traditional Arabic" w:eastAsia="Times New Roman" w:hAnsi="Traditional Arabic" w:cs="Traditional Arabic"/>
          <w:b/>
          <w:bCs/>
          <w:sz w:val="36"/>
          <w:szCs w:val="36"/>
          <w:rtl/>
          <w:lang w:eastAsia="ar-SA"/>
        </w:rPr>
      </w:pPr>
      <w:r>
        <w:rPr>
          <w:rFonts w:ascii="Traditional Arabic" w:eastAsia="Times New Roman" w:hAnsi="Traditional Arabic" w:cs="Traditional Arabic" w:hint="cs"/>
          <w:b/>
          <w:bCs/>
          <w:sz w:val="36"/>
          <w:szCs w:val="36"/>
          <w:rtl/>
          <w:lang w:eastAsia="ar-SA"/>
        </w:rPr>
        <w:t xml:space="preserve">د/ خالد أحمد القيداني </w:t>
      </w:r>
    </w:p>
    <w:p w14:paraId="58C1A4F0" w14:textId="77777777" w:rsidR="005758F2" w:rsidRDefault="005758F2" w:rsidP="005758F2">
      <w:pPr>
        <w:spacing w:after="0" w:line="240" w:lineRule="auto"/>
        <w:jc w:val="center"/>
        <w:rPr>
          <w:rFonts w:ascii="Traditional Arabic" w:eastAsia="Times New Roman" w:hAnsi="Traditional Arabic" w:cs="Traditional Arabic"/>
          <w:b/>
          <w:bCs/>
          <w:sz w:val="36"/>
          <w:szCs w:val="36"/>
          <w:rtl/>
          <w:lang w:eastAsia="ar-SA"/>
        </w:rPr>
      </w:pPr>
      <w:r>
        <w:rPr>
          <w:rFonts w:ascii="Traditional Arabic" w:eastAsia="Times New Roman" w:hAnsi="Traditional Arabic" w:cs="Traditional Arabic" w:hint="cs"/>
          <w:b/>
          <w:bCs/>
          <w:sz w:val="36"/>
          <w:szCs w:val="36"/>
          <w:rtl/>
          <w:lang w:eastAsia="ar-SA"/>
        </w:rPr>
        <w:t>أستاذ الإدارة والسياسة العامة</w:t>
      </w:r>
    </w:p>
    <w:p w14:paraId="17E17391" w14:textId="77777777" w:rsidR="006B506F" w:rsidRDefault="005758F2" w:rsidP="005758F2">
      <w:pPr>
        <w:spacing w:after="0" w:line="240" w:lineRule="auto"/>
        <w:jc w:val="center"/>
        <w:rPr>
          <w:rFonts w:ascii="Traditional Arabic" w:eastAsia="Times New Roman" w:hAnsi="Traditional Arabic" w:cs="Traditional Arabic"/>
          <w:b/>
          <w:bCs/>
          <w:sz w:val="36"/>
          <w:szCs w:val="36"/>
          <w:rtl/>
          <w:lang w:eastAsia="ar-SA"/>
        </w:rPr>
      </w:pPr>
      <w:r>
        <w:rPr>
          <w:rFonts w:ascii="Traditional Arabic" w:eastAsia="Times New Roman" w:hAnsi="Traditional Arabic" w:cs="Traditional Arabic" w:hint="cs"/>
          <w:b/>
          <w:bCs/>
          <w:sz w:val="36"/>
          <w:szCs w:val="36"/>
          <w:rtl/>
          <w:lang w:eastAsia="ar-SA"/>
        </w:rPr>
        <w:t>جامعة صنعاء</w:t>
      </w:r>
    </w:p>
    <w:p w14:paraId="3F1B3620" w14:textId="77777777" w:rsidR="006B506F" w:rsidRDefault="006B506F">
      <w:pPr>
        <w:bidi w:val="0"/>
        <w:rPr>
          <w:rFonts w:ascii="Traditional Arabic" w:eastAsia="Times New Roman" w:hAnsi="Traditional Arabic" w:cs="Traditional Arabic"/>
          <w:b/>
          <w:bCs/>
          <w:sz w:val="36"/>
          <w:szCs w:val="36"/>
          <w:rtl/>
          <w:lang w:eastAsia="ar-SA"/>
        </w:rPr>
      </w:pPr>
      <w:r>
        <w:rPr>
          <w:rFonts w:ascii="Traditional Arabic" w:eastAsia="Times New Roman" w:hAnsi="Traditional Arabic" w:cs="Traditional Arabic"/>
          <w:b/>
          <w:bCs/>
          <w:sz w:val="36"/>
          <w:szCs w:val="36"/>
          <w:rtl/>
          <w:lang w:eastAsia="ar-SA"/>
        </w:rPr>
        <w:br w:type="page"/>
      </w:r>
    </w:p>
    <w:p w14:paraId="11F84929" w14:textId="77777777" w:rsidR="006B506F" w:rsidRDefault="006B506F" w:rsidP="006B506F">
      <w:pPr>
        <w:spacing w:after="0" w:line="240" w:lineRule="auto"/>
        <w:jc w:val="center"/>
        <w:rPr>
          <w:rFonts w:ascii="Traditional Arabic" w:eastAsia="Times New Roman" w:hAnsi="Traditional Arabic" w:cs="Traditional Arabic"/>
          <w:b/>
          <w:bCs/>
          <w:sz w:val="36"/>
          <w:szCs w:val="36"/>
          <w:rtl/>
          <w:lang w:eastAsia="ar-SA"/>
        </w:rPr>
      </w:pPr>
    </w:p>
    <w:p w14:paraId="7D1B7412" w14:textId="77777777" w:rsidR="006B506F" w:rsidRDefault="006B506F" w:rsidP="006B506F">
      <w:pPr>
        <w:spacing w:after="0" w:line="240" w:lineRule="auto"/>
        <w:jc w:val="center"/>
        <w:rPr>
          <w:rFonts w:ascii="Traditional Arabic" w:eastAsia="Times New Roman" w:hAnsi="Traditional Arabic" w:cs="Traditional Arabic"/>
          <w:b/>
          <w:bCs/>
          <w:sz w:val="36"/>
          <w:szCs w:val="36"/>
          <w:rtl/>
          <w:lang w:eastAsia="ar-SA"/>
        </w:rPr>
      </w:pPr>
    </w:p>
    <w:p w14:paraId="2140D000" w14:textId="77777777" w:rsidR="006B506F" w:rsidRDefault="006B506F" w:rsidP="002972E1">
      <w:pPr>
        <w:spacing w:after="0" w:line="240" w:lineRule="auto"/>
        <w:rPr>
          <w:rFonts w:ascii="Traditional Arabic" w:eastAsia="Times New Roman" w:hAnsi="Traditional Arabic" w:cs="Traditional Arabic"/>
          <w:b/>
          <w:bCs/>
          <w:sz w:val="36"/>
          <w:szCs w:val="36"/>
          <w:rtl/>
          <w:lang w:eastAsia="ar-SA"/>
        </w:rPr>
      </w:pPr>
    </w:p>
    <w:p w14:paraId="4E785469" w14:textId="77777777" w:rsidR="006B506F" w:rsidRPr="002972E1" w:rsidRDefault="006B506F" w:rsidP="006B506F">
      <w:pPr>
        <w:spacing w:after="0" w:line="240" w:lineRule="auto"/>
        <w:jc w:val="center"/>
        <w:rPr>
          <w:rFonts w:ascii="Andalus" w:eastAsia="Times New Roman" w:hAnsi="Andalus" w:cs="Andalus"/>
          <w:b/>
          <w:bCs/>
          <w:sz w:val="56"/>
          <w:szCs w:val="56"/>
          <w:rtl/>
          <w:lang w:eastAsia="ar-SA"/>
        </w:rPr>
      </w:pPr>
      <w:r w:rsidRPr="002972E1">
        <w:rPr>
          <w:rFonts w:ascii="Andalus" w:eastAsia="Times New Roman" w:hAnsi="Andalus" w:cs="Andalus"/>
          <w:b/>
          <w:bCs/>
          <w:sz w:val="56"/>
          <w:szCs w:val="56"/>
          <w:rtl/>
          <w:lang w:eastAsia="ar-SA"/>
        </w:rPr>
        <w:t>الإهـــــــــــــــــداء</w:t>
      </w:r>
    </w:p>
    <w:p w14:paraId="794B13C3" w14:textId="77777777" w:rsidR="00C52B78" w:rsidRPr="006B506F" w:rsidRDefault="00C52B78" w:rsidP="006B506F">
      <w:pPr>
        <w:spacing w:after="0" w:line="240" w:lineRule="auto"/>
        <w:jc w:val="center"/>
        <w:rPr>
          <w:rFonts w:ascii="Traditional Arabic" w:eastAsia="Times New Roman" w:hAnsi="Traditional Arabic" w:cs="Traditional Arabic"/>
          <w:b/>
          <w:bCs/>
          <w:sz w:val="36"/>
          <w:szCs w:val="36"/>
          <w:rtl/>
          <w:lang w:eastAsia="ar-SA"/>
        </w:rPr>
      </w:pPr>
    </w:p>
    <w:p w14:paraId="504214F4" w14:textId="77777777" w:rsidR="006B506F" w:rsidRPr="002972E1" w:rsidRDefault="006B506F" w:rsidP="002972E1">
      <w:pPr>
        <w:spacing w:before="120" w:after="120" w:line="240" w:lineRule="auto"/>
        <w:ind w:firstLine="720"/>
        <w:jc w:val="both"/>
        <w:rPr>
          <w:rFonts w:ascii="Simplified Arabic" w:eastAsia="Times New Roman" w:hAnsi="Simplified Arabic" w:cs="Simplified Arabic"/>
          <w:b/>
          <w:bCs/>
          <w:sz w:val="36"/>
          <w:szCs w:val="36"/>
          <w:rtl/>
          <w:lang w:eastAsia="ar-SA"/>
        </w:rPr>
      </w:pPr>
      <w:r w:rsidRPr="002972E1">
        <w:rPr>
          <w:rFonts w:ascii="Simplified Arabic" w:eastAsia="Times New Roman" w:hAnsi="Simplified Arabic" w:cs="Simplified Arabic"/>
          <w:b/>
          <w:bCs/>
          <w:sz w:val="36"/>
          <w:szCs w:val="36"/>
          <w:rtl/>
          <w:lang w:eastAsia="ar-SA"/>
        </w:rPr>
        <w:t xml:space="preserve">إلى كل طفل في </w:t>
      </w:r>
      <w:r w:rsidR="002972E1">
        <w:rPr>
          <w:rFonts w:ascii="Simplified Arabic" w:eastAsia="Times New Roman" w:hAnsi="Simplified Arabic" w:cs="Simplified Arabic" w:hint="cs"/>
          <w:b/>
          <w:bCs/>
          <w:sz w:val="36"/>
          <w:szCs w:val="36"/>
          <w:rtl/>
          <w:lang w:eastAsia="ar-SA"/>
        </w:rPr>
        <w:t>وطني</w:t>
      </w:r>
      <w:r w:rsidRPr="002972E1">
        <w:rPr>
          <w:rFonts w:ascii="Simplified Arabic" w:eastAsia="Times New Roman" w:hAnsi="Simplified Arabic" w:cs="Simplified Arabic"/>
          <w:b/>
          <w:bCs/>
          <w:sz w:val="36"/>
          <w:szCs w:val="36"/>
          <w:rtl/>
          <w:lang w:eastAsia="ar-SA"/>
        </w:rPr>
        <w:t xml:space="preserve"> الحبيب فرض عليه حمل أثقال الحرمان والاستبعاد والاضطهاد.</w:t>
      </w:r>
      <w:r w:rsidR="00C52B78" w:rsidRPr="002972E1">
        <w:rPr>
          <w:rFonts w:ascii="Simplified Arabic" w:eastAsia="Times New Roman" w:hAnsi="Simplified Arabic" w:cs="Simplified Arabic"/>
          <w:b/>
          <w:bCs/>
          <w:sz w:val="36"/>
          <w:szCs w:val="36"/>
          <w:rtl/>
          <w:lang w:eastAsia="ar-SA"/>
        </w:rPr>
        <w:t xml:space="preserve"> </w:t>
      </w:r>
    </w:p>
    <w:p w14:paraId="122AAAE3" w14:textId="77777777" w:rsidR="00C52B78" w:rsidRPr="002972E1" w:rsidRDefault="00C52B78" w:rsidP="002972E1">
      <w:pPr>
        <w:spacing w:before="120" w:after="120" w:line="240" w:lineRule="auto"/>
        <w:ind w:firstLine="720"/>
        <w:jc w:val="both"/>
        <w:rPr>
          <w:rFonts w:ascii="Simplified Arabic" w:eastAsia="Times New Roman" w:hAnsi="Simplified Arabic" w:cs="Simplified Arabic"/>
          <w:b/>
          <w:bCs/>
          <w:sz w:val="36"/>
          <w:szCs w:val="36"/>
          <w:rtl/>
          <w:lang w:eastAsia="ar-SA"/>
        </w:rPr>
      </w:pPr>
      <w:r w:rsidRPr="002972E1">
        <w:rPr>
          <w:rFonts w:ascii="Simplified Arabic" w:eastAsia="Times New Roman" w:hAnsi="Simplified Arabic" w:cs="Simplified Arabic"/>
          <w:b/>
          <w:bCs/>
          <w:sz w:val="36"/>
          <w:szCs w:val="36"/>
          <w:rtl/>
          <w:lang w:eastAsia="ar-SA"/>
        </w:rPr>
        <w:t xml:space="preserve">إلى كل طفل يدفع طفولته ثمنا لفشل </w:t>
      </w:r>
      <w:r w:rsidR="00FB22A8">
        <w:rPr>
          <w:rFonts w:ascii="Simplified Arabic" w:eastAsia="Times New Roman" w:hAnsi="Simplified Arabic" w:cs="Simplified Arabic" w:hint="cs"/>
          <w:b/>
          <w:bCs/>
          <w:sz w:val="36"/>
          <w:szCs w:val="36"/>
          <w:rtl/>
          <w:lang w:eastAsia="ar-SA"/>
        </w:rPr>
        <w:t xml:space="preserve">وفساد </w:t>
      </w:r>
      <w:r w:rsidRPr="002972E1">
        <w:rPr>
          <w:rFonts w:ascii="Simplified Arabic" w:eastAsia="Times New Roman" w:hAnsi="Simplified Arabic" w:cs="Simplified Arabic"/>
          <w:b/>
          <w:bCs/>
          <w:sz w:val="36"/>
          <w:szCs w:val="36"/>
          <w:rtl/>
          <w:lang w:eastAsia="ar-SA"/>
        </w:rPr>
        <w:t>الدولة وسلبية</w:t>
      </w:r>
      <w:r w:rsidR="00C14E93">
        <w:rPr>
          <w:rFonts w:ascii="Simplified Arabic" w:eastAsia="Times New Roman" w:hAnsi="Simplified Arabic" w:cs="Simplified Arabic" w:hint="cs"/>
          <w:b/>
          <w:bCs/>
          <w:sz w:val="36"/>
          <w:szCs w:val="36"/>
          <w:rtl/>
          <w:lang w:eastAsia="ar-SA"/>
        </w:rPr>
        <w:t xml:space="preserve"> وقسوة</w:t>
      </w:r>
      <w:r w:rsidRPr="002972E1">
        <w:rPr>
          <w:rFonts w:ascii="Simplified Arabic" w:eastAsia="Times New Roman" w:hAnsi="Simplified Arabic" w:cs="Simplified Arabic"/>
          <w:b/>
          <w:bCs/>
          <w:sz w:val="36"/>
          <w:szCs w:val="36"/>
          <w:rtl/>
          <w:lang w:eastAsia="ar-SA"/>
        </w:rPr>
        <w:t xml:space="preserve"> المجتمع وإهمال </w:t>
      </w:r>
      <w:r w:rsidR="00C14E93">
        <w:rPr>
          <w:rFonts w:ascii="Simplified Arabic" w:eastAsia="Times New Roman" w:hAnsi="Simplified Arabic" w:cs="Simplified Arabic" w:hint="cs"/>
          <w:b/>
          <w:bCs/>
          <w:sz w:val="36"/>
          <w:szCs w:val="36"/>
          <w:rtl/>
          <w:lang w:eastAsia="ar-SA"/>
        </w:rPr>
        <w:t xml:space="preserve">ولا مبالاة </w:t>
      </w:r>
      <w:r w:rsidRPr="002972E1">
        <w:rPr>
          <w:rFonts w:ascii="Simplified Arabic" w:eastAsia="Times New Roman" w:hAnsi="Simplified Arabic" w:cs="Simplified Arabic"/>
          <w:b/>
          <w:bCs/>
          <w:sz w:val="36"/>
          <w:szCs w:val="36"/>
          <w:rtl/>
          <w:lang w:eastAsia="ar-SA"/>
        </w:rPr>
        <w:t>أسرته</w:t>
      </w:r>
      <w:r w:rsidR="00C14E93">
        <w:rPr>
          <w:rFonts w:ascii="Simplified Arabic" w:eastAsia="Times New Roman" w:hAnsi="Simplified Arabic" w:cs="Simplified Arabic" w:hint="cs"/>
          <w:b/>
          <w:bCs/>
          <w:sz w:val="36"/>
          <w:szCs w:val="36"/>
          <w:rtl/>
          <w:lang w:eastAsia="ar-SA"/>
        </w:rPr>
        <w:t>.</w:t>
      </w:r>
    </w:p>
    <w:p w14:paraId="09EA7C91" w14:textId="77777777" w:rsidR="006B506F" w:rsidRPr="002972E1" w:rsidRDefault="006B506F" w:rsidP="002972E1">
      <w:pPr>
        <w:spacing w:before="120" w:after="120" w:line="240" w:lineRule="auto"/>
        <w:ind w:firstLine="720"/>
        <w:jc w:val="both"/>
        <w:rPr>
          <w:rFonts w:ascii="Simplified Arabic" w:eastAsia="Times New Roman" w:hAnsi="Simplified Arabic" w:cs="Simplified Arabic"/>
          <w:b/>
          <w:bCs/>
          <w:sz w:val="36"/>
          <w:szCs w:val="36"/>
          <w:rtl/>
          <w:lang w:eastAsia="ar-SA"/>
        </w:rPr>
      </w:pPr>
      <w:r w:rsidRPr="002972E1">
        <w:rPr>
          <w:rFonts w:ascii="Simplified Arabic" w:eastAsia="Times New Roman" w:hAnsi="Simplified Arabic" w:cs="Simplified Arabic"/>
          <w:b/>
          <w:bCs/>
          <w:sz w:val="36"/>
          <w:szCs w:val="36"/>
          <w:rtl/>
          <w:lang w:eastAsia="ar-SA"/>
        </w:rPr>
        <w:t xml:space="preserve">إلى أولئك الأطفال الذين لم ينعموا بطفولتهم ولم يلعبوا فيها ولم </w:t>
      </w:r>
      <w:r w:rsidR="00C14E93">
        <w:rPr>
          <w:rFonts w:ascii="Simplified Arabic" w:eastAsia="Times New Roman" w:hAnsi="Simplified Arabic" w:cs="Simplified Arabic"/>
          <w:b/>
          <w:bCs/>
          <w:sz w:val="36"/>
          <w:szCs w:val="36"/>
          <w:rtl/>
          <w:lang w:eastAsia="ar-SA"/>
        </w:rPr>
        <w:t>ي</w:t>
      </w:r>
      <w:r w:rsidR="00C14E93">
        <w:rPr>
          <w:rFonts w:ascii="Simplified Arabic" w:eastAsia="Times New Roman" w:hAnsi="Simplified Arabic" w:cs="Simplified Arabic" w:hint="cs"/>
          <w:b/>
          <w:bCs/>
          <w:sz w:val="36"/>
          <w:szCs w:val="36"/>
          <w:rtl/>
          <w:lang w:eastAsia="ar-SA"/>
        </w:rPr>
        <w:t xml:space="preserve">تذوقوا يوما </w:t>
      </w:r>
      <w:r w:rsidR="00FB22A8">
        <w:rPr>
          <w:rFonts w:ascii="Simplified Arabic" w:eastAsia="Times New Roman" w:hAnsi="Simplified Arabic" w:cs="Simplified Arabic" w:hint="cs"/>
          <w:b/>
          <w:bCs/>
          <w:sz w:val="36"/>
          <w:szCs w:val="36"/>
          <w:rtl/>
          <w:lang w:eastAsia="ar-SA"/>
        </w:rPr>
        <w:t xml:space="preserve">طعم </w:t>
      </w:r>
      <w:r w:rsidR="00C14E93">
        <w:rPr>
          <w:rFonts w:ascii="Simplified Arabic" w:eastAsia="Times New Roman" w:hAnsi="Simplified Arabic" w:cs="Simplified Arabic" w:hint="cs"/>
          <w:b/>
          <w:bCs/>
          <w:sz w:val="36"/>
          <w:szCs w:val="36"/>
          <w:rtl/>
          <w:lang w:eastAsia="ar-SA"/>
        </w:rPr>
        <w:t>الأحضان</w:t>
      </w:r>
      <w:r w:rsidR="00C52B78" w:rsidRPr="002972E1">
        <w:rPr>
          <w:rFonts w:ascii="Simplified Arabic" w:eastAsia="Times New Roman" w:hAnsi="Simplified Arabic" w:cs="Simplified Arabic"/>
          <w:b/>
          <w:bCs/>
          <w:sz w:val="36"/>
          <w:szCs w:val="36"/>
          <w:rtl/>
          <w:lang w:eastAsia="ar-SA"/>
        </w:rPr>
        <w:t xml:space="preserve"> </w:t>
      </w:r>
      <w:r w:rsidR="00C14E93">
        <w:rPr>
          <w:rFonts w:ascii="Simplified Arabic" w:eastAsia="Times New Roman" w:hAnsi="Simplified Arabic" w:cs="Simplified Arabic" w:hint="cs"/>
          <w:b/>
          <w:bCs/>
          <w:sz w:val="36"/>
          <w:szCs w:val="36"/>
          <w:rtl/>
          <w:lang w:eastAsia="ar-SA"/>
        </w:rPr>
        <w:t>و</w:t>
      </w:r>
      <w:r w:rsidR="00C52B78" w:rsidRPr="002972E1">
        <w:rPr>
          <w:rFonts w:ascii="Simplified Arabic" w:eastAsia="Times New Roman" w:hAnsi="Simplified Arabic" w:cs="Simplified Arabic"/>
          <w:b/>
          <w:bCs/>
          <w:sz w:val="36"/>
          <w:szCs w:val="36"/>
          <w:rtl/>
          <w:lang w:eastAsia="ar-SA"/>
        </w:rPr>
        <w:t>الحنان والدلال</w:t>
      </w:r>
      <w:r w:rsidRPr="002972E1">
        <w:rPr>
          <w:rFonts w:ascii="Simplified Arabic" w:eastAsia="Times New Roman" w:hAnsi="Simplified Arabic" w:cs="Simplified Arabic"/>
          <w:b/>
          <w:bCs/>
          <w:sz w:val="36"/>
          <w:szCs w:val="36"/>
          <w:rtl/>
          <w:lang w:eastAsia="ar-SA"/>
        </w:rPr>
        <w:t xml:space="preserve">. </w:t>
      </w:r>
    </w:p>
    <w:p w14:paraId="03B97FB3" w14:textId="77777777" w:rsidR="002972E1" w:rsidRDefault="006B506F" w:rsidP="00FB22A8">
      <w:pPr>
        <w:spacing w:before="120" w:after="120" w:line="240" w:lineRule="auto"/>
        <w:ind w:firstLine="720"/>
        <w:jc w:val="both"/>
        <w:rPr>
          <w:rFonts w:ascii="Simplified Arabic" w:eastAsia="Times New Roman" w:hAnsi="Simplified Arabic" w:cs="Simplified Arabic"/>
          <w:b/>
          <w:bCs/>
          <w:sz w:val="36"/>
          <w:szCs w:val="36"/>
          <w:rtl/>
          <w:lang w:eastAsia="ar-SA"/>
        </w:rPr>
      </w:pPr>
      <w:r w:rsidRPr="002972E1">
        <w:rPr>
          <w:rFonts w:ascii="Simplified Arabic" w:eastAsia="Times New Roman" w:hAnsi="Simplified Arabic" w:cs="Simplified Arabic"/>
          <w:b/>
          <w:bCs/>
          <w:sz w:val="36"/>
          <w:szCs w:val="36"/>
          <w:rtl/>
          <w:lang w:eastAsia="ar-SA"/>
        </w:rPr>
        <w:t>إلى أولئك الأط</w:t>
      </w:r>
      <w:r w:rsidR="00C14E93">
        <w:rPr>
          <w:rFonts w:ascii="Simplified Arabic" w:eastAsia="Times New Roman" w:hAnsi="Simplified Arabic" w:cs="Simplified Arabic"/>
          <w:b/>
          <w:bCs/>
          <w:sz w:val="36"/>
          <w:szCs w:val="36"/>
          <w:rtl/>
          <w:lang w:eastAsia="ar-SA"/>
        </w:rPr>
        <w:t>فال الذين لم يعرفوا منذ نعومة أ</w:t>
      </w:r>
      <w:r w:rsidR="00C14E93">
        <w:rPr>
          <w:rFonts w:ascii="Simplified Arabic" w:eastAsia="Times New Roman" w:hAnsi="Simplified Arabic" w:cs="Simplified Arabic" w:hint="cs"/>
          <w:b/>
          <w:bCs/>
          <w:sz w:val="36"/>
          <w:szCs w:val="36"/>
          <w:rtl/>
          <w:lang w:eastAsia="ar-SA"/>
        </w:rPr>
        <w:t>ظ</w:t>
      </w:r>
      <w:r w:rsidRPr="002972E1">
        <w:rPr>
          <w:rFonts w:ascii="Simplified Arabic" w:eastAsia="Times New Roman" w:hAnsi="Simplified Arabic" w:cs="Simplified Arabic"/>
          <w:b/>
          <w:bCs/>
          <w:sz w:val="36"/>
          <w:szCs w:val="36"/>
          <w:rtl/>
          <w:lang w:eastAsia="ar-SA"/>
        </w:rPr>
        <w:t xml:space="preserve">فارهم سوى مشقات الحياة وقسوتها وتحملوا </w:t>
      </w:r>
      <w:r w:rsidR="00C52B78" w:rsidRPr="002972E1">
        <w:rPr>
          <w:rFonts w:ascii="Simplified Arabic" w:eastAsia="Times New Roman" w:hAnsi="Simplified Arabic" w:cs="Simplified Arabic"/>
          <w:b/>
          <w:bCs/>
          <w:sz w:val="36"/>
          <w:szCs w:val="36"/>
          <w:rtl/>
          <w:lang w:eastAsia="ar-SA"/>
        </w:rPr>
        <w:t xml:space="preserve">غصبا عنهم </w:t>
      </w:r>
      <w:r w:rsidRPr="002972E1">
        <w:rPr>
          <w:rFonts w:ascii="Simplified Arabic" w:eastAsia="Times New Roman" w:hAnsi="Simplified Arabic" w:cs="Simplified Arabic"/>
          <w:b/>
          <w:bCs/>
          <w:sz w:val="36"/>
          <w:szCs w:val="36"/>
          <w:rtl/>
          <w:lang w:eastAsia="ar-SA"/>
        </w:rPr>
        <w:t>أعباء الكبار وهمومهم</w:t>
      </w:r>
      <w:r w:rsidR="00FB22A8">
        <w:rPr>
          <w:rFonts w:ascii="Simplified Arabic" w:eastAsia="Times New Roman" w:hAnsi="Simplified Arabic" w:cs="Simplified Arabic" w:hint="cs"/>
          <w:b/>
          <w:bCs/>
          <w:sz w:val="36"/>
          <w:szCs w:val="36"/>
          <w:rtl/>
          <w:lang w:eastAsia="ar-SA"/>
        </w:rPr>
        <w:t>..</w:t>
      </w:r>
      <w:r w:rsidRPr="002972E1">
        <w:rPr>
          <w:rFonts w:ascii="Simplified Arabic" w:eastAsia="Times New Roman" w:hAnsi="Simplified Arabic" w:cs="Simplified Arabic"/>
          <w:b/>
          <w:bCs/>
          <w:sz w:val="36"/>
          <w:szCs w:val="36"/>
          <w:rtl/>
          <w:lang w:eastAsia="ar-SA"/>
        </w:rPr>
        <w:t xml:space="preserve"> </w:t>
      </w:r>
      <w:r w:rsidR="00FB22A8">
        <w:rPr>
          <w:rFonts w:ascii="Simplified Arabic" w:eastAsia="Times New Roman" w:hAnsi="Simplified Arabic" w:cs="Simplified Arabic" w:hint="cs"/>
          <w:b/>
          <w:bCs/>
          <w:sz w:val="36"/>
          <w:szCs w:val="36"/>
          <w:rtl/>
          <w:lang w:eastAsia="ar-SA"/>
        </w:rPr>
        <w:t>ويقاسون</w:t>
      </w:r>
      <w:r w:rsidRPr="002972E1">
        <w:rPr>
          <w:rFonts w:ascii="Simplified Arabic" w:eastAsia="Times New Roman" w:hAnsi="Simplified Arabic" w:cs="Simplified Arabic"/>
          <w:b/>
          <w:bCs/>
          <w:sz w:val="36"/>
          <w:szCs w:val="36"/>
          <w:rtl/>
          <w:lang w:eastAsia="ar-SA"/>
        </w:rPr>
        <w:t xml:space="preserve"> </w:t>
      </w:r>
      <w:r w:rsidR="00C52B78" w:rsidRPr="002972E1">
        <w:rPr>
          <w:rFonts w:ascii="Simplified Arabic" w:eastAsia="Times New Roman" w:hAnsi="Simplified Arabic" w:cs="Simplified Arabic"/>
          <w:b/>
          <w:bCs/>
          <w:sz w:val="36"/>
          <w:szCs w:val="36"/>
          <w:rtl/>
          <w:lang w:eastAsia="ar-SA"/>
        </w:rPr>
        <w:t xml:space="preserve">قسرا </w:t>
      </w:r>
      <w:r w:rsidRPr="002972E1">
        <w:rPr>
          <w:rFonts w:ascii="Simplified Arabic" w:eastAsia="Times New Roman" w:hAnsi="Simplified Arabic" w:cs="Simplified Arabic"/>
          <w:b/>
          <w:bCs/>
          <w:sz w:val="36"/>
          <w:szCs w:val="36"/>
          <w:rtl/>
          <w:lang w:eastAsia="ar-SA"/>
        </w:rPr>
        <w:t>مرارة البحث عن لقمة العيش</w:t>
      </w:r>
      <w:r w:rsidR="002972E1">
        <w:rPr>
          <w:rFonts w:ascii="Simplified Arabic" w:eastAsia="Times New Roman" w:hAnsi="Simplified Arabic" w:cs="Simplified Arabic" w:hint="cs"/>
          <w:b/>
          <w:bCs/>
          <w:sz w:val="36"/>
          <w:szCs w:val="36"/>
          <w:rtl/>
          <w:lang w:eastAsia="ar-SA"/>
        </w:rPr>
        <w:t>.</w:t>
      </w:r>
    </w:p>
    <w:p w14:paraId="7E64B244" w14:textId="77777777" w:rsidR="006B506F" w:rsidRPr="002972E1" w:rsidRDefault="006B506F" w:rsidP="002972E1">
      <w:pPr>
        <w:spacing w:before="120" w:after="120" w:line="240" w:lineRule="auto"/>
        <w:ind w:firstLine="720"/>
        <w:jc w:val="both"/>
        <w:rPr>
          <w:rFonts w:ascii="Simplified Arabic" w:eastAsia="Times New Roman" w:hAnsi="Simplified Arabic" w:cs="Simplified Arabic"/>
          <w:b/>
          <w:bCs/>
          <w:sz w:val="36"/>
          <w:szCs w:val="36"/>
          <w:rtl/>
          <w:lang w:eastAsia="ar-SA"/>
        </w:rPr>
      </w:pPr>
      <w:r w:rsidRPr="002972E1">
        <w:rPr>
          <w:rFonts w:ascii="Simplified Arabic" w:eastAsia="Times New Roman" w:hAnsi="Simplified Arabic" w:cs="Simplified Arabic"/>
          <w:b/>
          <w:bCs/>
          <w:sz w:val="36"/>
          <w:szCs w:val="36"/>
          <w:rtl/>
          <w:lang w:eastAsia="ar-SA"/>
        </w:rPr>
        <w:t xml:space="preserve"> </w:t>
      </w:r>
      <w:r w:rsidR="00C52B78" w:rsidRPr="002972E1">
        <w:rPr>
          <w:rFonts w:ascii="Simplified Arabic" w:eastAsia="Times New Roman" w:hAnsi="Simplified Arabic" w:cs="Simplified Arabic"/>
          <w:b/>
          <w:bCs/>
          <w:sz w:val="36"/>
          <w:szCs w:val="36"/>
          <w:rtl/>
          <w:lang w:eastAsia="ar-SA"/>
        </w:rPr>
        <w:t xml:space="preserve">إلى أولئك الأطفال </w:t>
      </w:r>
      <w:r w:rsidRPr="002972E1">
        <w:rPr>
          <w:rFonts w:ascii="Simplified Arabic" w:eastAsia="Times New Roman" w:hAnsi="Simplified Arabic" w:cs="Simplified Arabic"/>
          <w:b/>
          <w:bCs/>
          <w:sz w:val="36"/>
          <w:szCs w:val="36"/>
          <w:rtl/>
          <w:lang w:eastAsia="ar-SA"/>
        </w:rPr>
        <w:t xml:space="preserve">الذين قتلوا ويقتلون ظلماً في </w:t>
      </w:r>
      <w:r w:rsidR="00C52B78" w:rsidRPr="002972E1">
        <w:rPr>
          <w:rFonts w:ascii="Simplified Arabic" w:eastAsia="Times New Roman" w:hAnsi="Simplified Arabic" w:cs="Simplified Arabic"/>
          <w:b/>
          <w:bCs/>
          <w:sz w:val="36"/>
          <w:szCs w:val="36"/>
          <w:rtl/>
          <w:lang w:eastAsia="ar-SA"/>
        </w:rPr>
        <w:t>حروب ليس لهم</w:t>
      </w:r>
      <w:r w:rsidR="002972E1" w:rsidRPr="002972E1">
        <w:rPr>
          <w:rFonts w:ascii="Simplified Arabic" w:eastAsia="Times New Roman" w:hAnsi="Simplified Arabic" w:cs="Simplified Arabic"/>
          <w:b/>
          <w:bCs/>
          <w:sz w:val="36"/>
          <w:szCs w:val="36"/>
          <w:rtl/>
          <w:lang w:eastAsia="ar-SA"/>
        </w:rPr>
        <w:t xml:space="preserve"> فيها من مكسب سوى الموت</w:t>
      </w:r>
      <w:r w:rsidRPr="002972E1">
        <w:rPr>
          <w:rFonts w:ascii="Simplified Arabic" w:eastAsia="Times New Roman" w:hAnsi="Simplified Arabic" w:cs="Simplified Arabic"/>
          <w:b/>
          <w:bCs/>
          <w:sz w:val="36"/>
          <w:szCs w:val="36"/>
          <w:rtl/>
          <w:lang w:eastAsia="ar-SA"/>
        </w:rPr>
        <w:t>.</w:t>
      </w:r>
    </w:p>
    <w:p w14:paraId="7817DC67" w14:textId="77777777" w:rsidR="002972E1" w:rsidRDefault="002972E1" w:rsidP="002972E1">
      <w:pPr>
        <w:spacing w:before="120" w:after="120" w:line="240" w:lineRule="auto"/>
        <w:ind w:firstLine="720"/>
        <w:jc w:val="both"/>
        <w:rPr>
          <w:rFonts w:ascii="Simplified Arabic" w:eastAsia="Times New Roman" w:hAnsi="Simplified Arabic" w:cs="Simplified Arabic"/>
          <w:b/>
          <w:bCs/>
          <w:sz w:val="36"/>
          <w:szCs w:val="36"/>
          <w:rtl/>
          <w:lang w:eastAsia="ar-SA"/>
        </w:rPr>
      </w:pPr>
      <w:r w:rsidRPr="002972E1">
        <w:rPr>
          <w:rFonts w:ascii="Simplified Arabic" w:eastAsia="Times New Roman" w:hAnsi="Simplified Arabic" w:cs="Simplified Arabic"/>
          <w:b/>
          <w:bCs/>
          <w:sz w:val="36"/>
          <w:szCs w:val="36"/>
          <w:rtl/>
          <w:lang w:eastAsia="ar-SA"/>
        </w:rPr>
        <w:t xml:space="preserve">إلى أولئك الأطفال الذين كان من المفترض أن يكون حصنهم التشريع والقانون فإذا </w:t>
      </w:r>
      <w:r w:rsidRPr="002972E1">
        <w:rPr>
          <w:rFonts w:ascii="Simplified Arabic" w:eastAsia="Times New Roman" w:hAnsi="Simplified Arabic" w:cs="Simplified Arabic" w:hint="cs"/>
          <w:b/>
          <w:bCs/>
          <w:sz w:val="36"/>
          <w:szCs w:val="36"/>
          <w:rtl/>
          <w:lang w:eastAsia="ar-SA"/>
        </w:rPr>
        <w:t>بهم يجابهونه</w:t>
      </w:r>
      <w:r w:rsidRPr="002972E1">
        <w:rPr>
          <w:rFonts w:ascii="Simplified Arabic" w:eastAsia="Times New Roman" w:hAnsi="Simplified Arabic" w:cs="Simplified Arabic"/>
          <w:b/>
          <w:bCs/>
          <w:sz w:val="36"/>
          <w:szCs w:val="36"/>
          <w:rtl/>
          <w:lang w:eastAsia="ar-SA"/>
        </w:rPr>
        <w:t>.</w:t>
      </w:r>
    </w:p>
    <w:p w14:paraId="466F4571" w14:textId="77777777" w:rsidR="002972E1" w:rsidRPr="002972E1" w:rsidRDefault="002972E1" w:rsidP="002972E1">
      <w:pPr>
        <w:spacing w:after="0" w:line="240" w:lineRule="auto"/>
        <w:jc w:val="both"/>
        <w:rPr>
          <w:rFonts w:ascii="Simplified Arabic" w:eastAsia="Times New Roman" w:hAnsi="Simplified Arabic" w:cs="Simplified Arabic"/>
          <w:b/>
          <w:bCs/>
          <w:sz w:val="36"/>
          <w:szCs w:val="36"/>
          <w:rtl/>
          <w:lang w:eastAsia="ar-SA"/>
        </w:rPr>
      </w:pPr>
    </w:p>
    <w:p w14:paraId="35C7DACA" w14:textId="77777777" w:rsidR="00C14E93" w:rsidRPr="00C14E93" w:rsidRDefault="002972E1" w:rsidP="002972E1">
      <w:pPr>
        <w:spacing w:after="0" w:line="240" w:lineRule="auto"/>
        <w:jc w:val="center"/>
        <w:rPr>
          <w:rFonts w:ascii="Traditional Arabic" w:eastAsia="Times New Roman" w:hAnsi="Traditional Arabic" w:cs="Traditional Arabic"/>
          <w:b/>
          <w:bCs/>
          <w:sz w:val="56"/>
          <w:szCs w:val="56"/>
          <w:rtl/>
          <w:lang w:eastAsia="ar-SA"/>
        </w:rPr>
      </w:pPr>
      <w:r w:rsidRPr="00C14E93">
        <w:rPr>
          <w:rFonts w:ascii="Traditional Arabic" w:eastAsia="Times New Roman" w:hAnsi="Traditional Arabic" w:cs="Traditional Arabic" w:hint="cs"/>
          <w:b/>
          <w:bCs/>
          <w:sz w:val="56"/>
          <w:szCs w:val="56"/>
          <w:rtl/>
          <w:lang w:eastAsia="ar-SA"/>
        </w:rPr>
        <w:t>إليهم جميعا نهدي هذا العمل</w:t>
      </w:r>
    </w:p>
    <w:p w14:paraId="4F214FF3" w14:textId="77777777" w:rsidR="00C14E93" w:rsidRDefault="00C14E93">
      <w:pPr>
        <w:bidi w:val="0"/>
        <w:rPr>
          <w:rFonts w:ascii="Traditional Arabic" w:eastAsia="Times New Roman" w:hAnsi="Traditional Arabic" w:cs="Traditional Arabic"/>
          <w:b/>
          <w:bCs/>
          <w:sz w:val="36"/>
          <w:szCs w:val="36"/>
          <w:rtl/>
          <w:lang w:eastAsia="ar-SA"/>
        </w:rPr>
      </w:pPr>
      <w:r>
        <w:rPr>
          <w:rFonts w:ascii="Traditional Arabic" w:eastAsia="Times New Roman" w:hAnsi="Traditional Arabic" w:cs="Traditional Arabic"/>
          <w:b/>
          <w:bCs/>
          <w:sz w:val="36"/>
          <w:szCs w:val="36"/>
          <w:rtl/>
          <w:lang w:eastAsia="ar-SA"/>
        </w:rPr>
        <w:br w:type="page"/>
      </w:r>
    </w:p>
    <w:p w14:paraId="4C04EB94" w14:textId="77777777" w:rsidR="002972E1" w:rsidRPr="006B506F" w:rsidRDefault="002972E1" w:rsidP="002972E1">
      <w:pPr>
        <w:spacing w:after="0" w:line="240" w:lineRule="auto"/>
        <w:jc w:val="center"/>
        <w:rPr>
          <w:rFonts w:ascii="Traditional Arabic" w:eastAsia="Times New Roman" w:hAnsi="Traditional Arabic" w:cs="Traditional Arabic"/>
          <w:b/>
          <w:bCs/>
          <w:sz w:val="36"/>
          <w:szCs w:val="36"/>
          <w:rtl/>
          <w:lang w:eastAsia="ar-SA"/>
        </w:rPr>
      </w:pPr>
    </w:p>
    <w:p w14:paraId="73CE5F7C" w14:textId="77777777" w:rsidR="00FB22A8" w:rsidRPr="008D7FFA" w:rsidRDefault="00FB22A8" w:rsidP="005758F2">
      <w:pPr>
        <w:spacing w:after="0" w:line="240" w:lineRule="auto"/>
        <w:jc w:val="center"/>
        <w:rPr>
          <w:rFonts w:ascii="Traditional Arabic" w:eastAsia="Times New Roman" w:hAnsi="Traditional Arabic" w:cs="PT Bold Heading"/>
          <w:b/>
          <w:bCs/>
          <w:sz w:val="36"/>
          <w:szCs w:val="36"/>
          <w:rtl/>
          <w:lang w:eastAsia="ar-SA"/>
        </w:rPr>
      </w:pPr>
      <w:r w:rsidRPr="008D7FFA">
        <w:rPr>
          <w:rFonts w:ascii="Traditional Arabic" w:eastAsia="Times New Roman" w:hAnsi="Traditional Arabic" w:cs="PT Bold Heading" w:hint="cs"/>
          <w:b/>
          <w:bCs/>
          <w:sz w:val="36"/>
          <w:szCs w:val="36"/>
          <w:rtl/>
          <w:lang w:eastAsia="ar-SA"/>
        </w:rPr>
        <w:t xml:space="preserve">شكر وتقدير </w:t>
      </w:r>
    </w:p>
    <w:p w14:paraId="4F320644" w14:textId="77777777" w:rsidR="00FB22A8" w:rsidRDefault="00FB22A8" w:rsidP="005758F2">
      <w:pPr>
        <w:spacing w:after="0" w:line="240" w:lineRule="auto"/>
        <w:jc w:val="center"/>
        <w:rPr>
          <w:rFonts w:ascii="Traditional Arabic" w:eastAsia="Times New Roman" w:hAnsi="Traditional Arabic" w:cs="Traditional Arabic"/>
          <w:b/>
          <w:bCs/>
          <w:sz w:val="36"/>
          <w:szCs w:val="36"/>
          <w:rtl/>
          <w:lang w:eastAsia="ar-SA"/>
        </w:rPr>
      </w:pPr>
    </w:p>
    <w:p w14:paraId="4D274009" w14:textId="77777777" w:rsidR="00091613" w:rsidRDefault="00FB22A8" w:rsidP="008D7FFA">
      <w:pPr>
        <w:spacing w:after="0" w:line="240" w:lineRule="auto"/>
        <w:ind w:firstLine="720"/>
        <w:jc w:val="center"/>
        <w:rPr>
          <w:rFonts w:ascii="Traditional Arabic" w:eastAsia="Times New Roman" w:hAnsi="Traditional Arabic" w:cs="Traditional Arabic"/>
          <w:b/>
          <w:bCs/>
          <w:sz w:val="36"/>
          <w:szCs w:val="36"/>
          <w:rtl/>
          <w:lang w:eastAsia="ar-SA"/>
        </w:rPr>
      </w:pPr>
      <w:r>
        <w:rPr>
          <w:rFonts w:ascii="Traditional Arabic" w:eastAsia="Times New Roman" w:hAnsi="Traditional Arabic" w:cs="Traditional Arabic" w:hint="cs"/>
          <w:b/>
          <w:bCs/>
          <w:sz w:val="36"/>
          <w:szCs w:val="36"/>
          <w:rtl/>
          <w:lang w:eastAsia="ar-SA"/>
        </w:rPr>
        <w:t xml:space="preserve">لا يسعني في هذا المقام إلا أن أشكر المدرسة الديموقراطية </w:t>
      </w:r>
      <w:r w:rsidR="00091613">
        <w:rPr>
          <w:rFonts w:ascii="Traditional Arabic" w:eastAsia="Times New Roman" w:hAnsi="Traditional Arabic" w:cs="Traditional Arabic" w:hint="cs"/>
          <w:b/>
          <w:bCs/>
          <w:sz w:val="36"/>
          <w:szCs w:val="36"/>
          <w:rtl/>
          <w:lang w:eastAsia="ar-SA"/>
        </w:rPr>
        <w:t>التي أتاحت</w:t>
      </w:r>
      <w:r w:rsidR="007A6EEE">
        <w:rPr>
          <w:rFonts w:ascii="Traditional Arabic" w:eastAsia="Times New Roman" w:hAnsi="Traditional Arabic" w:cs="Traditional Arabic" w:hint="cs"/>
          <w:b/>
          <w:bCs/>
          <w:sz w:val="36"/>
          <w:szCs w:val="36"/>
          <w:rtl/>
          <w:lang w:eastAsia="ar-SA"/>
        </w:rPr>
        <w:t xml:space="preserve"> لي </w:t>
      </w:r>
      <w:r>
        <w:rPr>
          <w:rFonts w:ascii="Traditional Arabic" w:eastAsia="Times New Roman" w:hAnsi="Traditional Arabic" w:cs="Traditional Arabic" w:hint="cs"/>
          <w:b/>
          <w:bCs/>
          <w:sz w:val="36"/>
          <w:szCs w:val="36"/>
          <w:rtl/>
          <w:lang w:eastAsia="ar-SA"/>
        </w:rPr>
        <w:t>هذه الفرصة في التعرف على جانب</w:t>
      </w:r>
      <w:r w:rsidR="00091613">
        <w:rPr>
          <w:rFonts w:ascii="Traditional Arabic" w:eastAsia="Times New Roman" w:hAnsi="Traditional Arabic" w:cs="Traditional Arabic" w:hint="cs"/>
          <w:b/>
          <w:bCs/>
          <w:sz w:val="36"/>
          <w:szCs w:val="36"/>
          <w:rtl/>
          <w:lang w:eastAsia="ar-SA"/>
        </w:rPr>
        <w:t xml:space="preserve"> اجتماعي وقانوني</w:t>
      </w:r>
      <w:r>
        <w:rPr>
          <w:rFonts w:ascii="Traditional Arabic" w:eastAsia="Times New Roman" w:hAnsi="Traditional Arabic" w:cs="Traditional Arabic" w:hint="cs"/>
          <w:b/>
          <w:bCs/>
          <w:sz w:val="36"/>
          <w:szCs w:val="36"/>
          <w:rtl/>
          <w:lang w:eastAsia="ar-SA"/>
        </w:rPr>
        <w:t xml:space="preserve"> مهم كنت غافلا عنه على الرغم من مشاهداتي له </w:t>
      </w:r>
      <w:r w:rsidR="00091613">
        <w:rPr>
          <w:rFonts w:ascii="Traditional Arabic" w:eastAsia="Times New Roman" w:hAnsi="Traditional Arabic" w:cs="Traditional Arabic" w:hint="cs"/>
          <w:b/>
          <w:bCs/>
          <w:sz w:val="36"/>
          <w:szCs w:val="36"/>
          <w:rtl/>
          <w:lang w:eastAsia="ar-SA"/>
        </w:rPr>
        <w:t xml:space="preserve">يوميا </w:t>
      </w:r>
      <w:r w:rsidR="007A6EEE">
        <w:rPr>
          <w:rFonts w:ascii="Traditional Arabic" w:eastAsia="Times New Roman" w:hAnsi="Traditional Arabic" w:cs="Traditional Arabic" w:hint="cs"/>
          <w:b/>
          <w:bCs/>
          <w:sz w:val="36"/>
          <w:szCs w:val="36"/>
          <w:rtl/>
          <w:lang w:eastAsia="ar-SA"/>
        </w:rPr>
        <w:t>وهو ما يمثل</w:t>
      </w:r>
      <w:r>
        <w:rPr>
          <w:rFonts w:ascii="Traditional Arabic" w:eastAsia="Times New Roman" w:hAnsi="Traditional Arabic" w:cs="Traditional Arabic" w:hint="cs"/>
          <w:b/>
          <w:bCs/>
          <w:sz w:val="36"/>
          <w:szCs w:val="36"/>
          <w:rtl/>
          <w:lang w:eastAsia="ar-SA"/>
        </w:rPr>
        <w:t xml:space="preserve"> </w:t>
      </w:r>
      <w:r w:rsidR="00091613">
        <w:rPr>
          <w:rFonts w:ascii="Traditional Arabic" w:eastAsia="Times New Roman" w:hAnsi="Traditional Arabic" w:cs="Traditional Arabic" w:hint="cs"/>
          <w:b/>
          <w:bCs/>
          <w:sz w:val="36"/>
          <w:szCs w:val="36"/>
          <w:rtl/>
          <w:lang w:eastAsia="ar-SA"/>
        </w:rPr>
        <w:t>مستقبل</w:t>
      </w:r>
      <w:r w:rsidR="007A6EEE">
        <w:rPr>
          <w:rFonts w:ascii="Traditional Arabic" w:eastAsia="Times New Roman" w:hAnsi="Traditional Arabic" w:cs="Traditional Arabic" w:hint="cs"/>
          <w:b/>
          <w:bCs/>
          <w:sz w:val="36"/>
          <w:szCs w:val="36"/>
          <w:rtl/>
          <w:lang w:eastAsia="ar-SA"/>
        </w:rPr>
        <w:t>ا ل</w:t>
      </w:r>
      <w:r w:rsidR="00091613">
        <w:rPr>
          <w:rFonts w:ascii="Traditional Arabic" w:eastAsia="Times New Roman" w:hAnsi="Traditional Arabic" w:cs="Traditional Arabic" w:hint="cs"/>
          <w:b/>
          <w:bCs/>
          <w:sz w:val="36"/>
          <w:szCs w:val="36"/>
          <w:rtl/>
          <w:lang w:eastAsia="ar-SA"/>
        </w:rPr>
        <w:t>لوطن مهدور</w:t>
      </w:r>
      <w:r w:rsidR="007A6EEE">
        <w:rPr>
          <w:rFonts w:ascii="Traditional Arabic" w:eastAsia="Times New Roman" w:hAnsi="Traditional Arabic" w:cs="Traditional Arabic" w:hint="cs"/>
          <w:b/>
          <w:bCs/>
          <w:sz w:val="36"/>
          <w:szCs w:val="36"/>
          <w:rtl/>
          <w:lang w:eastAsia="ar-SA"/>
        </w:rPr>
        <w:t>ا</w:t>
      </w:r>
      <w:r w:rsidR="00091613">
        <w:rPr>
          <w:rFonts w:ascii="Traditional Arabic" w:eastAsia="Times New Roman" w:hAnsi="Traditional Arabic" w:cs="Traditional Arabic" w:hint="cs"/>
          <w:b/>
          <w:bCs/>
          <w:sz w:val="36"/>
          <w:szCs w:val="36"/>
          <w:rtl/>
          <w:lang w:eastAsia="ar-SA"/>
        </w:rPr>
        <w:t xml:space="preserve"> في</w:t>
      </w:r>
      <w:r>
        <w:rPr>
          <w:rFonts w:ascii="Traditional Arabic" w:eastAsia="Times New Roman" w:hAnsi="Traditional Arabic" w:cs="Traditional Arabic" w:hint="cs"/>
          <w:b/>
          <w:bCs/>
          <w:sz w:val="36"/>
          <w:szCs w:val="36"/>
          <w:rtl/>
          <w:lang w:eastAsia="ar-SA"/>
        </w:rPr>
        <w:t xml:space="preserve"> الطرقات والأرصفة والأسواق والمقاهي</w:t>
      </w:r>
      <w:r w:rsidR="00091613">
        <w:rPr>
          <w:rFonts w:ascii="Traditional Arabic" w:eastAsia="Times New Roman" w:hAnsi="Traditional Arabic" w:cs="Traditional Arabic" w:hint="cs"/>
          <w:b/>
          <w:bCs/>
          <w:sz w:val="36"/>
          <w:szCs w:val="36"/>
          <w:rtl/>
          <w:lang w:eastAsia="ar-SA"/>
        </w:rPr>
        <w:t>..</w:t>
      </w:r>
      <w:r w:rsidR="00091613" w:rsidRPr="00091613">
        <w:rPr>
          <w:rFonts w:ascii="Traditional Arabic" w:eastAsia="Times New Roman" w:hAnsi="Traditional Arabic" w:cs="Traditional Arabic" w:hint="cs"/>
          <w:b/>
          <w:bCs/>
          <w:sz w:val="36"/>
          <w:szCs w:val="36"/>
          <w:rtl/>
          <w:lang w:eastAsia="ar-SA"/>
        </w:rPr>
        <w:t xml:space="preserve"> </w:t>
      </w:r>
      <w:r w:rsidR="00091613">
        <w:rPr>
          <w:rFonts w:ascii="Traditional Arabic" w:eastAsia="Times New Roman" w:hAnsi="Traditional Arabic" w:cs="Traditional Arabic" w:hint="cs"/>
          <w:b/>
          <w:bCs/>
          <w:sz w:val="36"/>
          <w:szCs w:val="36"/>
          <w:rtl/>
          <w:lang w:eastAsia="ar-SA"/>
        </w:rPr>
        <w:t>إ</w:t>
      </w:r>
      <w:r w:rsidR="007A6EEE">
        <w:rPr>
          <w:rFonts w:ascii="Traditional Arabic" w:eastAsia="Times New Roman" w:hAnsi="Traditional Arabic" w:cs="Traditional Arabic" w:hint="cs"/>
          <w:b/>
          <w:bCs/>
          <w:sz w:val="36"/>
          <w:szCs w:val="36"/>
          <w:rtl/>
          <w:lang w:eastAsia="ar-SA"/>
        </w:rPr>
        <w:t>نهم</w:t>
      </w:r>
      <w:r w:rsidR="00091613">
        <w:rPr>
          <w:rFonts w:ascii="Traditional Arabic" w:eastAsia="Times New Roman" w:hAnsi="Traditional Arabic" w:cs="Traditional Arabic" w:hint="cs"/>
          <w:b/>
          <w:bCs/>
          <w:sz w:val="36"/>
          <w:szCs w:val="36"/>
          <w:rtl/>
          <w:lang w:eastAsia="ar-SA"/>
        </w:rPr>
        <w:t xml:space="preserve"> </w:t>
      </w:r>
      <w:r w:rsidR="007A6EEE">
        <w:rPr>
          <w:rFonts w:ascii="Traditional Arabic" w:eastAsia="Times New Roman" w:hAnsi="Traditional Arabic" w:cs="Traditional Arabic" w:hint="cs"/>
          <w:b/>
          <w:bCs/>
          <w:sz w:val="36"/>
          <w:szCs w:val="36"/>
          <w:rtl/>
          <w:lang w:eastAsia="ar-SA"/>
        </w:rPr>
        <w:t>الأطفال المسلوبون</w:t>
      </w:r>
      <w:r w:rsidR="00091613">
        <w:rPr>
          <w:rFonts w:ascii="Traditional Arabic" w:eastAsia="Times New Roman" w:hAnsi="Traditional Arabic" w:cs="Traditional Arabic" w:hint="cs"/>
          <w:b/>
          <w:bCs/>
          <w:sz w:val="36"/>
          <w:szCs w:val="36"/>
          <w:rtl/>
          <w:lang w:eastAsia="ar-SA"/>
        </w:rPr>
        <w:t xml:space="preserve"> من </w:t>
      </w:r>
      <w:r w:rsidR="007A6EEE">
        <w:rPr>
          <w:rFonts w:ascii="Traditional Arabic" w:eastAsia="Times New Roman" w:hAnsi="Traditional Arabic" w:cs="Traditional Arabic" w:hint="cs"/>
          <w:b/>
          <w:bCs/>
          <w:sz w:val="36"/>
          <w:szCs w:val="36"/>
          <w:rtl/>
          <w:lang w:eastAsia="ar-SA"/>
        </w:rPr>
        <w:t>براءة طفولتهم</w:t>
      </w:r>
      <w:r w:rsidR="003C634E">
        <w:rPr>
          <w:rFonts w:ascii="Traditional Arabic" w:eastAsia="Times New Roman" w:hAnsi="Traditional Arabic" w:cs="Traditional Arabic" w:hint="cs"/>
          <w:b/>
          <w:bCs/>
          <w:sz w:val="36"/>
          <w:szCs w:val="36"/>
          <w:rtl/>
          <w:lang w:eastAsia="ar-SA"/>
        </w:rPr>
        <w:t xml:space="preserve"> </w:t>
      </w:r>
      <w:r w:rsidR="008D7FFA">
        <w:rPr>
          <w:rFonts w:ascii="Traditional Arabic" w:eastAsia="Times New Roman" w:hAnsi="Traditional Arabic" w:cs="Traditional Arabic" w:hint="cs"/>
          <w:b/>
          <w:bCs/>
          <w:sz w:val="36"/>
          <w:szCs w:val="36"/>
          <w:rtl/>
          <w:lang w:eastAsia="ar-SA"/>
        </w:rPr>
        <w:t>من وسمهم المجتمع</w:t>
      </w:r>
      <w:r w:rsidR="003C634E">
        <w:rPr>
          <w:rFonts w:ascii="Traditional Arabic" w:eastAsia="Times New Roman" w:hAnsi="Traditional Arabic" w:cs="Traditional Arabic" w:hint="cs"/>
          <w:b/>
          <w:bCs/>
          <w:sz w:val="36"/>
          <w:szCs w:val="36"/>
          <w:rtl/>
          <w:lang w:eastAsia="ar-SA"/>
        </w:rPr>
        <w:t xml:space="preserve"> </w:t>
      </w:r>
      <w:r w:rsidR="008D7FFA">
        <w:rPr>
          <w:rFonts w:ascii="Traditional Arabic" w:eastAsia="Times New Roman" w:hAnsi="Traditional Arabic" w:cs="Traditional Arabic" w:hint="cs"/>
          <w:b/>
          <w:bCs/>
          <w:sz w:val="36"/>
          <w:szCs w:val="36"/>
          <w:rtl/>
          <w:lang w:eastAsia="ar-SA"/>
        </w:rPr>
        <w:t xml:space="preserve">عنوةً </w:t>
      </w:r>
      <w:r w:rsidR="003C634E">
        <w:rPr>
          <w:rFonts w:ascii="Traditional Arabic" w:eastAsia="Times New Roman" w:hAnsi="Traditional Arabic" w:cs="Traditional Arabic" w:hint="cs"/>
          <w:b/>
          <w:bCs/>
          <w:sz w:val="36"/>
          <w:szCs w:val="36"/>
          <w:rtl/>
          <w:lang w:eastAsia="ar-SA"/>
        </w:rPr>
        <w:t xml:space="preserve">بالقهر </w:t>
      </w:r>
      <w:r w:rsidR="008D7FFA">
        <w:rPr>
          <w:rFonts w:ascii="Traditional Arabic" w:eastAsia="Times New Roman" w:hAnsi="Traditional Arabic" w:cs="Traditional Arabic" w:hint="cs"/>
          <w:b/>
          <w:bCs/>
          <w:sz w:val="36"/>
          <w:szCs w:val="36"/>
          <w:rtl/>
          <w:lang w:eastAsia="ar-SA"/>
        </w:rPr>
        <w:t>ومن وصموه نقمةً بالعار</w:t>
      </w:r>
      <w:r>
        <w:rPr>
          <w:rFonts w:ascii="Traditional Arabic" w:eastAsia="Times New Roman" w:hAnsi="Traditional Arabic" w:cs="Traditional Arabic" w:hint="cs"/>
          <w:b/>
          <w:bCs/>
          <w:sz w:val="36"/>
          <w:szCs w:val="36"/>
          <w:rtl/>
          <w:lang w:eastAsia="ar-SA"/>
        </w:rPr>
        <w:t>.</w:t>
      </w:r>
    </w:p>
    <w:p w14:paraId="75D0713B" w14:textId="77777777" w:rsidR="008D7FFA" w:rsidRPr="008D7FFA" w:rsidRDefault="008D7FFA" w:rsidP="008D7FFA">
      <w:pPr>
        <w:spacing w:after="0" w:line="240" w:lineRule="auto"/>
        <w:ind w:firstLine="720"/>
        <w:jc w:val="center"/>
        <w:rPr>
          <w:rFonts w:ascii="Traditional Arabic" w:eastAsia="Times New Roman" w:hAnsi="Traditional Arabic" w:cs="Traditional Arabic"/>
          <w:b/>
          <w:bCs/>
          <w:sz w:val="18"/>
          <w:szCs w:val="18"/>
          <w:rtl/>
          <w:lang w:eastAsia="ar-SA"/>
        </w:rPr>
      </w:pPr>
    </w:p>
    <w:p w14:paraId="5894EE13" w14:textId="77777777" w:rsidR="00091613" w:rsidRDefault="00FB22A8" w:rsidP="00091613">
      <w:pPr>
        <w:spacing w:after="0" w:line="240" w:lineRule="auto"/>
        <w:jc w:val="center"/>
        <w:rPr>
          <w:rFonts w:ascii="Traditional Arabic" w:eastAsia="Times New Roman" w:hAnsi="Traditional Arabic" w:cs="Traditional Arabic"/>
          <w:b/>
          <w:bCs/>
          <w:sz w:val="36"/>
          <w:szCs w:val="36"/>
          <w:rtl/>
          <w:lang w:eastAsia="ar-SA"/>
        </w:rPr>
      </w:pPr>
      <w:r>
        <w:rPr>
          <w:rFonts w:ascii="Traditional Arabic" w:eastAsia="Times New Roman" w:hAnsi="Traditional Arabic" w:cs="Traditional Arabic" w:hint="cs"/>
          <w:b/>
          <w:bCs/>
          <w:sz w:val="36"/>
          <w:szCs w:val="36"/>
          <w:rtl/>
          <w:lang w:eastAsia="ar-SA"/>
        </w:rPr>
        <w:t xml:space="preserve"> أختص بالشكر ل</w:t>
      </w:r>
      <w:r w:rsidR="00091613">
        <w:rPr>
          <w:rFonts w:ascii="Traditional Arabic" w:eastAsia="Times New Roman" w:hAnsi="Traditional Arabic" w:cs="Traditional Arabic" w:hint="cs"/>
          <w:b/>
          <w:bCs/>
          <w:sz w:val="36"/>
          <w:szCs w:val="36"/>
          <w:rtl/>
          <w:lang w:eastAsia="ar-SA"/>
        </w:rPr>
        <w:t>لأخ العزيز ا</w:t>
      </w:r>
      <w:r>
        <w:rPr>
          <w:rFonts w:ascii="Traditional Arabic" w:eastAsia="Times New Roman" w:hAnsi="Traditional Arabic" w:cs="Traditional Arabic" w:hint="cs"/>
          <w:b/>
          <w:bCs/>
          <w:sz w:val="36"/>
          <w:szCs w:val="36"/>
          <w:rtl/>
          <w:lang w:eastAsia="ar-SA"/>
        </w:rPr>
        <w:t>لأستاذ جمال الشامي رئيس المدرسة الديم</w:t>
      </w:r>
      <w:r w:rsidR="00091613">
        <w:rPr>
          <w:rFonts w:ascii="Traditional Arabic" w:eastAsia="Times New Roman" w:hAnsi="Traditional Arabic" w:cs="Traditional Arabic" w:hint="cs"/>
          <w:b/>
          <w:bCs/>
          <w:sz w:val="36"/>
          <w:szCs w:val="36"/>
          <w:rtl/>
          <w:lang w:eastAsia="ar-SA"/>
        </w:rPr>
        <w:t>و</w:t>
      </w:r>
      <w:r>
        <w:rPr>
          <w:rFonts w:ascii="Traditional Arabic" w:eastAsia="Times New Roman" w:hAnsi="Traditional Arabic" w:cs="Traditional Arabic" w:hint="cs"/>
          <w:b/>
          <w:bCs/>
          <w:sz w:val="36"/>
          <w:szCs w:val="36"/>
          <w:rtl/>
          <w:lang w:eastAsia="ar-SA"/>
        </w:rPr>
        <w:t xml:space="preserve">قراطية </w:t>
      </w:r>
      <w:r w:rsidR="00091613">
        <w:rPr>
          <w:rFonts w:ascii="Traditional Arabic" w:eastAsia="Times New Roman" w:hAnsi="Traditional Arabic" w:cs="Traditional Arabic" w:hint="cs"/>
          <w:b/>
          <w:bCs/>
          <w:sz w:val="36"/>
          <w:szCs w:val="36"/>
          <w:rtl/>
          <w:lang w:eastAsia="ar-SA"/>
        </w:rPr>
        <w:t>الذي شرفني بهذا العمل وكذا الشكر موصول للأستاذة</w:t>
      </w:r>
      <w:r>
        <w:rPr>
          <w:rFonts w:ascii="Traditional Arabic" w:eastAsia="Times New Roman" w:hAnsi="Traditional Arabic" w:cs="Traditional Arabic" w:hint="cs"/>
          <w:b/>
          <w:bCs/>
          <w:sz w:val="36"/>
          <w:szCs w:val="36"/>
          <w:rtl/>
          <w:lang w:eastAsia="ar-SA"/>
        </w:rPr>
        <w:t xml:space="preserve"> الأخ</w:t>
      </w:r>
      <w:r w:rsidR="00091613">
        <w:rPr>
          <w:rFonts w:ascii="Traditional Arabic" w:eastAsia="Times New Roman" w:hAnsi="Traditional Arabic" w:cs="Traditional Arabic" w:hint="cs"/>
          <w:b/>
          <w:bCs/>
          <w:sz w:val="36"/>
          <w:szCs w:val="36"/>
          <w:rtl/>
          <w:lang w:eastAsia="ar-SA"/>
        </w:rPr>
        <w:t>ت</w:t>
      </w:r>
      <w:r>
        <w:rPr>
          <w:rFonts w:ascii="Traditional Arabic" w:eastAsia="Times New Roman" w:hAnsi="Traditional Arabic" w:cs="Traditional Arabic" w:hint="cs"/>
          <w:b/>
          <w:bCs/>
          <w:sz w:val="36"/>
          <w:szCs w:val="36"/>
          <w:rtl/>
          <w:lang w:eastAsia="ar-SA"/>
        </w:rPr>
        <w:t xml:space="preserve"> أ</w:t>
      </w:r>
      <w:r w:rsidR="00091613">
        <w:rPr>
          <w:rFonts w:ascii="Traditional Arabic" w:eastAsia="Times New Roman" w:hAnsi="Traditional Arabic" w:cs="Traditional Arabic" w:hint="cs"/>
          <w:b/>
          <w:bCs/>
          <w:sz w:val="36"/>
          <w:szCs w:val="36"/>
          <w:rtl/>
          <w:lang w:eastAsia="ar-SA"/>
        </w:rPr>
        <w:t xml:space="preserve">روى </w:t>
      </w:r>
      <w:commentRangeStart w:id="0"/>
      <w:r w:rsidR="00091613">
        <w:rPr>
          <w:rFonts w:ascii="Traditional Arabic" w:eastAsia="Times New Roman" w:hAnsi="Traditional Arabic" w:cs="Traditional Arabic" w:hint="cs"/>
          <w:b/>
          <w:bCs/>
          <w:sz w:val="36"/>
          <w:szCs w:val="36"/>
          <w:rtl/>
          <w:lang w:eastAsia="ar-SA"/>
        </w:rPr>
        <w:t>العمراني</w:t>
      </w:r>
      <w:commentRangeEnd w:id="0"/>
      <w:r w:rsidR="00E43DD0">
        <w:rPr>
          <w:rStyle w:val="CommentReference"/>
        </w:rPr>
        <w:commentReference w:id="0"/>
      </w:r>
      <w:r w:rsidR="00091613">
        <w:rPr>
          <w:rFonts w:ascii="Traditional Arabic" w:eastAsia="Times New Roman" w:hAnsi="Traditional Arabic" w:cs="Traditional Arabic" w:hint="cs"/>
          <w:b/>
          <w:bCs/>
          <w:sz w:val="36"/>
          <w:szCs w:val="36"/>
          <w:rtl/>
          <w:lang w:eastAsia="ar-SA"/>
        </w:rPr>
        <w:t xml:space="preserve"> وهو كذلك </w:t>
      </w:r>
      <w:r w:rsidR="007A6EEE">
        <w:rPr>
          <w:rFonts w:ascii="Traditional Arabic" w:eastAsia="Times New Roman" w:hAnsi="Traditional Arabic" w:cs="Traditional Arabic" w:hint="cs"/>
          <w:b/>
          <w:bCs/>
          <w:sz w:val="36"/>
          <w:szCs w:val="36"/>
          <w:rtl/>
          <w:lang w:eastAsia="ar-SA"/>
        </w:rPr>
        <w:t>ل</w:t>
      </w:r>
      <w:r>
        <w:rPr>
          <w:rFonts w:ascii="Traditional Arabic" w:eastAsia="Times New Roman" w:hAnsi="Traditional Arabic" w:cs="Traditional Arabic" w:hint="cs"/>
          <w:b/>
          <w:bCs/>
          <w:sz w:val="36"/>
          <w:szCs w:val="36"/>
          <w:rtl/>
          <w:lang w:eastAsia="ar-SA"/>
        </w:rPr>
        <w:t>لأستاذ عبدالرحمن</w:t>
      </w:r>
      <w:r w:rsidR="00091613">
        <w:rPr>
          <w:rFonts w:ascii="Traditional Arabic" w:eastAsia="Times New Roman" w:hAnsi="Traditional Arabic" w:cs="Traditional Arabic" w:hint="cs"/>
          <w:b/>
          <w:bCs/>
          <w:sz w:val="36"/>
          <w:szCs w:val="36"/>
          <w:rtl/>
          <w:lang w:eastAsia="ar-SA"/>
        </w:rPr>
        <w:t xml:space="preserve"> سناح.</w:t>
      </w:r>
    </w:p>
    <w:p w14:paraId="647E42AA" w14:textId="77777777" w:rsidR="008D7FFA" w:rsidRPr="008D7FFA" w:rsidRDefault="008D7FFA" w:rsidP="00091613">
      <w:pPr>
        <w:spacing w:after="0" w:line="240" w:lineRule="auto"/>
        <w:jc w:val="center"/>
        <w:rPr>
          <w:rFonts w:ascii="Traditional Arabic" w:eastAsia="Times New Roman" w:hAnsi="Traditional Arabic" w:cs="Traditional Arabic"/>
          <w:b/>
          <w:bCs/>
          <w:sz w:val="12"/>
          <w:szCs w:val="12"/>
          <w:rtl/>
          <w:lang w:eastAsia="ar-SA"/>
        </w:rPr>
      </w:pPr>
    </w:p>
    <w:p w14:paraId="5AD065F2" w14:textId="77777777" w:rsidR="00091613" w:rsidRPr="00091613" w:rsidRDefault="00091613" w:rsidP="00091613">
      <w:pPr>
        <w:spacing w:after="0" w:line="240" w:lineRule="auto"/>
        <w:jc w:val="center"/>
        <w:rPr>
          <w:rFonts w:ascii="Traditional Arabic" w:eastAsia="Times New Roman" w:hAnsi="Traditional Arabic" w:cs="Traditional Arabic"/>
          <w:b/>
          <w:bCs/>
          <w:sz w:val="4"/>
          <w:szCs w:val="4"/>
          <w:rtl/>
          <w:lang w:eastAsia="ar-SA"/>
        </w:rPr>
      </w:pPr>
    </w:p>
    <w:p w14:paraId="07E3EE3A" w14:textId="77777777" w:rsidR="00613739" w:rsidRDefault="00091613" w:rsidP="00091613">
      <w:pPr>
        <w:spacing w:after="0" w:line="240" w:lineRule="auto"/>
        <w:jc w:val="center"/>
        <w:rPr>
          <w:rFonts w:ascii="Traditional Arabic" w:eastAsia="Times New Roman" w:hAnsi="Traditional Arabic" w:cs="Traditional Arabic"/>
          <w:b/>
          <w:bCs/>
          <w:sz w:val="36"/>
          <w:szCs w:val="36"/>
          <w:rtl/>
          <w:lang w:eastAsia="ar-SA"/>
        </w:rPr>
      </w:pPr>
      <w:r>
        <w:rPr>
          <w:rFonts w:ascii="Traditional Arabic" w:eastAsia="Times New Roman" w:hAnsi="Traditional Arabic" w:cs="Traditional Arabic" w:hint="cs"/>
          <w:b/>
          <w:bCs/>
          <w:sz w:val="36"/>
          <w:szCs w:val="36"/>
          <w:rtl/>
          <w:lang w:eastAsia="ar-SA"/>
        </w:rPr>
        <w:t xml:space="preserve">أشكر صديقي وزميلي العزيز الدكتور المحامي </w:t>
      </w:r>
      <w:r w:rsidR="008D7FFA">
        <w:rPr>
          <w:rFonts w:ascii="Traditional Arabic" w:eastAsia="Times New Roman" w:hAnsi="Traditional Arabic" w:cs="Traditional Arabic" w:hint="cs"/>
          <w:b/>
          <w:bCs/>
          <w:sz w:val="36"/>
          <w:szCs w:val="36"/>
          <w:rtl/>
          <w:lang w:eastAsia="ar-SA"/>
        </w:rPr>
        <w:t xml:space="preserve">الباحث </w:t>
      </w:r>
      <w:r>
        <w:rPr>
          <w:rFonts w:ascii="Traditional Arabic" w:eastAsia="Times New Roman" w:hAnsi="Traditional Arabic" w:cs="Traditional Arabic" w:hint="cs"/>
          <w:b/>
          <w:bCs/>
          <w:sz w:val="36"/>
          <w:szCs w:val="36"/>
          <w:rtl/>
          <w:lang w:eastAsia="ar-SA"/>
        </w:rPr>
        <w:t>محمد يحي النجار الذي لم يبخل تجاه جهودي</w:t>
      </w:r>
      <w:r w:rsidR="008D7FFA">
        <w:rPr>
          <w:rFonts w:ascii="Traditional Arabic" w:eastAsia="Times New Roman" w:hAnsi="Traditional Arabic" w:cs="Traditional Arabic" w:hint="cs"/>
          <w:b/>
          <w:bCs/>
          <w:sz w:val="36"/>
          <w:szCs w:val="36"/>
          <w:rtl/>
          <w:lang w:eastAsia="ar-SA"/>
        </w:rPr>
        <w:t xml:space="preserve"> في هذه الدراسة</w:t>
      </w:r>
      <w:r>
        <w:rPr>
          <w:rFonts w:ascii="Traditional Arabic" w:eastAsia="Times New Roman" w:hAnsi="Traditional Arabic" w:cs="Traditional Arabic" w:hint="cs"/>
          <w:b/>
          <w:bCs/>
          <w:sz w:val="36"/>
          <w:szCs w:val="36"/>
          <w:rtl/>
          <w:lang w:eastAsia="ar-SA"/>
        </w:rPr>
        <w:t xml:space="preserve"> بالمراجع والمشورة والاستشارة. </w:t>
      </w:r>
      <w:r w:rsidR="00613739">
        <w:rPr>
          <w:rFonts w:ascii="Traditional Arabic" w:eastAsia="Times New Roman" w:hAnsi="Traditional Arabic" w:cs="Traditional Arabic"/>
          <w:b/>
          <w:bCs/>
          <w:sz w:val="36"/>
          <w:szCs w:val="36"/>
          <w:rtl/>
          <w:lang w:eastAsia="ar-SA"/>
        </w:rPr>
        <w:br w:type="page"/>
      </w:r>
    </w:p>
    <w:p w14:paraId="4E36DD78" w14:textId="77777777" w:rsidR="004F02E8" w:rsidRPr="004F02E8" w:rsidRDefault="004F02E8" w:rsidP="004F02E8">
      <w:pPr>
        <w:shd w:val="clear" w:color="auto" w:fill="A6A6A6" w:themeFill="background1" w:themeFillShade="A6"/>
        <w:spacing w:after="0" w:line="240" w:lineRule="auto"/>
        <w:jc w:val="center"/>
        <w:rPr>
          <w:rFonts w:ascii="Times New Roman" w:eastAsia="Times New Roman" w:hAnsi="Times New Roman" w:cs="SKR HEAD1"/>
          <w:b/>
          <w:bCs/>
          <w:color w:val="000000"/>
          <w:sz w:val="36"/>
          <w:szCs w:val="36"/>
          <w:rtl/>
          <w:lang w:eastAsia="ar-SA"/>
        </w:rPr>
      </w:pPr>
    </w:p>
    <w:p w14:paraId="29DB197D" w14:textId="77777777" w:rsidR="004F02E8" w:rsidRPr="004F02E8" w:rsidRDefault="004F02E8" w:rsidP="004F02E8">
      <w:pPr>
        <w:shd w:val="clear" w:color="auto" w:fill="A6A6A6" w:themeFill="background1" w:themeFillShade="A6"/>
        <w:spacing w:after="0" w:line="240" w:lineRule="auto"/>
        <w:jc w:val="center"/>
        <w:rPr>
          <w:rFonts w:ascii="Times New Roman" w:eastAsia="Times New Roman" w:hAnsi="Times New Roman" w:cs="SKR HEAD1"/>
          <w:b/>
          <w:bCs/>
          <w:color w:val="000000"/>
          <w:sz w:val="36"/>
          <w:szCs w:val="36"/>
          <w:rtl/>
          <w:lang w:eastAsia="ar-SA"/>
        </w:rPr>
      </w:pPr>
      <w:r w:rsidRPr="004F02E8">
        <w:rPr>
          <w:rFonts w:ascii="Times New Roman" w:eastAsia="Times New Roman" w:hAnsi="Times New Roman" w:cs="SKR HEAD1" w:hint="cs"/>
          <w:b/>
          <w:bCs/>
          <w:color w:val="000000"/>
          <w:sz w:val="36"/>
          <w:szCs w:val="36"/>
          <w:rtl/>
          <w:lang w:eastAsia="ar-SA"/>
        </w:rPr>
        <w:t>قائمة المحتــويـــــات</w:t>
      </w:r>
    </w:p>
    <w:p w14:paraId="556DA288" w14:textId="77777777" w:rsidR="004F02E8" w:rsidRPr="004F02E8" w:rsidRDefault="004F02E8" w:rsidP="004F02E8">
      <w:pPr>
        <w:shd w:val="clear" w:color="auto" w:fill="A6A6A6" w:themeFill="background1" w:themeFillShade="A6"/>
        <w:spacing w:after="0" w:line="240" w:lineRule="auto"/>
        <w:jc w:val="center"/>
        <w:rPr>
          <w:rFonts w:ascii="Times New Roman" w:eastAsia="Times New Roman" w:hAnsi="Times New Roman" w:cs="SKR HEAD1"/>
          <w:b/>
          <w:bCs/>
          <w:color w:val="000000"/>
          <w:sz w:val="36"/>
          <w:szCs w:val="36"/>
          <w:lang w:eastAsia="ar-SA"/>
        </w:rPr>
      </w:pPr>
    </w:p>
    <w:tbl>
      <w:tblPr>
        <w:bidiVisual/>
        <w:tblW w:w="0" w:type="auto"/>
        <w:tblInd w:w="-7" w:type="dxa"/>
        <w:tblLook w:val="01E0" w:firstRow="1" w:lastRow="1" w:firstColumn="1" w:lastColumn="1" w:noHBand="0" w:noVBand="0"/>
      </w:tblPr>
      <w:tblGrid>
        <w:gridCol w:w="6754"/>
        <w:gridCol w:w="896"/>
      </w:tblGrid>
      <w:tr w:rsidR="004F02E8" w:rsidRPr="004F02E8" w14:paraId="5344A6E4" w14:textId="77777777" w:rsidTr="00735E93">
        <w:tc>
          <w:tcPr>
            <w:tcW w:w="6754" w:type="dxa"/>
            <w:shd w:val="clear" w:color="auto" w:fill="D9D9D9" w:themeFill="background1" w:themeFillShade="D9"/>
            <w:vAlign w:val="center"/>
          </w:tcPr>
          <w:p w14:paraId="6A01183D" w14:textId="77777777" w:rsidR="004F02E8" w:rsidRPr="004F02E8" w:rsidRDefault="004F02E8" w:rsidP="004F02E8">
            <w:pPr>
              <w:rPr>
                <w:rFonts w:cs="SKR HEAD1"/>
                <w:color w:val="000000" w:themeColor="text1"/>
                <w:sz w:val="20"/>
                <w:szCs w:val="20"/>
                <w:rtl/>
                <w:lang w:eastAsia="ar-SA"/>
              </w:rPr>
            </w:pPr>
          </w:p>
          <w:p w14:paraId="470BDE63" w14:textId="77777777" w:rsidR="004F02E8" w:rsidRPr="004F02E8" w:rsidRDefault="004F02E8" w:rsidP="004F02E8">
            <w:pPr>
              <w:rPr>
                <w:rFonts w:cs="SKR HEAD1"/>
                <w:sz w:val="32"/>
                <w:szCs w:val="32"/>
                <w:rtl/>
                <w:lang w:eastAsia="ar-SA"/>
              </w:rPr>
            </w:pPr>
            <w:r w:rsidRPr="004F02E8">
              <w:rPr>
                <w:rFonts w:cs="SKR HEAD1" w:hint="cs"/>
                <w:color w:val="000000" w:themeColor="text1"/>
                <w:sz w:val="32"/>
                <w:szCs w:val="32"/>
                <w:rtl/>
                <w:lang w:eastAsia="ar-SA"/>
              </w:rPr>
              <w:t>الموضــــــــــــوع</w:t>
            </w:r>
          </w:p>
        </w:tc>
        <w:tc>
          <w:tcPr>
            <w:tcW w:w="896" w:type="dxa"/>
            <w:shd w:val="clear" w:color="auto" w:fill="D9D9D9" w:themeFill="background1" w:themeFillShade="D9"/>
            <w:vAlign w:val="center"/>
          </w:tcPr>
          <w:p w14:paraId="2D5F49F7" w14:textId="77777777" w:rsidR="004F02E8" w:rsidRPr="004F02E8" w:rsidRDefault="004F02E8" w:rsidP="004F02E8">
            <w:pPr>
              <w:spacing w:line="320" w:lineRule="exact"/>
              <w:rPr>
                <w:rFonts w:cs="SKR HEAD1"/>
                <w:sz w:val="28"/>
                <w:szCs w:val="28"/>
                <w:rtl/>
                <w:lang w:eastAsia="ar-SA"/>
              </w:rPr>
            </w:pPr>
          </w:p>
          <w:p w14:paraId="3BA565F1" w14:textId="77777777" w:rsidR="004F02E8" w:rsidRPr="004F02E8" w:rsidRDefault="004F02E8" w:rsidP="004F02E8">
            <w:pPr>
              <w:spacing w:line="320" w:lineRule="exact"/>
              <w:jc w:val="center"/>
              <w:rPr>
                <w:rFonts w:cs="SKR HEAD1"/>
                <w:color w:val="000000" w:themeColor="text1"/>
                <w:sz w:val="28"/>
                <w:szCs w:val="28"/>
                <w:rtl/>
                <w:lang w:eastAsia="ar-SA"/>
              </w:rPr>
            </w:pPr>
            <w:r w:rsidRPr="004F02E8">
              <w:rPr>
                <w:rFonts w:cs="SKR HEAD1" w:hint="cs"/>
                <w:color w:val="000000" w:themeColor="text1"/>
                <w:sz w:val="28"/>
                <w:szCs w:val="28"/>
                <w:rtl/>
                <w:lang w:eastAsia="ar-SA"/>
              </w:rPr>
              <w:t>الصفحة</w:t>
            </w:r>
          </w:p>
        </w:tc>
      </w:tr>
      <w:tr w:rsidR="004F02E8" w:rsidRPr="004F02E8" w14:paraId="5288617F" w14:textId="77777777" w:rsidTr="00735E93">
        <w:tc>
          <w:tcPr>
            <w:tcW w:w="6754" w:type="dxa"/>
            <w:shd w:val="clear" w:color="auto" w:fill="auto"/>
          </w:tcPr>
          <w:p w14:paraId="0BC35897" w14:textId="77777777" w:rsidR="004F02E8" w:rsidRPr="004F02E8" w:rsidRDefault="004F02E8" w:rsidP="004F02E8">
            <w:pPr>
              <w:rPr>
                <w:rFonts w:cs="SKR HEAD1"/>
                <w:sz w:val="32"/>
                <w:szCs w:val="32"/>
                <w:rtl/>
                <w:lang w:eastAsia="ar-SA"/>
              </w:rPr>
            </w:pPr>
            <w:r w:rsidRPr="004F02E8">
              <w:rPr>
                <w:rFonts w:cs="SKR HEAD1" w:hint="cs"/>
                <w:sz w:val="32"/>
                <w:szCs w:val="32"/>
                <w:rtl/>
                <w:lang w:eastAsia="ar-SA"/>
              </w:rPr>
              <w:t xml:space="preserve">الإهـــــــــــــــــداء </w:t>
            </w:r>
            <w:r w:rsidRPr="004F02E8">
              <w:rPr>
                <w:rFonts w:cs="SKR HEAD1" w:hint="cs"/>
                <w:sz w:val="16"/>
                <w:szCs w:val="16"/>
                <w:rtl/>
                <w:lang w:eastAsia="ar-SA"/>
              </w:rPr>
              <w:t>.................................................................................................</w:t>
            </w:r>
          </w:p>
        </w:tc>
        <w:tc>
          <w:tcPr>
            <w:tcW w:w="896" w:type="dxa"/>
            <w:shd w:val="clear" w:color="auto" w:fill="auto"/>
            <w:vAlign w:val="center"/>
          </w:tcPr>
          <w:p w14:paraId="602A5193" w14:textId="77777777" w:rsidR="004F02E8" w:rsidRPr="004F02E8" w:rsidRDefault="004F02E8" w:rsidP="004F02E8">
            <w:pPr>
              <w:jc w:val="center"/>
              <w:rPr>
                <w:rFonts w:cs="SKR HEAD1"/>
                <w:sz w:val="28"/>
                <w:szCs w:val="28"/>
                <w:rtl/>
                <w:lang w:eastAsia="ar-SA"/>
              </w:rPr>
            </w:pPr>
            <w:r w:rsidRPr="004F02E8">
              <w:rPr>
                <w:rFonts w:cs="SKR HEAD1" w:hint="cs"/>
                <w:sz w:val="28"/>
                <w:szCs w:val="28"/>
                <w:rtl/>
                <w:lang w:eastAsia="ar-SA"/>
              </w:rPr>
              <w:t>ب</w:t>
            </w:r>
          </w:p>
        </w:tc>
      </w:tr>
      <w:tr w:rsidR="004F02E8" w:rsidRPr="004F02E8" w14:paraId="24ADB6ED" w14:textId="77777777" w:rsidTr="00735E93">
        <w:tc>
          <w:tcPr>
            <w:tcW w:w="6754" w:type="dxa"/>
            <w:shd w:val="clear" w:color="auto" w:fill="auto"/>
          </w:tcPr>
          <w:p w14:paraId="551130F5" w14:textId="77777777" w:rsidR="004F02E8" w:rsidRPr="004F02E8" w:rsidRDefault="004F02E8" w:rsidP="004F02E8">
            <w:pPr>
              <w:rPr>
                <w:rFonts w:cs="SKR HEAD1"/>
                <w:sz w:val="32"/>
                <w:szCs w:val="32"/>
                <w:rtl/>
              </w:rPr>
            </w:pPr>
            <w:r w:rsidRPr="004F02E8">
              <w:rPr>
                <w:rFonts w:cs="SKR HEAD1" w:hint="cs"/>
                <w:sz w:val="32"/>
                <w:szCs w:val="32"/>
                <w:rtl/>
              </w:rPr>
              <w:t xml:space="preserve">شكر وتقدير </w:t>
            </w:r>
            <w:r w:rsidRPr="004F02E8">
              <w:rPr>
                <w:rFonts w:cs="SKR HEAD1" w:hint="cs"/>
                <w:sz w:val="16"/>
                <w:szCs w:val="16"/>
                <w:rtl/>
                <w:lang w:eastAsia="ar-SA"/>
              </w:rPr>
              <w:t>.........................................................................................................</w:t>
            </w:r>
          </w:p>
        </w:tc>
        <w:tc>
          <w:tcPr>
            <w:tcW w:w="896" w:type="dxa"/>
            <w:shd w:val="clear" w:color="auto" w:fill="auto"/>
            <w:vAlign w:val="center"/>
          </w:tcPr>
          <w:p w14:paraId="0F900F75" w14:textId="77777777" w:rsidR="004F02E8" w:rsidRPr="004F02E8" w:rsidRDefault="004F02E8" w:rsidP="004F02E8">
            <w:pPr>
              <w:jc w:val="center"/>
              <w:rPr>
                <w:rFonts w:cs="SKR HEAD1"/>
                <w:sz w:val="28"/>
                <w:szCs w:val="28"/>
                <w:rtl/>
              </w:rPr>
            </w:pPr>
            <w:r w:rsidRPr="004F02E8">
              <w:rPr>
                <w:rFonts w:cs="SKR HEAD1" w:hint="cs"/>
                <w:sz w:val="28"/>
                <w:szCs w:val="28"/>
                <w:rtl/>
              </w:rPr>
              <w:t>ج</w:t>
            </w:r>
          </w:p>
        </w:tc>
      </w:tr>
      <w:tr w:rsidR="004F02E8" w:rsidRPr="004F02E8" w14:paraId="18BFF400" w14:textId="77777777" w:rsidTr="00735E93">
        <w:tc>
          <w:tcPr>
            <w:tcW w:w="6754" w:type="dxa"/>
            <w:shd w:val="clear" w:color="auto" w:fill="auto"/>
          </w:tcPr>
          <w:p w14:paraId="374F5726" w14:textId="77777777" w:rsidR="004F02E8" w:rsidRPr="004F02E8" w:rsidRDefault="004F02E8" w:rsidP="004F02E8">
            <w:pPr>
              <w:spacing w:after="0" w:line="240" w:lineRule="auto"/>
              <w:rPr>
                <w:rFonts w:ascii="Times New Roman" w:eastAsia="Times New Roman" w:hAnsi="Times New Roman" w:cs="SKR HEAD1"/>
                <w:color w:val="000000"/>
                <w:sz w:val="32"/>
                <w:szCs w:val="32"/>
                <w:lang w:eastAsia="ar-SA"/>
              </w:rPr>
            </w:pPr>
            <w:r w:rsidRPr="004F02E8">
              <w:rPr>
                <w:rFonts w:ascii="Times New Roman" w:eastAsia="Times New Roman" w:hAnsi="Times New Roman" w:cs="SKR HEAD1" w:hint="cs"/>
                <w:color w:val="000000"/>
                <w:sz w:val="32"/>
                <w:szCs w:val="32"/>
                <w:rtl/>
                <w:lang w:eastAsia="ar-SA" w:bidi="ar-YE"/>
              </w:rPr>
              <w:t>قائمة</w:t>
            </w:r>
            <w:r w:rsidRPr="004F02E8">
              <w:rPr>
                <w:rFonts w:ascii="Times New Roman" w:eastAsia="Times New Roman" w:hAnsi="Times New Roman" w:cs="SKR HEAD1" w:hint="cs"/>
                <w:color w:val="000000"/>
                <w:sz w:val="32"/>
                <w:szCs w:val="32"/>
                <w:rtl/>
                <w:lang w:eastAsia="ar-SA"/>
              </w:rPr>
              <w:t xml:space="preserve"> المحتــويـــــات </w:t>
            </w:r>
            <w:r w:rsidRPr="004F02E8">
              <w:rPr>
                <w:rFonts w:ascii="Times New Roman" w:eastAsia="Times New Roman" w:hAnsi="Times New Roman" w:cs="SKR HEAD1" w:hint="cs"/>
                <w:color w:val="000000"/>
                <w:sz w:val="16"/>
                <w:szCs w:val="16"/>
                <w:rtl/>
                <w:lang w:eastAsia="ar-SA"/>
              </w:rPr>
              <w:t>............................................................................................</w:t>
            </w:r>
          </w:p>
        </w:tc>
        <w:tc>
          <w:tcPr>
            <w:tcW w:w="896" w:type="dxa"/>
            <w:shd w:val="clear" w:color="auto" w:fill="auto"/>
            <w:vAlign w:val="center"/>
          </w:tcPr>
          <w:p w14:paraId="79CF175B"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bidi="ar-YE"/>
              </w:rPr>
            </w:pPr>
            <w:r w:rsidRPr="004F02E8">
              <w:rPr>
                <w:rFonts w:ascii="Times New Roman" w:eastAsia="Times New Roman" w:hAnsi="Times New Roman" w:cs="SKR HEAD1" w:hint="cs"/>
                <w:color w:val="000000"/>
                <w:sz w:val="28"/>
                <w:szCs w:val="28"/>
                <w:rtl/>
                <w:lang w:eastAsia="ar-SA" w:bidi="ar-YE"/>
              </w:rPr>
              <w:t>د</w:t>
            </w:r>
          </w:p>
        </w:tc>
      </w:tr>
      <w:tr w:rsidR="004F02E8" w:rsidRPr="004F02E8" w14:paraId="06DDA82F" w14:textId="77777777" w:rsidTr="00735E93">
        <w:tc>
          <w:tcPr>
            <w:tcW w:w="6754" w:type="dxa"/>
            <w:shd w:val="clear" w:color="auto" w:fill="auto"/>
            <w:vAlign w:val="center"/>
          </w:tcPr>
          <w:p w14:paraId="170053E2" w14:textId="77777777" w:rsidR="004F02E8" w:rsidRPr="004F02E8" w:rsidRDefault="004F02E8" w:rsidP="004F02E8">
            <w:pPr>
              <w:spacing w:after="0" w:line="240" w:lineRule="auto"/>
              <w:jc w:val="center"/>
              <w:rPr>
                <w:rFonts w:ascii="Times New Roman" w:eastAsia="Times New Roman" w:hAnsi="Times New Roman" w:cs="SKR HEAD1"/>
                <w:color w:val="000000"/>
                <w:sz w:val="36"/>
                <w:szCs w:val="36"/>
                <w:rtl/>
                <w:lang w:eastAsia="ar-SA"/>
              </w:rPr>
            </w:pPr>
          </w:p>
          <w:p w14:paraId="029EBB34" w14:textId="77777777" w:rsidR="004F02E8" w:rsidRPr="004F02E8" w:rsidRDefault="004F02E8" w:rsidP="004F02E8">
            <w:pPr>
              <w:shd w:val="clear" w:color="auto" w:fill="A6A6A6" w:themeFill="background1" w:themeFillShade="A6"/>
              <w:spacing w:after="0" w:line="240" w:lineRule="auto"/>
              <w:jc w:val="center"/>
              <w:rPr>
                <w:rFonts w:ascii="Times New Roman" w:eastAsia="Times New Roman" w:hAnsi="Times New Roman" w:cs="SKR HEAD1"/>
                <w:b/>
                <w:bCs/>
                <w:color w:val="000000"/>
                <w:sz w:val="18"/>
                <w:szCs w:val="18"/>
                <w:rtl/>
                <w:lang w:eastAsia="ar-SA"/>
              </w:rPr>
            </w:pPr>
          </w:p>
          <w:p w14:paraId="1E8072EA" w14:textId="77777777" w:rsidR="004F02E8" w:rsidRPr="004F02E8" w:rsidRDefault="004F02E8" w:rsidP="004F02E8">
            <w:pPr>
              <w:shd w:val="clear" w:color="auto" w:fill="A6A6A6" w:themeFill="background1" w:themeFillShade="A6"/>
              <w:spacing w:after="0" w:line="240" w:lineRule="auto"/>
              <w:jc w:val="center"/>
              <w:rPr>
                <w:rFonts w:ascii="Times New Roman" w:eastAsia="Times New Roman" w:hAnsi="Times New Roman" w:cs="SKR HEAD1"/>
                <w:b/>
                <w:bCs/>
                <w:color w:val="000000"/>
                <w:sz w:val="36"/>
                <w:szCs w:val="36"/>
                <w:rtl/>
                <w:lang w:eastAsia="ar-SA"/>
              </w:rPr>
            </w:pPr>
            <w:r w:rsidRPr="004F02E8">
              <w:rPr>
                <w:rFonts w:ascii="Times New Roman" w:eastAsia="Times New Roman" w:hAnsi="Times New Roman" w:cs="SKR HEAD1" w:hint="cs"/>
                <w:b/>
                <w:bCs/>
                <w:color w:val="000000"/>
                <w:sz w:val="36"/>
                <w:szCs w:val="36"/>
                <w:rtl/>
                <w:lang w:eastAsia="ar-SA"/>
              </w:rPr>
              <w:t>المبحث الأول: الإطار المنهجي</w:t>
            </w:r>
          </w:p>
          <w:p w14:paraId="40C53741" w14:textId="77777777" w:rsidR="004F02E8" w:rsidRPr="004F02E8" w:rsidRDefault="004F02E8" w:rsidP="004F02E8">
            <w:pPr>
              <w:shd w:val="clear" w:color="auto" w:fill="A6A6A6" w:themeFill="background1" w:themeFillShade="A6"/>
              <w:spacing w:after="0" w:line="240" w:lineRule="auto"/>
              <w:jc w:val="center"/>
              <w:rPr>
                <w:rFonts w:ascii="Times New Roman" w:eastAsia="Times New Roman" w:hAnsi="Times New Roman" w:cs="SKR HEAD1"/>
                <w:b/>
                <w:bCs/>
                <w:color w:val="000000"/>
                <w:sz w:val="18"/>
                <w:szCs w:val="18"/>
                <w:rtl/>
                <w:lang w:eastAsia="ar-SA"/>
              </w:rPr>
            </w:pPr>
          </w:p>
          <w:p w14:paraId="68E58497" w14:textId="77777777" w:rsidR="004F02E8" w:rsidRPr="004F02E8" w:rsidRDefault="004F02E8" w:rsidP="004F02E8">
            <w:pPr>
              <w:spacing w:after="0" w:line="240" w:lineRule="auto"/>
              <w:jc w:val="center"/>
              <w:rPr>
                <w:rFonts w:ascii="Times New Roman" w:eastAsia="Times New Roman" w:hAnsi="Times New Roman" w:cs="SKR HEAD1"/>
                <w:color w:val="000000"/>
                <w:sz w:val="36"/>
                <w:szCs w:val="36"/>
                <w:rtl/>
                <w:lang w:eastAsia="ar-SA"/>
              </w:rPr>
            </w:pPr>
          </w:p>
        </w:tc>
        <w:tc>
          <w:tcPr>
            <w:tcW w:w="896" w:type="dxa"/>
            <w:shd w:val="clear" w:color="auto" w:fill="auto"/>
            <w:vAlign w:val="center"/>
          </w:tcPr>
          <w:p w14:paraId="481C75BD"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p>
        </w:tc>
      </w:tr>
      <w:tr w:rsidR="004F02E8" w:rsidRPr="004F02E8" w14:paraId="0581C478" w14:textId="77777777" w:rsidTr="00735E93">
        <w:tc>
          <w:tcPr>
            <w:tcW w:w="6754" w:type="dxa"/>
            <w:shd w:val="clear" w:color="auto" w:fill="auto"/>
          </w:tcPr>
          <w:p w14:paraId="0089C25C" w14:textId="77777777" w:rsidR="004F02E8" w:rsidRPr="004F02E8" w:rsidRDefault="004F02E8" w:rsidP="004F02E8">
            <w:pPr>
              <w:spacing w:after="0" w:line="240" w:lineRule="auto"/>
              <w:rPr>
                <w:rFonts w:ascii="Traditional Arabic" w:eastAsia="Times New Roman" w:hAnsi="Traditional Arabic" w:cs="Traditional Arabic"/>
                <w:b/>
                <w:bCs/>
                <w:sz w:val="28"/>
                <w:szCs w:val="28"/>
                <w:rtl/>
              </w:rPr>
            </w:pPr>
            <w:r w:rsidRPr="004F02E8">
              <w:rPr>
                <w:rFonts w:ascii="Traditional Arabic" w:eastAsia="Times New Roman" w:hAnsi="Traditional Arabic" w:cs="Traditional Arabic" w:hint="cs"/>
                <w:b/>
                <w:bCs/>
                <w:sz w:val="28"/>
                <w:szCs w:val="28"/>
                <w:rtl/>
              </w:rPr>
              <w:t xml:space="preserve">مقــــدمــــة </w:t>
            </w:r>
          </w:p>
        </w:tc>
        <w:tc>
          <w:tcPr>
            <w:tcW w:w="896" w:type="dxa"/>
            <w:shd w:val="clear" w:color="auto" w:fill="auto"/>
            <w:vAlign w:val="center"/>
          </w:tcPr>
          <w:p w14:paraId="3FF1E823"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1</w:t>
            </w:r>
          </w:p>
          <w:p w14:paraId="3E6360B5"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p>
        </w:tc>
      </w:tr>
      <w:tr w:rsidR="004F02E8" w:rsidRPr="004F02E8" w14:paraId="39ECE264" w14:textId="77777777" w:rsidTr="00735E93">
        <w:tc>
          <w:tcPr>
            <w:tcW w:w="6754" w:type="dxa"/>
            <w:shd w:val="clear" w:color="auto" w:fill="auto"/>
          </w:tcPr>
          <w:p w14:paraId="5E5AD25C" w14:textId="77777777" w:rsidR="004F02E8" w:rsidRPr="004F02E8" w:rsidRDefault="004F02E8" w:rsidP="004F02E8">
            <w:pPr>
              <w:spacing w:after="0" w:line="240" w:lineRule="auto"/>
              <w:rPr>
                <w:rFonts w:ascii="Traditional Arabic" w:eastAsia="Times New Roman" w:hAnsi="Traditional Arabic" w:cs="Traditional Arabic"/>
                <w:b/>
                <w:bCs/>
                <w:sz w:val="28"/>
                <w:szCs w:val="28"/>
                <w:rtl/>
              </w:rPr>
            </w:pPr>
            <w:r w:rsidRPr="004F02E8">
              <w:rPr>
                <w:rFonts w:ascii="Traditional Arabic" w:eastAsia="Times New Roman" w:hAnsi="Traditional Arabic" w:cs="Traditional Arabic" w:hint="cs"/>
                <w:b/>
                <w:bCs/>
                <w:sz w:val="28"/>
                <w:szCs w:val="28"/>
                <w:rtl/>
              </w:rPr>
              <w:t xml:space="preserve">أولاً: مشكلة الدراسة </w:t>
            </w:r>
          </w:p>
        </w:tc>
        <w:tc>
          <w:tcPr>
            <w:tcW w:w="896" w:type="dxa"/>
            <w:shd w:val="clear" w:color="auto" w:fill="auto"/>
          </w:tcPr>
          <w:p w14:paraId="5D44F80D" w14:textId="77777777" w:rsidR="004F02E8" w:rsidRPr="004F02E8" w:rsidRDefault="004F02E8" w:rsidP="004F02E8">
            <w:pPr>
              <w:jc w:val="center"/>
            </w:pPr>
            <w:r w:rsidRPr="004F02E8">
              <w:rPr>
                <w:rFonts w:hint="cs"/>
                <w:sz w:val="28"/>
                <w:szCs w:val="28"/>
                <w:rtl/>
              </w:rPr>
              <w:t>1</w:t>
            </w:r>
          </w:p>
        </w:tc>
      </w:tr>
      <w:tr w:rsidR="004F02E8" w:rsidRPr="004F02E8" w14:paraId="5478728F" w14:textId="77777777" w:rsidTr="00735E93">
        <w:tc>
          <w:tcPr>
            <w:tcW w:w="6754" w:type="dxa"/>
            <w:shd w:val="clear" w:color="auto" w:fill="auto"/>
          </w:tcPr>
          <w:p w14:paraId="4FB5DDBC" w14:textId="77777777" w:rsidR="004F02E8" w:rsidRPr="004F02E8" w:rsidRDefault="004F02E8" w:rsidP="004F02E8">
            <w:pPr>
              <w:spacing w:after="0" w:line="240" w:lineRule="auto"/>
              <w:rPr>
                <w:rFonts w:ascii="Traditional Arabic" w:eastAsia="Times New Roman" w:hAnsi="Traditional Arabic" w:cs="Traditional Arabic"/>
                <w:b/>
                <w:bCs/>
                <w:sz w:val="28"/>
                <w:szCs w:val="28"/>
                <w:rtl/>
              </w:rPr>
            </w:pPr>
            <w:r w:rsidRPr="004F02E8">
              <w:rPr>
                <w:rFonts w:ascii="Traditional Arabic" w:eastAsia="Times New Roman" w:hAnsi="Traditional Arabic" w:cs="Traditional Arabic" w:hint="cs"/>
                <w:b/>
                <w:bCs/>
                <w:sz w:val="28"/>
                <w:szCs w:val="28"/>
                <w:rtl/>
              </w:rPr>
              <w:t>ثانيًا: تساؤلات الدراسة</w:t>
            </w:r>
          </w:p>
        </w:tc>
        <w:tc>
          <w:tcPr>
            <w:tcW w:w="896" w:type="dxa"/>
            <w:shd w:val="clear" w:color="auto" w:fill="auto"/>
            <w:vAlign w:val="center"/>
          </w:tcPr>
          <w:p w14:paraId="0F08531C"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2</w:t>
            </w:r>
          </w:p>
          <w:p w14:paraId="4D691C88" w14:textId="77777777" w:rsidR="004F02E8" w:rsidRPr="004F02E8" w:rsidRDefault="004F02E8" w:rsidP="004F02E8">
            <w:pPr>
              <w:spacing w:after="0" w:line="240" w:lineRule="auto"/>
              <w:jc w:val="center"/>
              <w:rPr>
                <w:rFonts w:ascii="Times New Roman" w:eastAsia="Times New Roman" w:hAnsi="Times New Roman" w:cs="SKR HEAD1"/>
                <w:color w:val="000000"/>
                <w:sz w:val="16"/>
                <w:szCs w:val="16"/>
                <w:rtl/>
                <w:lang w:eastAsia="ar-SA"/>
              </w:rPr>
            </w:pPr>
          </w:p>
        </w:tc>
      </w:tr>
      <w:tr w:rsidR="004F02E8" w:rsidRPr="004F02E8" w14:paraId="0C20C674" w14:textId="77777777" w:rsidTr="00735E93">
        <w:tc>
          <w:tcPr>
            <w:tcW w:w="6754" w:type="dxa"/>
            <w:shd w:val="clear" w:color="auto" w:fill="auto"/>
          </w:tcPr>
          <w:p w14:paraId="2BCFBA08" w14:textId="77777777" w:rsidR="004F02E8" w:rsidRPr="004F02E8" w:rsidRDefault="004F02E8" w:rsidP="004F02E8">
            <w:pPr>
              <w:spacing w:after="0" w:line="240" w:lineRule="auto"/>
              <w:rPr>
                <w:rFonts w:ascii="Traditional Arabic" w:eastAsia="Times New Roman" w:hAnsi="Traditional Arabic" w:cs="Traditional Arabic"/>
                <w:b/>
                <w:bCs/>
                <w:sz w:val="28"/>
                <w:szCs w:val="28"/>
                <w:rtl/>
              </w:rPr>
            </w:pPr>
            <w:r w:rsidRPr="004F02E8">
              <w:rPr>
                <w:rFonts w:ascii="Traditional Arabic" w:eastAsia="Times New Roman" w:hAnsi="Traditional Arabic" w:cs="Traditional Arabic" w:hint="cs"/>
                <w:b/>
                <w:bCs/>
                <w:sz w:val="28"/>
                <w:szCs w:val="28"/>
                <w:rtl/>
              </w:rPr>
              <w:t>ثالثاً: أهمية الدراسة</w:t>
            </w:r>
          </w:p>
        </w:tc>
        <w:tc>
          <w:tcPr>
            <w:tcW w:w="896" w:type="dxa"/>
            <w:shd w:val="clear" w:color="auto" w:fill="auto"/>
            <w:vAlign w:val="center"/>
          </w:tcPr>
          <w:p w14:paraId="5B2095D4"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2</w:t>
            </w:r>
          </w:p>
        </w:tc>
      </w:tr>
      <w:tr w:rsidR="004F02E8" w:rsidRPr="004F02E8" w14:paraId="76D0C25F" w14:textId="77777777" w:rsidTr="00735E93">
        <w:tc>
          <w:tcPr>
            <w:tcW w:w="6754" w:type="dxa"/>
            <w:shd w:val="clear" w:color="auto" w:fill="auto"/>
          </w:tcPr>
          <w:p w14:paraId="6069FAD9" w14:textId="77777777" w:rsidR="004F02E8" w:rsidRPr="004F02E8" w:rsidRDefault="004F02E8" w:rsidP="004F02E8">
            <w:pPr>
              <w:spacing w:after="0" w:line="240" w:lineRule="auto"/>
              <w:rPr>
                <w:rFonts w:ascii="Traditional Arabic" w:eastAsia="Times New Roman" w:hAnsi="Traditional Arabic" w:cs="Traditional Arabic"/>
                <w:b/>
                <w:bCs/>
                <w:sz w:val="8"/>
                <w:szCs w:val="8"/>
                <w:rtl/>
              </w:rPr>
            </w:pPr>
          </w:p>
          <w:p w14:paraId="5CC94533" w14:textId="77777777" w:rsidR="004F02E8" w:rsidRPr="004F02E8" w:rsidRDefault="004F02E8" w:rsidP="004F02E8">
            <w:pPr>
              <w:spacing w:after="0" w:line="240" w:lineRule="auto"/>
              <w:rPr>
                <w:rFonts w:ascii="Traditional Arabic" w:eastAsia="Times New Roman" w:hAnsi="Traditional Arabic" w:cs="Traditional Arabic"/>
                <w:b/>
                <w:bCs/>
                <w:sz w:val="28"/>
                <w:szCs w:val="28"/>
                <w:rtl/>
              </w:rPr>
            </w:pPr>
            <w:r w:rsidRPr="004F02E8">
              <w:rPr>
                <w:rFonts w:ascii="Traditional Arabic" w:eastAsia="Times New Roman" w:hAnsi="Traditional Arabic" w:cs="Traditional Arabic" w:hint="cs"/>
                <w:b/>
                <w:bCs/>
                <w:sz w:val="28"/>
                <w:szCs w:val="28"/>
                <w:rtl/>
              </w:rPr>
              <w:t>رابعاً: أهداف</w:t>
            </w:r>
            <w:r w:rsidRPr="004F02E8">
              <w:rPr>
                <w:rFonts w:ascii="Traditional Arabic" w:eastAsia="Times New Roman" w:hAnsi="Traditional Arabic" w:cs="Traditional Arabic"/>
                <w:b/>
                <w:bCs/>
                <w:sz w:val="28"/>
                <w:szCs w:val="28"/>
                <w:rtl/>
              </w:rPr>
              <w:t xml:space="preserve"> </w:t>
            </w:r>
            <w:r w:rsidRPr="004F02E8">
              <w:rPr>
                <w:rFonts w:ascii="Traditional Arabic" w:eastAsia="Times New Roman" w:hAnsi="Traditional Arabic" w:cs="Traditional Arabic" w:hint="cs"/>
                <w:b/>
                <w:bCs/>
                <w:sz w:val="28"/>
                <w:szCs w:val="28"/>
                <w:rtl/>
              </w:rPr>
              <w:t xml:space="preserve">الدراسة: </w:t>
            </w:r>
          </w:p>
        </w:tc>
        <w:tc>
          <w:tcPr>
            <w:tcW w:w="896" w:type="dxa"/>
            <w:shd w:val="clear" w:color="auto" w:fill="auto"/>
            <w:vAlign w:val="center"/>
          </w:tcPr>
          <w:p w14:paraId="3070A4B9" w14:textId="77777777" w:rsidR="004F02E8" w:rsidRPr="004F02E8" w:rsidRDefault="004F02E8" w:rsidP="004F02E8">
            <w:pPr>
              <w:spacing w:after="0" w:line="240" w:lineRule="auto"/>
              <w:jc w:val="center"/>
              <w:rPr>
                <w:rFonts w:ascii="Times New Roman" w:eastAsia="Times New Roman" w:hAnsi="Times New Roman" w:cs="SKR HEAD1"/>
                <w:color w:val="000000"/>
                <w:sz w:val="14"/>
                <w:szCs w:val="14"/>
                <w:rtl/>
                <w:lang w:eastAsia="ar-SA"/>
              </w:rPr>
            </w:pPr>
          </w:p>
          <w:p w14:paraId="6C6C15F6"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2</w:t>
            </w:r>
          </w:p>
          <w:p w14:paraId="09936685" w14:textId="77777777" w:rsidR="004F02E8" w:rsidRPr="004F02E8" w:rsidRDefault="004F02E8" w:rsidP="004F02E8">
            <w:pPr>
              <w:spacing w:after="0" w:line="240" w:lineRule="auto"/>
              <w:jc w:val="center"/>
              <w:rPr>
                <w:rFonts w:ascii="Times New Roman" w:eastAsia="Times New Roman" w:hAnsi="Times New Roman" w:cs="SKR HEAD1"/>
                <w:color w:val="000000"/>
                <w:sz w:val="18"/>
                <w:szCs w:val="18"/>
                <w:rtl/>
                <w:lang w:eastAsia="ar-SA"/>
              </w:rPr>
            </w:pPr>
          </w:p>
        </w:tc>
      </w:tr>
      <w:tr w:rsidR="004F02E8" w:rsidRPr="004F02E8" w14:paraId="46ABF7B8" w14:textId="77777777" w:rsidTr="00735E93">
        <w:tc>
          <w:tcPr>
            <w:tcW w:w="6754" w:type="dxa"/>
            <w:shd w:val="clear" w:color="auto" w:fill="auto"/>
          </w:tcPr>
          <w:p w14:paraId="41BDB058" w14:textId="77777777" w:rsidR="004F02E8" w:rsidRPr="004F02E8" w:rsidRDefault="004F02E8" w:rsidP="004F02E8">
            <w:pPr>
              <w:spacing w:after="0" w:line="240" w:lineRule="auto"/>
              <w:rPr>
                <w:rFonts w:ascii="Traditional Arabic" w:eastAsia="Times New Roman" w:hAnsi="Traditional Arabic" w:cs="Traditional Arabic"/>
                <w:b/>
                <w:bCs/>
                <w:sz w:val="28"/>
                <w:szCs w:val="28"/>
                <w:rtl/>
              </w:rPr>
            </w:pPr>
            <w:r w:rsidRPr="004F02E8">
              <w:rPr>
                <w:rFonts w:ascii="Traditional Arabic" w:eastAsia="Times New Roman" w:hAnsi="Traditional Arabic" w:cs="Traditional Arabic" w:hint="cs"/>
                <w:b/>
                <w:bCs/>
                <w:sz w:val="28"/>
                <w:szCs w:val="28"/>
                <w:rtl/>
              </w:rPr>
              <w:t>خامساً</w:t>
            </w:r>
            <w:r w:rsidRPr="004F02E8">
              <w:rPr>
                <w:rFonts w:ascii="Traditional Arabic" w:eastAsia="Times New Roman" w:hAnsi="Traditional Arabic" w:cs="Traditional Arabic"/>
                <w:b/>
                <w:bCs/>
                <w:sz w:val="28"/>
                <w:szCs w:val="28"/>
                <w:rtl/>
              </w:rPr>
              <w:t xml:space="preserve">: </w:t>
            </w:r>
            <w:r w:rsidRPr="004F02E8">
              <w:rPr>
                <w:rFonts w:ascii="Traditional Arabic" w:eastAsia="Times New Roman" w:hAnsi="Traditional Arabic" w:cs="Traditional Arabic" w:hint="cs"/>
                <w:b/>
                <w:bCs/>
                <w:sz w:val="28"/>
                <w:szCs w:val="28"/>
                <w:rtl/>
              </w:rPr>
              <w:t xml:space="preserve">حدود الدراسة </w:t>
            </w:r>
          </w:p>
        </w:tc>
        <w:tc>
          <w:tcPr>
            <w:tcW w:w="896" w:type="dxa"/>
            <w:shd w:val="clear" w:color="auto" w:fill="auto"/>
            <w:vAlign w:val="center"/>
          </w:tcPr>
          <w:p w14:paraId="2523074C"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3</w:t>
            </w:r>
          </w:p>
          <w:p w14:paraId="4BDBB498" w14:textId="77777777" w:rsidR="004F02E8" w:rsidRPr="004F02E8" w:rsidRDefault="004F02E8" w:rsidP="004F02E8">
            <w:pPr>
              <w:spacing w:after="0" w:line="240" w:lineRule="auto"/>
              <w:jc w:val="center"/>
              <w:rPr>
                <w:rFonts w:ascii="Times New Roman" w:eastAsia="Times New Roman" w:hAnsi="Times New Roman" w:cs="SKR HEAD1"/>
                <w:color w:val="000000"/>
                <w:sz w:val="18"/>
                <w:szCs w:val="18"/>
                <w:rtl/>
                <w:lang w:eastAsia="ar-SA"/>
              </w:rPr>
            </w:pPr>
          </w:p>
        </w:tc>
      </w:tr>
      <w:tr w:rsidR="004F02E8" w:rsidRPr="004F02E8" w14:paraId="2FCA48CD" w14:textId="77777777" w:rsidTr="00735E93">
        <w:tc>
          <w:tcPr>
            <w:tcW w:w="6754" w:type="dxa"/>
            <w:shd w:val="clear" w:color="auto" w:fill="auto"/>
          </w:tcPr>
          <w:p w14:paraId="4E4B3924" w14:textId="77777777" w:rsidR="004F02E8" w:rsidRPr="004F02E8" w:rsidRDefault="004F02E8" w:rsidP="004F02E8">
            <w:pPr>
              <w:spacing w:after="0" w:line="240" w:lineRule="auto"/>
              <w:rPr>
                <w:rFonts w:ascii="Traditional Arabic" w:eastAsia="Times New Roman" w:hAnsi="Traditional Arabic" w:cs="Traditional Arabic"/>
                <w:b/>
                <w:bCs/>
                <w:sz w:val="28"/>
                <w:szCs w:val="28"/>
                <w:rtl/>
              </w:rPr>
            </w:pPr>
            <w:r w:rsidRPr="004F02E8">
              <w:rPr>
                <w:rFonts w:ascii="Traditional Arabic" w:eastAsia="Times New Roman" w:hAnsi="Traditional Arabic" w:cs="Traditional Arabic" w:hint="cs"/>
                <w:b/>
                <w:bCs/>
                <w:sz w:val="28"/>
                <w:szCs w:val="28"/>
                <w:rtl/>
              </w:rPr>
              <w:t>سادساً</w:t>
            </w:r>
            <w:r w:rsidRPr="004F02E8">
              <w:rPr>
                <w:rFonts w:ascii="Traditional Arabic" w:eastAsia="Times New Roman" w:hAnsi="Traditional Arabic" w:cs="Traditional Arabic"/>
                <w:b/>
                <w:bCs/>
                <w:sz w:val="28"/>
                <w:szCs w:val="28"/>
                <w:rtl/>
              </w:rPr>
              <w:t xml:space="preserve">: منهجية </w:t>
            </w:r>
            <w:r w:rsidRPr="004F02E8">
              <w:rPr>
                <w:rFonts w:ascii="Traditional Arabic" w:eastAsia="Times New Roman" w:hAnsi="Traditional Arabic" w:cs="Traditional Arabic" w:hint="cs"/>
                <w:b/>
                <w:bCs/>
                <w:sz w:val="28"/>
                <w:szCs w:val="28"/>
                <w:rtl/>
              </w:rPr>
              <w:t>الدراسة</w:t>
            </w:r>
          </w:p>
        </w:tc>
        <w:tc>
          <w:tcPr>
            <w:tcW w:w="896" w:type="dxa"/>
            <w:shd w:val="clear" w:color="auto" w:fill="auto"/>
            <w:vAlign w:val="center"/>
          </w:tcPr>
          <w:p w14:paraId="36DBF81D"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3</w:t>
            </w:r>
          </w:p>
        </w:tc>
      </w:tr>
      <w:tr w:rsidR="004F02E8" w:rsidRPr="004F02E8" w14:paraId="7935FC52" w14:textId="77777777" w:rsidTr="00735E93">
        <w:tc>
          <w:tcPr>
            <w:tcW w:w="6754" w:type="dxa"/>
            <w:shd w:val="clear" w:color="auto" w:fill="auto"/>
          </w:tcPr>
          <w:p w14:paraId="7E57B942" w14:textId="77777777" w:rsidR="004F02E8" w:rsidRPr="004F02E8" w:rsidRDefault="004F02E8" w:rsidP="004F02E8">
            <w:pPr>
              <w:spacing w:after="0" w:line="240" w:lineRule="auto"/>
              <w:rPr>
                <w:rFonts w:ascii="Traditional Arabic" w:eastAsia="Times New Roman" w:hAnsi="Traditional Arabic" w:cs="Traditional Arabic"/>
                <w:b/>
                <w:bCs/>
                <w:sz w:val="8"/>
                <w:szCs w:val="8"/>
                <w:rtl/>
              </w:rPr>
            </w:pPr>
          </w:p>
          <w:p w14:paraId="066B228C" w14:textId="77777777" w:rsidR="004F02E8" w:rsidRPr="004F02E8" w:rsidRDefault="004F02E8" w:rsidP="004F02E8">
            <w:pPr>
              <w:spacing w:after="0" w:line="240" w:lineRule="auto"/>
              <w:rPr>
                <w:rFonts w:ascii="Traditional Arabic" w:eastAsia="Times New Roman" w:hAnsi="Traditional Arabic" w:cs="Traditional Arabic"/>
                <w:b/>
                <w:bCs/>
                <w:sz w:val="28"/>
                <w:szCs w:val="28"/>
                <w:rtl/>
              </w:rPr>
            </w:pPr>
            <w:r w:rsidRPr="004F02E8">
              <w:rPr>
                <w:rFonts w:ascii="Traditional Arabic" w:eastAsia="Times New Roman" w:hAnsi="Traditional Arabic" w:cs="Traditional Arabic" w:hint="cs"/>
                <w:b/>
                <w:bCs/>
                <w:sz w:val="28"/>
                <w:szCs w:val="28"/>
                <w:rtl/>
              </w:rPr>
              <w:t>سابعاً</w:t>
            </w:r>
            <w:r w:rsidRPr="004F02E8">
              <w:rPr>
                <w:rFonts w:ascii="Traditional Arabic" w:eastAsia="Times New Roman" w:hAnsi="Traditional Arabic" w:cs="Traditional Arabic"/>
                <w:b/>
                <w:bCs/>
                <w:sz w:val="28"/>
                <w:szCs w:val="28"/>
                <w:rtl/>
              </w:rPr>
              <w:t xml:space="preserve">: </w:t>
            </w:r>
            <w:r w:rsidRPr="004F02E8">
              <w:rPr>
                <w:rFonts w:ascii="Traditional Arabic" w:eastAsia="Times New Roman" w:hAnsi="Traditional Arabic" w:cs="Traditional Arabic" w:hint="cs"/>
                <w:b/>
                <w:bCs/>
                <w:sz w:val="28"/>
                <w:szCs w:val="28"/>
                <w:rtl/>
              </w:rPr>
              <w:t>أدوات</w:t>
            </w:r>
            <w:r w:rsidRPr="004F02E8">
              <w:rPr>
                <w:rFonts w:ascii="Traditional Arabic" w:eastAsia="Times New Roman" w:hAnsi="Traditional Arabic" w:cs="Traditional Arabic"/>
                <w:b/>
                <w:bCs/>
                <w:sz w:val="28"/>
                <w:szCs w:val="28"/>
                <w:rtl/>
              </w:rPr>
              <w:t xml:space="preserve"> </w:t>
            </w:r>
            <w:r w:rsidRPr="004F02E8">
              <w:rPr>
                <w:rFonts w:ascii="Traditional Arabic" w:eastAsia="Times New Roman" w:hAnsi="Traditional Arabic" w:cs="Traditional Arabic" w:hint="cs"/>
                <w:b/>
                <w:bCs/>
                <w:sz w:val="28"/>
                <w:szCs w:val="28"/>
                <w:rtl/>
              </w:rPr>
              <w:t>الدراسة</w:t>
            </w:r>
          </w:p>
        </w:tc>
        <w:tc>
          <w:tcPr>
            <w:tcW w:w="896" w:type="dxa"/>
            <w:shd w:val="clear" w:color="auto" w:fill="auto"/>
            <w:vAlign w:val="center"/>
          </w:tcPr>
          <w:p w14:paraId="57191B37"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3</w:t>
            </w:r>
          </w:p>
        </w:tc>
      </w:tr>
      <w:tr w:rsidR="004F02E8" w:rsidRPr="004F02E8" w14:paraId="150C1AF0" w14:textId="77777777" w:rsidTr="00735E93">
        <w:tc>
          <w:tcPr>
            <w:tcW w:w="6754" w:type="dxa"/>
            <w:shd w:val="clear" w:color="auto" w:fill="auto"/>
          </w:tcPr>
          <w:p w14:paraId="271DD2D9" w14:textId="77777777" w:rsidR="004F02E8" w:rsidRPr="004F02E8" w:rsidRDefault="004F02E8" w:rsidP="004F02E8">
            <w:pPr>
              <w:spacing w:after="0" w:line="240" w:lineRule="auto"/>
              <w:rPr>
                <w:rFonts w:ascii="Traditional Arabic" w:eastAsia="Times New Roman" w:hAnsi="Traditional Arabic" w:cs="Traditional Arabic"/>
                <w:b/>
                <w:bCs/>
                <w:sz w:val="4"/>
                <w:szCs w:val="4"/>
                <w:rtl/>
              </w:rPr>
            </w:pPr>
          </w:p>
          <w:p w14:paraId="3E2E8874" w14:textId="77777777" w:rsidR="004F02E8" w:rsidRPr="004F02E8" w:rsidRDefault="004F02E8" w:rsidP="004F02E8">
            <w:pPr>
              <w:spacing w:after="0" w:line="240" w:lineRule="auto"/>
              <w:rPr>
                <w:rFonts w:ascii="Traditional Arabic" w:eastAsia="Times New Roman" w:hAnsi="Traditional Arabic" w:cs="Traditional Arabic"/>
                <w:b/>
                <w:bCs/>
                <w:sz w:val="28"/>
                <w:szCs w:val="28"/>
                <w:rtl/>
              </w:rPr>
            </w:pPr>
            <w:r w:rsidRPr="004F02E8">
              <w:rPr>
                <w:rFonts w:ascii="Traditional Arabic" w:eastAsia="Times New Roman" w:hAnsi="Traditional Arabic" w:cs="Traditional Arabic" w:hint="cs"/>
                <w:b/>
                <w:bCs/>
                <w:sz w:val="28"/>
                <w:szCs w:val="28"/>
                <w:rtl/>
              </w:rPr>
              <w:t>ثامناً:</w:t>
            </w:r>
            <w:r w:rsidRPr="004F02E8">
              <w:rPr>
                <w:rFonts w:ascii="Traditional Arabic" w:eastAsia="Times New Roman" w:hAnsi="Traditional Arabic" w:cs="Traditional Arabic"/>
                <w:b/>
                <w:bCs/>
                <w:sz w:val="28"/>
                <w:szCs w:val="28"/>
                <w:rtl/>
              </w:rPr>
              <w:t xml:space="preserve"> ت</w:t>
            </w:r>
            <w:r w:rsidRPr="004F02E8">
              <w:rPr>
                <w:rFonts w:ascii="Traditional Arabic" w:eastAsia="Times New Roman" w:hAnsi="Traditional Arabic" w:cs="Traditional Arabic" w:hint="cs"/>
                <w:b/>
                <w:bCs/>
                <w:sz w:val="28"/>
                <w:szCs w:val="28"/>
                <w:rtl/>
              </w:rPr>
              <w:t>حديد المفاهيم</w:t>
            </w:r>
          </w:p>
        </w:tc>
        <w:tc>
          <w:tcPr>
            <w:tcW w:w="896" w:type="dxa"/>
            <w:shd w:val="clear" w:color="auto" w:fill="auto"/>
            <w:vAlign w:val="center"/>
          </w:tcPr>
          <w:p w14:paraId="1A3597C5"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3</w:t>
            </w:r>
          </w:p>
        </w:tc>
      </w:tr>
      <w:tr w:rsidR="004F02E8" w:rsidRPr="004F02E8" w14:paraId="1BEE7EA1" w14:textId="77777777" w:rsidTr="00735E93">
        <w:tc>
          <w:tcPr>
            <w:tcW w:w="6754" w:type="dxa"/>
            <w:shd w:val="clear" w:color="auto" w:fill="auto"/>
          </w:tcPr>
          <w:p w14:paraId="0C722FC6" w14:textId="77777777" w:rsidR="004F02E8" w:rsidRPr="004F02E8" w:rsidRDefault="004F02E8" w:rsidP="004F02E8">
            <w:pPr>
              <w:spacing w:after="0" w:line="240" w:lineRule="auto"/>
              <w:rPr>
                <w:rFonts w:ascii="Traditional Arabic" w:eastAsia="Times New Roman" w:hAnsi="Traditional Arabic" w:cs="Traditional Arabic"/>
                <w:b/>
                <w:bCs/>
                <w:sz w:val="6"/>
                <w:szCs w:val="6"/>
                <w:rtl/>
              </w:rPr>
            </w:pPr>
          </w:p>
          <w:p w14:paraId="139F7674" w14:textId="77777777" w:rsidR="004F02E8" w:rsidRPr="004F02E8" w:rsidRDefault="004F02E8" w:rsidP="004F02E8">
            <w:pPr>
              <w:spacing w:after="0" w:line="240" w:lineRule="auto"/>
              <w:rPr>
                <w:rFonts w:ascii="Traditional Arabic" w:eastAsia="Times New Roman" w:hAnsi="Traditional Arabic" w:cs="Traditional Arabic"/>
                <w:b/>
                <w:bCs/>
                <w:sz w:val="28"/>
                <w:szCs w:val="28"/>
                <w:rtl/>
              </w:rPr>
            </w:pPr>
            <w:r w:rsidRPr="004F02E8">
              <w:rPr>
                <w:rFonts w:ascii="Traditional Arabic" w:eastAsia="Times New Roman" w:hAnsi="Traditional Arabic" w:cs="Traditional Arabic" w:hint="cs"/>
                <w:b/>
                <w:bCs/>
                <w:sz w:val="28"/>
                <w:szCs w:val="28"/>
                <w:rtl/>
              </w:rPr>
              <w:t>تاسعا</w:t>
            </w:r>
            <w:r w:rsidRPr="004F02E8">
              <w:rPr>
                <w:rFonts w:ascii="Traditional Arabic" w:eastAsia="Times New Roman" w:hAnsi="Traditional Arabic" w:cs="Traditional Arabic"/>
                <w:b/>
                <w:bCs/>
                <w:sz w:val="28"/>
                <w:szCs w:val="28"/>
                <w:rtl/>
              </w:rPr>
              <w:t>:</w:t>
            </w:r>
            <w:r w:rsidRPr="004F02E8">
              <w:rPr>
                <w:rFonts w:ascii="Traditional Arabic" w:eastAsia="Times New Roman" w:hAnsi="Traditional Arabic" w:cs="Traditional Arabic" w:hint="cs"/>
                <w:b/>
                <w:bCs/>
                <w:sz w:val="28"/>
                <w:szCs w:val="28"/>
                <w:rtl/>
              </w:rPr>
              <w:t xml:space="preserve"> صعوبات الدراسة</w:t>
            </w:r>
          </w:p>
        </w:tc>
        <w:tc>
          <w:tcPr>
            <w:tcW w:w="896" w:type="dxa"/>
            <w:shd w:val="clear" w:color="auto" w:fill="auto"/>
            <w:vAlign w:val="center"/>
          </w:tcPr>
          <w:p w14:paraId="67900A78"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4</w:t>
            </w:r>
          </w:p>
        </w:tc>
      </w:tr>
      <w:tr w:rsidR="004F02E8" w:rsidRPr="004F02E8" w14:paraId="5BA121C9" w14:textId="77777777" w:rsidTr="00735E93">
        <w:trPr>
          <w:trHeight w:val="488"/>
        </w:trPr>
        <w:tc>
          <w:tcPr>
            <w:tcW w:w="6754" w:type="dxa"/>
            <w:shd w:val="clear" w:color="auto" w:fill="auto"/>
          </w:tcPr>
          <w:p w14:paraId="277CA295" w14:textId="77777777" w:rsidR="004F02E8" w:rsidRPr="004F02E8" w:rsidRDefault="004F02E8" w:rsidP="004F02E8">
            <w:pPr>
              <w:spacing w:after="0" w:line="240" w:lineRule="auto"/>
              <w:rPr>
                <w:rFonts w:ascii="Traditional Arabic" w:eastAsia="Times New Roman" w:hAnsi="Traditional Arabic" w:cs="Traditional Arabic"/>
                <w:b/>
                <w:bCs/>
                <w:sz w:val="8"/>
                <w:szCs w:val="8"/>
                <w:rtl/>
              </w:rPr>
            </w:pPr>
          </w:p>
          <w:p w14:paraId="7375FB87" w14:textId="77777777" w:rsidR="004F02E8" w:rsidRPr="004F02E8" w:rsidRDefault="004F02E8" w:rsidP="004F02E8">
            <w:pPr>
              <w:spacing w:after="0" w:line="240" w:lineRule="auto"/>
              <w:rPr>
                <w:rFonts w:ascii="Traditional Arabic" w:eastAsia="Times New Roman" w:hAnsi="Traditional Arabic" w:cs="Traditional Arabic"/>
                <w:b/>
                <w:bCs/>
                <w:sz w:val="28"/>
                <w:szCs w:val="28"/>
                <w:rtl/>
              </w:rPr>
            </w:pPr>
            <w:r w:rsidRPr="004F02E8">
              <w:rPr>
                <w:rFonts w:ascii="Traditional Arabic" w:eastAsia="Times New Roman" w:hAnsi="Traditional Arabic" w:cs="Traditional Arabic" w:hint="cs"/>
                <w:b/>
                <w:bCs/>
                <w:sz w:val="28"/>
                <w:szCs w:val="28"/>
                <w:rtl/>
              </w:rPr>
              <w:t>عاشراً: الدراسات السابقة</w:t>
            </w:r>
          </w:p>
        </w:tc>
        <w:tc>
          <w:tcPr>
            <w:tcW w:w="896" w:type="dxa"/>
            <w:shd w:val="clear" w:color="auto" w:fill="auto"/>
            <w:vAlign w:val="center"/>
          </w:tcPr>
          <w:p w14:paraId="103F5C3D"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4</w:t>
            </w:r>
          </w:p>
          <w:p w14:paraId="69C23CBE"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p>
        </w:tc>
      </w:tr>
      <w:tr w:rsidR="004F02E8" w:rsidRPr="004F02E8" w14:paraId="22FA04F5" w14:textId="77777777" w:rsidTr="00735E93">
        <w:tc>
          <w:tcPr>
            <w:tcW w:w="6754" w:type="dxa"/>
            <w:shd w:val="clear" w:color="auto" w:fill="A6A6A6" w:themeFill="background1" w:themeFillShade="A6"/>
          </w:tcPr>
          <w:p w14:paraId="4F99F0EA" w14:textId="77777777" w:rsidR="004F02E8" w:rsidRPr="004F02E8" w:rsidRDefault="004F02E8" w:rsidP="004F02E8">
            <w:pPr>
              <w:spacing w:after="0" w:line="240" w:lineRule="auto"/>
              <w:jc w:val="center"/>
              <w:rPr>
                <w:rFonts w:ascii="Times New Roman" w:eastAsia="Times New Roman" w:hAnsi="Times New Roman" w:cs="SKR HEAD1"/>
                <w:color w:val="000000"/>
                <w:rtl/>
                <w:lang w:eastAsia="ar-SA"/>
              </w:rPr>
            </w:pPr>
          </w:p>
          <w:p w14:paraId="5FBC1321" w14:textId="77777777" w:rsidR="004F02E8" w:rsidRPr="004F02E8" w:rsidRDefault="004F02E8" w:rsidP="004F02E8">
            <w:pPr>
              <w:spacing w:after="0" w:line="240" w:lineRule="auto"/>
              <w:jc w:val="center"/>
              <w:rPr>
                <w:rFonts w:ascii="Times New Roman" w:eastAsia="Times New Roman" w:hAnsi="Times New Roman" w:cs="SKR HEAD1"/>
                <w:b/>
                <w:bCs/>
                <w:color w:val="000000"/>
                <w:sz w:val="36"/>
                <w:szCs w:val="36"/>
                <w:rtl/>
                <w:lang w:eastAsia="ar-SA"/>
              </w:rPr>
            </w:pPr>
            <w:r w:rsidRPr="004F02E8">
              <w:rPr>
                <w:rFonts w:ascii="Times New Roman" w:eastAsia="Times New Roman" w:hAnsi="Times New Roman" w:cs="SKR HEAD1" w:hint="cs"/>
                <w:b/>
                <w:bCs/>
                <w:color w:val="000000"/>
                <w:sz w:val="36"/>
                <w:szCs w:val="36"/>
                <w:rtl/>
                <w:lang w:eastAsia="ar-SA"/>
              </w:rPr>
              <w:t>المبحث الثاني: الإطار النظري</w:t>
            </w:r>
          </w:p>
          <w:p w14:paraId="4D36B5D3" w14:textId="77777777" w:rsidR="004F02E8" w:rsidRPr="004F02E8" w:rsidRDefault="004F02E8" w:rsidP="004F02E8">
            <w:pPr>
              <w:spacing w:after="0" w:line="240" w:lineRule="auto"/>
              <w:jc w:val="center"/>
              <w:rPr>
                <w:rFonts w:ascii="Times New Roman" w:eastAsia="Times New Roman" w:hAnsi="Times New Roman" w:cs="SKR HEAD1"/>
                <w:color w:val="000000"/>
                <w:rtl/>
                <w:lang w:eastAsia="ar-SA"/>
              </w:rPr>
            </w:pPr>
          </w:p>
        </w:tc>
        <w:tc>
          <w:tcPr>
            <w:tcW w:w="896" w:type="dxa"/>
            <w:shd w:val="clear" w:color="auto" w:fill="auto"/>
            <w:vAlign w:val="center"/>
          </w:tcPr>
          <w:p w14:paraId="46EA3B84"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p>
        </w:tc>
      </w:tr>
      <w:tr w:rsidR="004F02E8" w:rsidRPr="004F02E8" w14:paraId="3ADBA500" w14:textId="77777777" w:rsidTr="00735E93">
        <w:tc>
          <w:tcPr>
            <w:tcW w:w="6754" w:type="dxa"/>
            <w:shd w:val="clear" w:color="auto" w:fill="auto"/>
          </w:tcPr>
          <w:p w14:paraId="6C9CE1D9" w14:textId="77777777" w:rsidR="004F02E8" w:rsidRPr="004F02E8" w:rsidRDefault="004F02E8" w:rsidP="004F02E8">
            <w:pPr>
              <w:spacing w:after="0" w:line="240" w:lineRule="auto"/>
              <w:ind w:firstLine="530"/>
              <w:rPr>
                <w:rFonts w:ascii="Times New Roman" w:eastAsia="Times New Roman" w:hAnsi="Times New Roman" w:cs="SKR HEAD1"/>
                <w:color w:val="000000"/>
                <w:sz w:val="28"/>
                <w:szCs w:val="28"/>
                <w:rtl/>
                <w:lang w:eastAsia="ar-SA"/>
              </w:rPr>
            </w:pPr>
          </w:p>
          <w:p w14:paraId="59914089" w14:textId="77777777" w:rsidR="004F02E8" w:rsidRPr="004F02E8" w:rsidRDefault="004F02E8" w:rsidP="004F02E8">
            <w:pPr>
              <w:spacing w:after="0" w:line="240" w:lineRule="auto"/>
              <w:rPr>
                <w:rFonts w:ascii="Times New Roman" w:eastAsia="Times New Roman" w:hAnsi="Times New Roman" w:cs="SKR HEAD1"/>
                <w:color w:val="000000"/>
                <w:sz w:val="16"/>
                <w:szCs w:val="16"/>
                <w:rtl/>
                <w:lang w:eastAsia="ar-SA"/>
              </w:rPr>
            </w:pPr>
            <w:r w:rsidRPr="004F02E8">
              <w:rPr>
                <w:rFonts w:ascii="Times New Roman" w:eastAsia="Times New Roman" w:hAnsi="Times New Roman" w:cs="SKR HEAD1" w:hint="cs"/>
                <w:color w:val="000000"/>
                <w:sz w:val="28"/>
                <w:szCs w:val="28"/>
                <w:rtl/>
                <w:lang w:eastAsia="ar-SA"/>
              </w:rPr>
              <w:t xml:space="preserve">مقدمة: </w:t>
            </w:r>
          </w:p>
        </w:tc>
        <w:tc>
          <w:tcPr>
            <w:tcW w:w="896" w:type="dxa"/>
            <w:shd w:val="clear" w:color="auto" w:fill="auto"/>
            <w:vAlign w:val="center"/>
          </w:tcPr>
          <w:p w14:paraId="3465A79B"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7</w:t>
            </w:r>
          </w:p>
        </w:tc>
      </w:tr>
      <w:tr w:rsidR="004F02E8" w:rsidRPr="004F02E8" w14:paraId="42115CCB" w14:textId="77777777" w:rsidTr="00735E93">
        <w:tc>
          <w:tcPr>
            <w:tcW w:w="6754" w:type="dxa"/>
            <w:shd w:val="clear" w:color="auto" w:fill="auto"/>
          </w:tcPr>
          <w:p w14:paraId="1755B39D" w14:textId="77777777" w:rsidR="004F02E8" w:rsidRPr="004F02E8" w:rsidRDefault="004F02E8" w:rsidP="004F02E8">
            <w:pPr>
              <w:spacing w:after="0" w:line="240" w:lineRule="auto"/>
              <w:jc w:val="both"/>
              <w:rPr>
                <w:rFonts w:ascii="Traditional Arabic" w:eastAsia="Times New Roman" w:hAnsi="Traditional Arabic" w:cs="Traditional Arabic"/>
                <w:b/>
                <w:bCs/>
                <w:sz w:val="10"/>
                <w:szCs w:val="10"/>
                <w:rtl/>
              </w:rPr>
            </w:pPr>
            <w:r w:rsidRPr="004F02E8">
              <w:rPr>
                <w:rFonts w:ascii="Times New Roman" w:eastAsia="Times New Roman" w:hAnsi="Times New Roman" w:cs="SKR HEAD1" w:hint="cs"/>
                <w:color w:val="000000"/>
                <w:sz w:val="28"/>
                <w:szCs w:val="28"/>
                <w:rtl/>
                <w:lang w:eastAsia="ar-SA"/>
              </w:rPr>
              <w:t xml:space="preserve"> </w:t>
            </w:r>
          </w:p>
          <w:p w14:paraId="4DD853DE" w14:textId="77777777" w:rsidR="004F02E8" w:rsidRPr="004F02E8" w:rsidRDefault="004F02E8" w:rsidP="004F02E8">
            <w:pPr>
              <w:spacing w:after="0" w:line="240" w:lineRule="auto"/>
              <w:jc w:val="both"/>
              <w:rPr>
                <w:rFonts w:ascii="Traditional Arabic" w:eastAsia="Times New Roman" w:hAnsi="Traditional Arabic" w:cs="Traditional Arabic"/>
                <w:b/>
                <w:bCs/>
                <w:sz w:val="28"/>
                <w:szCs w:val="28"/>
                <w:rtl/>
              </w:rPr>
            </w:pPr>
            <w:r w:rsidRPr="004F02E8">
              <w:rPr>
                <w:rFonts w:ascii="Traditional Arabic" w:eastAsia="Times New Roman" w:hAnsi="Traditional Arabic" w:cs="Traditional Arabic" w:hint="cs"/>
                <w:b/>
                <w:bCs/>
                <w:sz w:val="28"/>
                <w:szCs w:val="28"/>
                <w:rtl/>
              </w:rPr>
              <w:t>أولا: المؤسسات الدولية التي</w:t>
            </w:r>
            <w:r w:rsidRPr="004F02E8">
              <w:rPr>
                <w:rFonts w:ascii="Traditional Arabic" w:eastAsia="Times New Roman" w:hAnsi="Traditional Arabic" w:cs="Traditional Arabic"/>
                <w:b/>
                <w:bCs/>
                <w:sz w:val="28"/>
                <w:szCs w:val="28"/>
                <w:rtl/>
              </w:rPr>
              <w:t xml:space="preserve"> تعنى بحقوق الطفل:</w:t>
            </w:r>
          </w:p>
        </w:tc>
        <w:tc>
          <w:tcPr>
            <w:tcW w:w="896" w:type="dxa"/>
            <w:shd w:val="clear" w:color="auto" w:fill="auto"/>
            <w:vAlign w:val="center"/>
          </w:tcPr>
          <w:p w14:paraId="7F165093"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7</w:t>
            </w:r>
          </w:p>
          <w:p w14:paraId="161E0AF2"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p>
          <w:p w14:paraId="19969CFD"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p>
        </w:tc>
      </w:tr>
      <w:tr w:rsidR="004F02E8" w:rsidRPr="004F02E8" w14:paraId="7D014A6C" w14:textId="77777777" w:rsidTr="00735E93">
        <w:tc>
          <w:tcPr>
            <w:tcW w:w="6754" w:type="dxa"/>
            <w:shd w:val="clear" w:color="auto" w:fill="auto"/>
          </w:tcPr>
          <w:p w14:paraId="2F21AB25" w14:textId="77777777" w:rsidR="004F02E8" w:rsidRPr="004F02E8" w:rsidRDefault="004F02E8" w:rsidP="004F02E8">
            <w:pPr>
              <w:spacing w:after="0" w:line="240" w:lineRule="auto"/>
              <w:jc w:val="both"/>
              <w:rPr>
                <w:rFonts w:ascii="Traditional Arabic" w:eastAsia="Times New Roman" w:hAnsi="Traditional Arabic" w:cs="Traditional Arabic"/>
                <w:b/>
                <w:bCs/>
                <w:sz w:val="8"/>
                <w:szCs w:val="8"/>
                <w:rtl/>
              </w:rPr>
            </w:pPr>
          </w:p>
          <w:p w14:paraId="39AF6449" w14:textId="77777777" w:rsidR="004F02E8" w:rsidRPr="004F02E8" w:rsidRDefault="004F02E8" w:rsidP="004F02E8">
            <w:pPr>
              <w:spacing w:after="0" w:line="240" w:lineRule="auto"/>
              <w:jc w:val="both"/>
              <w:rPr>
                <w:rFonts w:ascii="Traditional Arabic" w:eastAsia="Times New Roman" w:hAnsi="Traditional Arabic" w:cs="Traditional Arabic"/>
                <w:b/>
                <w:bCs/>
                <w:sz w:val="28"/>
                <w:szCs w:val="28"/>
                <w:rtl/>
              </w:rPr>
            </w:pPr>
            <w:r w:rsidRPr="004F02E8">
              <w:rPr>
                <w:rFonts w:ascii="Traditional Arabic" w:eastAsia="Times New Roman" w:hAnsi="Traditional Arabic" w:cs="Traditional Arabic" w:hint="cs"/>
                <w:b/>
                <w:bCs/>
                <w:sz w:val="28"/>
                <w:szCs w:val="28"/>
                <w:rtl/>
              </w:rPr>
              <w:t>ثانيا: الإعلانات</w:t>
            </w:r>
            <w:r w:rsidRPr="004F02E8">
              <w:rPr>
                <w:rFonts w:ascii="Traditional Arabic" w:eastAsia="Times New Roman" w:hAnsi="Traditional Arabic" w:cs="Traditional Arabic"/>
                <w:b/>
                <w:bCs/>
                <w:sz w:val="28"/>
                <w:szCs w:val="28"/>
                <w:rtl/>
              </w:rPr>
              <w:t xml:space="preserve"> والاتفاقات الدولية التي تعنى بحقوق الطفل قبل اتفاقية حقوق الطفل</w:t>
            </w:r>
          </w:p>
          <w:p w14:paraId="18A7270E" w14:textId="77777777" w:rsidR="004F02E8" w:rsidRPr="004F02E8" w:rsidRDefault="004F02E8" w:rsidP="004F02E8">
            <w:pPr>
              <w:spacing w:after="0" w:line="240" w:lineRule="auto"/>
              <w:rPr>
                <w:rFonts w:ascii="Times New Roman" w:eastAsia="Times New Roman" w:hAnsi="Times New Roman" w:cs="SKR HEAD1"/>
                <w:color w:val="000000"/>
                <w:sz w:val="18"/>
                <w:szCs w:val="18"/>
                <w:u w:val="single"/>
                <w:rtl/>
                <w:lang w:eastAsia="ar-SA"/>
              </w:rPr>
            </w:pPr>
          </w:p>
        </w:tc>
        <w:tc>
          <w:tcPr>
            <w:tcW w:w="896" w:type="dxa"/>
            <w:shd w:val="clear" w:color="auto" w:fill="auto"/>
            <w:vAlign w:val="center"/>
          </w:tcPr>
          <w:p w14:paraId="5F91F217"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8</w:t>
            </w:r>
          </w:p>
        </w:tc>
      </w:tr>
      <w:tr w:rsidR="004F02E8" w:rsidRPr="004F02E8" w14:paraId="373CF153" w14:textId="77777777" w:rsidTr="00735E93">
        <w:tc>
          <w:tcPr>
            <w:tcW w:w="6754" w:type="dxa"/>
            <w:shd w:val="clear" w:color="auto" w:fill="auto"/>
          </w:tcPr>
          <w:p w14:paraId="35910AEB" w14:textId="77777777" w:rsidR="004F02E8" w:rsidRPr="004F02E8" w:rsidRDefault="004F02E8" w:rsidP="004F02E8">
            <w:pPr>
              <w:spacing w:after="0" w:line="240" w:lineRule="auto"/>
              <w:jc w:val="both"/>
              <w:rPr>
                <w:rFonts w:ascii="Traditional Arabic" w:eastAsia="Times New Roman" w:hAnsi="Traditional Arabic" w:cs="Traditional Arabic"/>
                <w:b/>
                <w:bCs/>
                <w:sz w:val="28"/>
                <w:szCs w:val="28"/>
                <w:rtl/>
              </w:rPr>
            </w:pPr>
            <w:r w:rsidRPr="004F02E8">
              <w:rPr>
                <w:rFonts w:ascii="Traditional Arabic" w:eastAsia="Times New Roman" w:hAnsi="Traditional Arabic" w:cs="Traditional Arabic"/>
                <w:b/>
                <w:bCs/>
                <w:sz w:val="28"/>
                <w:szCs w:val="28"/>
                <w:rtl/>
              </w:rPr>
              <w:t xml:space="preserve">ثالثاً: الإعلانات والاتفاقات الدولية التي تعنى بحقوق الطفل بعد اقرار اتفاقية حقوق الطفل: </w:t>
            </w:r>
          </w:p>
        </w:tc>
        <w:tc>
          <w:tcPr>
            <w:tcW w:w="896" w:type="dxa"/>
            <w:shd w:val="clear" w:color="auto" w:fill="auto"/>
            <w:vAlign w:val="center"/>
          </w:tcPr>
          <w:p w14:paraId="185CB29D"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9</w:t>
            </w:r>
          </w:p>
        </w:tc>
      </w:tr>
      <w:tr w:rsidR="004F02E8" w:rsidRPr="004F02E8" w14:paraId="404B6EBF" w14:textId="77777777" w:rsidTr="00735E93">
        <w:tc>
          <w:tcPr>
            <w:tcW w:w="6754" w:type="dxa"/>
            <w:shd w:val="clear" w:color="auto" w:fill="auto"/>
          </w:tcPr>
          <w:p w14:paraId="3802D126" w14:textId="77777777" w:rsidR="004F02E8" w:rsidRPr="004F02E8" w:rsidRDefault="004F02E8" w:rsidP="004F02E8">
            <w:pPr>
              <w:jc w:val="both"/>
              <w:rPr>
                <w:rFonts w:ascii="Traditional Arabic" w:hAnsi="Traditional Arabic" w:cs="Traditional Arabic"/>
                <w:b/>
                <w:bCs/>
                <w:sz w:val="2"/>
                <w:szCs w:val="2"/>
                <w:rtl/>
              </w:rPr>
            </w:pPr>
          </w:p>
          <w:p w14:paraId="5F1E6A08" w14:textId="77777777" w:rsidR="004F02E8" w:rsidRPr="004F02E8" w:rsidRDefault="004F02E8" w:rsidP="004F02E8">
            <w:pPr>
              <w:jc w:val="both"/>
              <w:rPr>
                <w:rFonts w:ascii="Traditional Arabic" w:hAnsi="Traditional Arabic" w:cs="Traditional Arabic"/>
                <w:b/>
                <w:bCs/>
                <w:sz w:val="28"/>
                <w:szCs w:val="28"/>
                <w:rtl/>
              </w:rPr>
            </w:pPr>
            <w:r w:rsidRPr="004F02E8">
              <w:rPr>
                <w:rFonts w:ascii="Traditional Arabic" w:hAnsi="Traditional Arabic" w:cs="Traditional Arabic" w:hint="cs"/>
                <w:b/>
                <w:bCs/>
                <w:sz w:val="28"/>
                <w:szCs w:val="28"/>
                <w:rtl/>
              </w:rPr>
              <w:t>رابعاً: استعراض موجز ل</w:t>
            </w:r>
            <w:r w:rsidRPr="004F02E8">
              <w:rPr>
                <w:rFonts w:ascii="Traditional Arabic" w:hAnsi="Traditional Arabic" w:cs="Traditional Arabic"/>
                <w:b/>
                <w:bCs/>
                <w:sz w:val="28"/>
                <w:szCs w:val="28"/>
                <w:rtl/>
              </w:rPr>
              <w:t>لاتفاقية الدولية لحقــــــوق الطفـــــل</w:t>
            </w:r>
          </w:p>
        </w:tc>
        <w:tc>
          <w:tcPr>
            <w:tcW w:w="896" w:type="dxa"/>
            <w:shd w:val="clear" w:color="auto" w:fill="auto"/>
            <w:vAlign w:val="center"/>
          </w:tcPr>
          <w:p w14:paraId="2CD69CD5"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10</w:t>
            </w:r>
          </w:p>
        </w:tc>
      </w:tr>
      <w:tr w:rsidR="004F02E8" w:rsidRPr="004F02E8" w14:paraId="0C6BDB02" w14:textId="77777777" w:rsidTr="00735E93">
        <w:tc>
          <w:tcPr>
            <w:tcW w:w="6754" w:type="dxa"/>
            <w:shd w:val="clear" w:color="auto" w:fill="auto"/>
          </w:tcPr>
          <w:p w14:paraId="28E46749" w14:textId="77777777" w:rsidR="004F02E8" w:rsidRPr="004F02E8" w:rsidRDefault="004F02E8" w:rsidP="004F02E8">
            <w:pPr>
              <w:jc w:val="both"/>
              <w:rPr>
                <w:rFonts w:ascii="Traditional Arabic" w:hAnsi="Traditional Arabic" w:cs="Traditional Arabic"/>
                <w:b/>
                <w:bCs/>
                <w:sz w:val="28"/>
                <w:szCs w:val="28"/>
                <w:rtl/>
              </w:rPr>
            </w:pPr>
            <w:r w:rsidRPr="004F02E8">
              <w:rPr>
                <w:rFonts w:ascii="Traditional Arabic" w:hAnsi="Traditional Arabic" w:cs="Traditional Arabic" w:hint="cs"/>
                <w:b/>
                <w:bCs/>
                <w:sz w:val="28"/>
                <w:szCs w:val="28"/>
                <w:rtl/>
              </w:rPr>
              <w:t xml:space="preserve">خامساً: </w:t>
            </w:r>
            <w:r w:rsidRPr="004F02E8">
              <w:rPr>
                <w:rFonts w:ascii="Traditional Arabic" w:hAnsi="Traditional Arabic" w:cs="Traditional Arabic"/>
                <w:b/>
                <w:bCs/>
                <w:sz w:val="28"/>
                <w:szCs w:val="28"/>
                <w:rtl/>
              </w:rPr>
              <w:t xml:space="preserve">الإلزامية الدولية </w:t>
            </w:r>
            <w:r w:rsidRPr="004F02E8">
              <w:rPr>
                <w:rFonts w:ascii="Traditional Arabic" w:hAnsi="Traditional Arabic" w:cs="Traditional Arabic" w:hint="cs"/>
                <w:b/>
                <w:bCs/>
                <w:sz w:val="28"/>
                <w:szCs w:val="28"/>
                <w:rtl/>
              </w:rPr>
              <w:t>ل</w:t>
            </w:r>
            <w:r w:rsidRPr="004F02E8">
              <w:rPr>
                <w:rFonts w:ascii="Traditional Arabic" w:hAnsi="Traditional Arabic" w:cs="Traditional Arabic"/>
                <w:b/>
                <w:bCs/>
                <w:sz w:val="28"/>
                <w:szCs w:val="28"/>
                <w:rtl/>
              </w:rPr>
              <w:t>لاتفاقية:</w:t>
            </w:r>
          </w:p>
        </w:tc>
        <w:tc>
          <w:tcPr>
            <w:tcW w:w="896" w:type="dxa"/>
            <w:shd w:val="clear" w:color="auto" w:fill="auto"/>
            <w:vAlign w:val="center"/>
          </w:tcPr>
          <w:p w14:paraId="5D5B2373"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11</w:t>
            </w:r>
          </w:p>
        </w:tc>
      </w:tr>
      <w:tr w:rsidR="004F02E8" w:rsidRPr="004F02E8" w14:paraId="05829952" w14:textId="77777777" w:rsidTr="00735E93">
        <w:tc>
          <w:tcPr>
            <w:tcW w:w="6754" w:type="dxa"/>
            <w:shd w:val="clear" w:color="auto" w:fill="auto"/>
          </w:tcPr>
          <w:p w14:paraId="20BD823E" w14:textId="77777777" w:rsidR="004F02E8" w:rsidRPr="004F02E8" w:rsidRDefault="004F02E8" w:rsidP="004F02E8">
            <w:pPr>
              <w:jc w:val="both"/>
              <w:rPr>
                <w:rFonts w:ascii="Traditional Arabic" w:hAnsi="Traditional Arabic" w:cs="Traditional Arabic"/>
                <w:b/>
                <w:bCs/>
                <w:sz w:val="28"/>
                <w:szCs w:val="28"/>
                <w:rtl/>
              </w:rPr>
            </w:pPr>
            <w:r w:rsidRPr="004F02E8">
              <w:rPr>
                <w:rFonts w:ascii="Traditional Arabic" w:hAnsi="Traditional Arabic" w:cs="Traditional Arabic" w:hint="cs"/>
                <w:b/>
                <w:bCs/>
                <w:sz w:val="28"/>
                <w:szCs w:val="28"/>
                <w:rtl/>
              </w:rPr>
              <w:t xml:space="preserve">سادساً: </w:t>
            </w:r>
            <w:r w:rsidRPr="004F02E8">
              <w:rPr>
                <w:rFonts w:ascii="Traditional Arabic" w:hAnsi="Traditional Arabic" w:cs="Traditional Arabic"/>
                <w:b/>
                <w:bCs/>
                <w:sz w:val="28"/>
                <w:szCs w:val="28"/>
                <w:rtl/>
              </w:rPr>
              <w:t xml:space="preserve">الإلزامية </w:t>
            </w:r>
            <w:r w:rsidRPr="004F02E8">
              <w:rPr>
                <w:rFonts w:ascii="Traditional Arabic" w:hAnsi="Traditional Arabic" w:cs="Traditional Arabic" w:hint="cs"/>
                <w:b/>
                <w:bCs/>
                <w:sz w:val="28"/>
                <w:szCs w:val="28"/>
                <w:rtl/>
              </w:rPr>
              <w:t>المحلية</w:t>
            </w:r>
            <w:r w:rsidRPr="004F02E8">
              <w:rPr>
                <w:rFonts w:ascii="Traditional Arabic" w:hAnsi="Traditional Arabic" w:cs="Traditional Arabic"/>
                <w:b/>
                <w:bCs/>
                <w:sz w:val="28"/>
                <w:szCs w:val="28"/>
                <w:rtl/>
              </w:rPr>
              <w:t xml:space="preserve"> </w:t>
            </w:r>
            <w:r w:rsidRPr="004F02E8">
              <w:rPr>
                <w:rFonts w:ascii="Traditional Arabic" w:hAnsi="Traditional Arabic" w:cs="Traditional Arabic" w:hint="cs"/>
                <w:b/>
                <w:bCs/>
                <w:sz w:val="28"/>
                <w:szCs w:val="28"/>
                <w:rtl/>
              </w:rPr>
              <w:t>ل</w:t>
            </w:r>
            <w:r w:rsidRPr="004F02E8">
              <w:rPr>
                <w:rFonts w:ascii="Traditional Arabic" w:hAnsi="Traditional Arabic" w:cs="Traditional Arabic"/>
                <w:b/>
                <w:bCs/>
                <w:sz w:val="28"/>
                <w:szCs w:val="28"/>
                <w:rtl/>
              </w:rPr>
              <w:t>لاتفاقية:</w:t>
            </w:r>
          </w:p>
        </w:tc>
        <w:tc>
          <w:tcPr>
            <w:tcW w:w="896" w:type="dxa"/>
            <w:shd w:val="clear" w:color="auto" w:fill="auto"/>
            <w:vAlign w:val="center"/>
          </w:tcPr>
          <w:p w14:paraId="213A45F0"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12</w:t>
            </w:r>
          </w:p>
          <w:p w14:paraId="5399D19E" w14:textId="77777777" w:rsidR="004F02E8" w:rsidRPr="004F02E8" w:rsidRDefault="004F02E8" w:rsidP="004F02E8">
            <w:pPr>
              <w:spacing w:after="0" w:line="240" w:lineRule="auto"/>
              <w:rPr>
                <w:rFonts w:ascii="Times New Roman" w:eastAsia="Times New Roman" w:hAnsi="Times New Roman" w:cs="SKR HEAD1"/>
                <w:color w:val="000000"/>
                <w:sz w:val="28"/>
                <w:szCs w:val="28"/>
                <w:rtl/>
                <w:lang w:eastAsia="ar-SA"/>
              </w:rPr>
            </w:pPr>
          </w:p>
          <w:p w14:paraId="4F0B7489"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p>
        </w:tc>
      </w:tr>
      <w:tr w:rsidR="004F02E8" w:rsidRPr="004F02E8" w14:paraId="1E66F2D3" w14:textId="77777777" w:rsidTr="00735E93">
        <w:tc>
          <w:tcPr>
            <w:tcW w:w="6754" w:type="dxa"/>
            <w:shd w:val="clear" w:color="auto" w:fill="A6A6A6" w:themeFill="background1" w:themeFillShade="A6"/>
          </w:tcPr>
          <w:p w14:paraId="7E408154" w14:textId="77777777" w:rsidR="004F02E8" w:rsidRPr="004F02E8" w:rsidRDefault="004F02E8" w:rsidP="004F02E8">
            <w:pPr>
              <w:spacing w:after="0" w:line="240" w:lineRule="auto"/>
              <w:ind w:firstLine="26"/>
              <w:jc w:val="center"/>
              <w:rPr>
                <w:rFonts w:ascii="Traditional Arabic" w:eastAsia="Times New Roman" w:hAnsi="Traditional Arabic" w:cs="Traditional Arabic"/>
                <w:b/>
                <w:bCs/>
                <w:sz w:val="14"/>
                <w:szCs w:val="14"/>
                <w:rtl/>
                <w:lang w:eastAsia="ar-SA"/>
              </w:rPr>
            </w:pPr>
          </w:p>
          <w:p w14:paraId="0BAE699B" w14:textId="77777777" w:rsidR="004F02E8" w:rsidRPr="004F02E8" w:rsidRDefault="004F02E8" w:rsidP="004F02E8">
            <w:pPr>
              <w:spacing w:after="0" w:line="240" w:lineRule="auto"/>
              <w:ind w:firstLine="26"/>
              <w:jc w:val="center"/>
              <w:rPr>
                <w:rFonts w:ascii="Traditional Arabic" w:eastAsia="Times New Roman" w:hAnsi="Traditional Arabic" w:cs="Traditional Arabic"/>
                <w:b/>
                <w:bCs/>
                <w:sz w:val="36"/>
                <w:szCs w:val="36"/>
                <w:rtl/>
                <w:lang w:eastAsia="ar-SA"/>
              </w:rPr>
            </w:pPr>
            <w:r w:rsidRPr="004F02E8">
              <w:rPr>
                <w:rFonts w:ascii="Traditional Arabic" w:eastAsia="Times New Roman" w:hAnsi="Traditional Arabic" w:cs="Traditional Arabic" w:hint="cs"/>
                <w:b/>
                <w:bCs/>
                <w:sz w:val="36"/>
                <w:szCs w:val="36"/>
                <w:rtl/>
                <w:lang w:eastAsia="ar-SA"/>
              </w:rPr>
              <w:t xml:space="preserve">المبحث الثالث: </w:t>
            </w:r>
            <w:r w:rsidRPr="004F02E8">
              <w:rPr>
                <w:rFonts w:ascii="Traditional Arabic" w:eastAsia="Times New Roman" w:hAnsi="Traditional Arabic" w:cs="Traditional Arabic"/>
                <w:b/>
                <w:bCs/>
                <w:sz w:val="36"/>
                <w:szCs w:val="36"/>
                <w:rtl/>
                <w:lang w:eastAsia="ar-SA"/>
              </w:rPr>
              <w:t xml:space="preserve">الإطار </w:t>
            </w:r>
            <w:r w:rsidRPr="004F02E8">
              <w:rPr>
                <w:rFonts w:ascii="Traditional Arabic" w:eastAsia="Times New Roman" w:hAnsi="Traditional Arabic" w:cs="Traditional Arabic" w:hint="cs"/>
                <w:b/>
                <w:bCs/>
                <w:sz w:val="36"/>
                <w:szCs w:val="36"/>
                <w:rtl/>
                <w:lang w:eastAsia="ar-SA"/>
              </w:rPr>
              <w:t>التحليلي</w:t>
            </w:r>
            <w:r w:rsidRPr="004F02E8">
              <w:rPr>
                <w:rFonts w:ascii="Traditional Arabic" w:eastAsia="Times New Roman" w:hAnsi="Traditional Arabic" w:cs="Traditional Arabic"/>
                <w:b/>
                <w:bCs/>
                <w:sz w:val="36"/>
                <w:szCs w:val="36"/>
                <w:rtl/>
                <w:lang w:eastAsia="ar-SA"/>
              </w:rPr>
              <w:t xml:space="preserve"> للدراسة</w:t>
            </w:r>
          </w:p>
          <w:p w14:paraId="3D161CFA" w14:textId="77777777" w:rsidR="004F02E8" w:rsidRPr="004F02E8" w:rsidRDefault="004F02E8" w:rsidP="004F02E8">
            <w:pPr>
              <w:spacing w:after="0" w:line="240" w:lineRule="auto"/>
              <w:ind w:firstLine="26"/>
              <w:jc w:val="center"/>
              <w:rPr>
                <w:rFonts w:ascii="Traditional Arabic" w:eastAsia="Times New Roman" w:hAnsi="Traditional Arabic" w:cs="Traditional Arabic"/>
                <w:b/>
                <w:bCs/>
                <w:sz w:val="16"/>
                <w:szCs w:val="16"/>
                <w:rtl/>
                <w:lang w:eastAsia="ar-SA"/>
              </w:rPr>
            </w:pPr>
          </w:p>
        </w:tc>
        <w:tc>
          <w:tcPr>
            <w:tcW w:w="896" w:type="dxa"/>
            <w:shd w:val="clear" w:color="auto" w:fill="auto"/>
            <w:vAlign w:val="center"/>
          </w:tcPr>
          <w:p w14:paraId="1462691B"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p>
        </w:tc>
      </w:tr>
      <w:tr w:rsidR="004F02E8" w:rsidRPr="004F02E8" w14:paraId="63B422D3" w14:textId="77777777" w:rsidTr="00735E93">
        <w:tc>
          <w:tcPr>
            <w:tcW w:w="6754" w:type="dxa"/>
            <w:shd w:val="clear" w:color="auto" w:fill="auto"/>
          </w:tcPr>
          <w:p w14:paraId="6E7E3D1A" w14:textId="77777777" w:rsidR="004F02E8" w:rsidRPr="004F02E8" w:rsidRDefault="004F02E8" w:rsidP="004F02E8">
            <w:pPr>
              <w:rPr>
                <w:rFonts w:ascii="Traditional Arabic" w:hAnsi="Traditional Arabic" w:cs="Traditional Arabic"/>
                <w:b/>
                <w:bCs/>
                <w:sz w:val="20"/>
                <w:szCs w:val="20"/>
                <w:rtl/>
              </w:rPr>
            </w:pPr>
          </w:p>
          <w:p w14:paraId="7BFAEDFA" w14:textId="77777777" w:rsidR="004F02E8" w:rsidRPr="004F02E8" w:rsidRDefault="004F02E8" w:rsidP="004F02E8">
            <w:pPr>
              <w:rPr>
                <w:rFonts w:ascii="Traditional Arabic" w:hAnsi="Traditional Arabic" w:cs="Traditional Arabic"/>
                <w:sz w:val="28"/>
                <w:szCs w:val="28"/>
                <w:rtl/>
              </w:rPr>
            </w:pPr>
            <w:r w:rsidRPr="004F02E8">
              <w:rPr>
                <w:rFonts w:ascii="Traditional Arabic" w:hAnsi="Traditional Arabic" w:cs="Traditional Arabic" w:hint="cs"/>
                <w:b/>
                <w:bCs/>
                <w:sz w:val="28"/>
                <w:szCs w:val="28"/>
                <w:rtl/>
              </w:rPr>
              <w:t>مقدمة</w:t>
            </w:r>
          </w:p>
        </w:tc>
        <w:tc>
          <w:tcPr>
            <w:tcW w:w="896" w:type="dxa"/>
            <w:shd w:val="clear" w:color="auto" w:fill="auto"/>
            <w:vAlign w:val="center"/>
          </w:tcPr>
          <w:p w14:paraId="64888070"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13</w:t>
            </w:r>
          </w:p>
        </w:tc>
      </w:tr>
      <w:tr w:rsidR="004F02E8" w:rsidRPr="004F02E8" w14:paraId="572C2D63" w14:textId="77777777" w:rsidTr="00735E93">
        <w:tc>
          <w:tcPr>
            <w:tcW w:w="6754" w:type="dxa"/>
            <w:shd w:val="clear" w:color="auto" w:fill="auto"/>
          </w:tcPr>
          <w:p w14:paraId="10A8E633" w14:textId="77777777" w:rsidR="004F02E8" w:rsidRPr="004F02E8" w:rsidRDefault="004F02E8" w:rsidP="004F02E8">
            <w:pPr>
              <w:jc w:val="both"/>
              <w:rPr>
                <w:rFonts w:ascii="Traditional Arabic" w:hAnsi="Traditional Arabic" w:cs="Traditional Arabic"/>
                <w:b/>
                <w:bCs/>
                <w:sz w:val="28"/>
                <w:szCs w:val="28"/>
                <w:rtl/>
              </w:rPr>
            </w:pPr>
            <w:r w:rsidRPr="004F02E8">
              <w:rPr>
                <w:rFonts w:ascii="Traditional Arabic" w:hAnsi="Traditional Arabic" w:cs="Traditional Arabic" w:hint="cs"/>
                <w:b/>
                <w:bCs/>
                <w:sz w:val="28"/>
                <w:szCs w:val="28"/>
                <w:rtl/>
              </w:rPr>
              <w:t xml:space="preserve">أولاً: </w:t>
            </w:r>
            <w:r w:rsidRPr="004F02E8">
              <w:rPr>
                <w:rFonts w:ascii="Traditional Arabic" w:hAnsi="Traditional Arabic" w:cs="Traditional Arabic"/>
                <w:b/>
                <w:bCs/>
                <w:sz w:val="28"/>
                <w:szCs w:val="28"/>
                <w:rtl/>
              </w:rPr>
              <w:t>فجوات القانون فيما يخص سن الطفل</w:t>
            </w:r>
          </w:p>
        </w:tc>
        <w:tc>
          <w:tcPr>
            <w:tcW w:w="896" w:type="dxa"/>
            <w:shd w:val="clear" w:color="auto" w:fill="auto"/>
            <w:vAlign w:val="center"/>
          </w:tcPr>
          <w:p w14:paraId="3A93FB6F"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14</w:t>
            </w:r>
          </w:p>
          <w:p w14:paraId="5A21A10C"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p>
        </w:tc>
      </w:tr>
      <w:tr w:rsidR="004F02E8" w:rsidRPr="004F02E8" w14:paraId="2D1D5F2D" w14:textId="77777777" w:rsidTr="00735E93">
        <w:tc>
          <w:tcPr>
            <w:tcW w:w="6754" w:type="dxa"/>
            <w:shd w:val="clear" w:color="auto" w:fill="auto"/>
          </w:tcPr>
          <w:p w14:paraId="54D61B9C" w14:textId="77777777" w:rsidR="004F02E8" w:rsidRPr="004F02E8" w:rsidRDefault="004F02E8" w:rsidP="004F02E8">
            <w:pPr>
              <w:jc w:val="both"/>
              <w:rPr>
                <w:rFonts w:ascii="Traditional Arabic" w:hAnsi="Traditional Arabic" w:cs="Traditional Arabic"/>
                <w:b/>
                <w:bCs/>
                <w:sz w:val="28"/>
                <w:szCs w:val="28"/>
                <w:rtl/>
              </w:rPr>
            </w:pPr>
            <w:r w:rsidRPr="004F02E8">
              <w:rPr>
                <w:rFonts w:ascii="Traditional Arabic" w:hAnsi="Traditional Arabic" w:cs="Traditional Arabic" w:hint="cs"/>
                <w:b/>
                <w:bCs/>
                <w:sz w:val="28"/>
                <w:szCs w:val="28"/>
                <w:rtl/>
              </w:rPr>
              <w:t>ثانياً: القصور في جوهر القانون</w:t>
            </w:r>
            <w:r w:rsidRPr="004F02E8">
              <w:rPr>
                <w:rFonts w:ascii="Traditional Arabic" w:hAnsi="Traditional Arabic" w:cs="Traditional Arabic"/>
                <w:b/>
                <w:bCs/>
                <w:sz w:val="28"/>
                <w:szCs w:val="28"/>
                <w:rtl/>
              </w:rPr>
              <w:t xml:space="preserve"> </w:t>
            </w:r>
            <w:r w:rsidRPr="004F02E8">
              <w:rPr>
                <w:rFonts w:ascii="Traditional Arabic" w:hAnsi="Traditional Arabic" w:cs="Traditional Arabic" w:hint="cs"/>
                <w:b/>
                <w:bCs/>
                <w:sz w:val="28"/>
                <w:szCs w:val="28"/>
                <w:rtl/>
              </w:rPr>
              <w:t>عند تحديد</w:t>
            </w:r>
            <w:r w:rsidRPr="004F02E8">
              <w:rPr>
                <w:rFonts w:ascii="Traditional Arabic" w:hAnsi="Traditional Arabic" w:cs="Traditional Arabic"/>
                <w:b/>
                <w:bCs/>
                <w:sz w:val="28"/>
                <w:szCs w:val="28"/>
                <w:rtl/>
              </w:rPr>
              <w:t xml:space="preserve"> حالات تعرض الحدث للانحراف</w:t>
            </w:r>
          </w:p>
        </w:tc>
        <w:tc>
          <w:tcPr>
            <w:tcW w:w="896" w:type="dxa"/>
            <w:shd w:val="clear" w:color="auto" w:fill="auto"/>
            <w:vAlign w:val="center"/>
          </w:tcPr>
          <w:p w14:paraId="34EE180C"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18</w:t>
            </w:r>
          </w:p>
        </w:tc>
      </w:tr>
      <w:tr w:rsidR="004F02E8" w:rsidRPr="004F02E8" w14:paraId="5C40FD3B" w14:textId="77777777" w:rsidTr="00735E93">
        <w:tc>
          <w:tcPr>
            <w:tcW w:w="6754" w:type="dxa"/>
            <w:shd w:val="clear" w:color="auto" w:fill="auto"/>
          </w:tcPr>
          <w:p w14:paraId="5AD8FA84" w14:textId="77777777" w:rsidR="004F02E8" w:rsidRPr="004F02E8" w:rsidRDefault="004F02E8" w:rsidP="004F02E8">
            <w:pPr>
              <w:jc w:val="both"/>
              <w:rPr>
                <w:rFonts w:ascii="Traditional Arabic" w:hAnsi="Traditional Arabic" w:cs="Traditional Arabic"/>
                <w:sz w:val="28"/>
                <w:szCs w:val="28"/>
                <w:rtl/>
              </w:rPr>
            </w:pPr>
            <w:r w:rsidRPr="004F02E8">
              <w:rPr>
                <w:rFonts w:ascii="Traditional Arabic" w:hAnsi="Traditional Arabic" w:cs="Traditional Arabic" w:hint="cs"/>
                <w:b/>
                <w:bCs/>
                <w:sz w:val="28"/>
                <w:szCs w:val="28"/>
                <w:rtl/>
              </w:rPr>
              <w:t>ثالثاً: تجاوزات</w:t>
            </w:r>
            <w:r w:rsidRPr="004F02E8">
              <w:rPr>
                <w:rFonts w:ascii="Traditional Arabic" w:hAnsi="Traditional Arabic" w:cs="Traditional Arabic"/>
                <w:b/>
                <w:bCs/>
                <w:sz w:val="28"/>
                <w:szCs w:val="28"/>
                <w:rtl/>
              </w:rPr>
              <w:t xml:space="preserve"> مأموري الضبط القضائي(الشرطة) عند ارتكاب الحدث لأي جنحة</w:t>
            </w:r>
          </w:p>
        </w:tc>
        <w:tc>
          <w:tcPr>
            <w:tcW w:w="896" w:type="dxa"/>
            <w:shd w:val="clear" w:color="auto" w:fill="auto"/>
            <w:vAlign w:val="center"/>
          </w:tcPr>
          <w:p w14:paraId="510F8A7F"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20</w:t>
            </w:r>
          </w:p>
        </w:tc>
      </w:tr>
      <w:tr w:rsidR="004F02E8" w:rsidRPr="004F02E8" w14:paraId="31B66C97" w14:textId="77777777" w:rsidTr="00735E93">
        <w:tc>
          <w:tcPr>
            <w:tcW w:w="6754" w:type="dxa"/>
            <w:shd w:val="clear" w:color="auto" w:fill="auto"/>
          </w:tcPr>
          <w:p w14:paraId="443FAB22" w14:textId="77777777" w:rsidR="004F02E8" w:rsidRPr="004F02E8" w:rsidRDefault="004F02E8" w:rsidP="004F02E8">
            <w:pPr>
              <w:jc w:val="both"/>
              <w:rPr>
                <w:rFonts w:ascii="Traditional Arabic" w:hAnsi="Traditional Arabic" w:cs="Traditional Arabic"/>
                <w:b/>
                <w:bCs/>
                <w:sz w:val="28"/>
                <w:szCs w:val="28"/>
                <w:rtl/>
              </w:rPr>
            </w:pPr>
            <w:r w:rsidRPr="004F02E8">
              <w:rPr>
                <w:rFonts w:ascii="Traditional Arabic" w:hAnsi="Traditional Arabic" w:cs="Traditional Arabic" w:hint="cs"/>
                <w:b/>
                <w:bCs/>
                <w:sz w:val="28"/>
                <w:szCs w:val="28"/>
                <w:rtl/>
              </w:rPr>
              <w:t xml:space="preserve">رابعاً: الفجوات والثغرات عند </w:t>
            </w:r>
            <w:r w:rsidRPr="004F02E8">
              <w:rPr>
                <w:rFonts w:ascii="Traditional Arabic" w:hAnsi="Traditional Arabic" w:cs="Traditional Arabic"/>
                <w:b/>
                <w:bCs/>
                <w:sz w:val="28"/>
                <w:szCs w:val="28"/>
                <w:rtl/>
              </w:rPr>
              <w:t>إحالة الحدث للنيابة العامة</w:t>
            </w:r>
          </w:p>
        </w:tc>
        <w:tc>
          <w:tcPr>
            <w:tcW w:w="896" w:type="dxa"/>
            <w:shd w:val="clear" w:color="auto" w:fill="auto"/>
            <w:vAlign w:val="center"/>
          </w:tcPr>
          <w:p w14:paraId="59950401"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23</w:t>
            </w:r>
          </w:p>
          <w:p w14:paraId="44C76D3C"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p>
        </w:tc>
      </w:tr>
      <w:tr w:rsidR="004F02E8" w:rsidRPr="004F02E8" w14:paraId="658A6AD8" w14:textId="77777777" w:rsidTr="00735E93">
        <w:tc>
          <w:tcPr>
            <w:tcW w:w="6754" w:type="dxa"/>
            <w:shd w:val="clear" w:color="auto" w:fill="auto"/>
          </w:tcPr>
          <w:p w14:paraId="3E70B5DF" w14:textId="77777777" w:rsidR="004F02E8" w:rsidRPr="004F02E8" w:rsidRDefault="004F02E8" w:rsidP="004F02E8">
            <w:pPr>
              <w:jc w:val="both"/>
              <w:rPr>
                <w:rFonts w:ascii="Traditional Arabic" w:hAnsi="Traditional Arabic" w:cs="Traditional Arabic"/>
                <w:b/>
                <w:bCs/>
                <w:sz w:val="28"/>
                <w:szCs w:val="28"/>
                <w:rtl/>
              </w:rPr>
            </w:pPr>
            <w:r w:rsidRPr="004F02E8">
              <w:rPr>
                <w:rFonts w:ascii="Traditional Arabic" w:hAnsi="Traditional Arabic" w:cs="Traditional Arabic" w:hint="cs"/>
                <w:b/>
                <w:bCs/>
                <w:sz w:val="28"/>
                <w:szCs w:val="28"/>
                <w:rtl/>
              </w:rPr>
              <w:t xml:space="preserve">خامساً: ملاحظات حول </w:t>
            </w:r>
            <w:r w:rsidRPr="004F02E8">
              <w:rPr>
                <w:rFonts w:ascii="Traditional Arabic" w:hAnsi="Traditional Arabic" w:cs="Traditional Arabic"/>
                <w:b/>
                <w:bCs/>
                <w:sz w:val="28"/>
                <w:szCs w:val="28"/>
                <w:rtl/>
              </w:rPr>
              <w:t>محاكمة الأحداث:</w:t>
            </w:r>
          </w:p>
        </w:tc>
        <w:tc>
          <w:tcPr>
            <w:tcW w:w="896" w:type="dxa"/>
            <w:shd w:val="clear" w:color="auto" w:fill="auto"/>
            <w:vAlign w:val="center"/>
          </w:tcPr>
          <w:p w14:paraId="04FDFDC3"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24</w:t>
            </w:r>
          </w:p>
          <w:p w14:paraId="1EFCDBD6"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p>
        </w:tc>
      </w:tr>
      <w:tr w:rsidR="004F02E8" w:rsidRPr="004F02E8" w14:paraId="62E3A9DA" w14:textId="77777777" w:rsidTr="00735E93">
        <w:tc>
          <w:tcPr>
            <w:tcW w:w="6754" w:type="dxa"/>
            <w:shd w:val="clear" w:color="auto" w:fill="auto"/>
          </w:tcPr>
          <w:p w14:paraId="0A31D2F6" w14:textId="77777777" w:rsidR="004F02E8" w:rsidRPr="004F02E8" w:rsidRDefault="004F02E8" w:rsidP="004F02E8">
            <w:pPr>
              <w:jc w:val="both"/>
              <w:rPr>
                <w:rFonts w:ascii="Traditional Arabic" w:hAnsi="Traditional Arabic" w:cs="Traditional Arabic"/>
                <w:b/>
                <w:bCs/>
                <w:sz w:val="28"/>
                <w:szCs w:val="28"/>
                <w:rtl/>
              </w:rPr>
            </w:pPr>
            <w:r w:rsidRPr="004F02E8">
              <w:rPr>
                <w:rFonts w:ascii="Traditional Arabic" w:hAnsi="Traditional Arabic" w:cs="Traditional Arabic" w:hint="cs"/>
                <w:b/>
                <w:bCs/>
                <w:sz w:val="28"/>
                <w:szCs w:val="28"/>
                <w:rtl/>
              </w:rPr>
              <w:t xml:space="preserve">سادساً: ملاحظات على </w:t>
            </w:r>
            <w:r w:rsidRPr="004F02E8">
              <w:rPr>
                <w:rFonts w:ascii="Traditional Arabic" w:hAnsi="Traditional Arabic" w:cs="Traditional Arabic"/>
                <w:b/>
                <w:bCs/>
                <w:sz w:val="28"/>
                <w:szCs w:val="28"/>
                <w:rtl/>
              </w:rPr>
              <w:t>العقوبات المقرة على الأحداث:</w:t>
            </w:r>
          </w:p>
        </w:tc>
        <w:tc>
          <w:tcPr>
            <w:tcW w:w="896" w:type="dxa"/>
            <w:shd w:val="clear" w:color="auto" w:fill="auto"/>
            <w:vAlign w:val="center"/>
          </w:tcPr>
          <w:p w14:paraId="3476EFD3"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27</w:t>
            </w:r>
          </w:p>
          <w:p w14:paraId="51DB3DEE"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p>
        </w:tc>
      </w:tr>
      <w:tr w:rsidR="004F02E8" w:rsidRPr="004F02E8" w14:paraId="4E281296" w14:textId="77777777" w:rsidTr="00735E93">
        <w:tc>
          <w:tcPr>
            <w:tcW w:w="6754" w:type="dxa"/>
            <w:shd w:val="clear" w:color="auto" w:fill="auto"/>
          </w:tcPr>
          <w:p w14:paraId="52F7FA98" w14:textId="77777777" w:rsidR="004F02E8" w:rsidRPr="004F02E8" w:rsidRDefault="004F02E8" w:rsidP="004F02E8">
            <w:pPr>
              <w:jc w:val="both"/>
              <w:rPr>
                <w:rFonts w:ascii="Traditional Arabic" w:hAnsi="Traditional Arabic" w:cs="Traditional Arabic"/>
                <w:b/>
                <w:bCs/>
                <w:sz w:val="28"/>
                <w:szCs w:val="28"/>
                <w:rtl/>
              </w:rPr>
            </w:pPr>
            <w:r w:rsidRPr="004F02E8">
              <w:rPr>
                <w:rFonts w:ascii="Traditional Arabic" w:hAnsi="Traditional Arabic" w:cs="Traditional Arabic" w:hint="cs"/>
                <w:b/>
                <w:bCs/>
                <w:sz w:val="28"/>
                <w:szCs w:val="28"/>
                <w:rtl/>
              </w:rPr>
              <w:t>سابعاً: ملاحظات على ال</w:t>
            </w:r>
            <w:r w:rsidRPr="004F02E8">
              <w:rPr>
                <w:rFonts w:ascii="Traditional Arabic" w:hAnsi="Traditional Arabic" w:cs="Traditional Arabic"/>
                <w:b/>
                <w:bCs/>
                <w:sz w:val="28"/>
                <w:szCs w:val="28"/>
                <w:rtl/>
              </w:rPr>
              <w:t xml:space="preserve">عقوبات </w:t>
            </w:r>
            <w:r w:rsidRPr="004F02E8">
              <w:rPr>
                <w:rFonts w:ascii="Traditional Arabic" w:hAnsi="Traditional Arabic" w:cs="Traditional Arabic" w:hint="cs"/>
                <w:b/>
                <w:bCs/>
                <w:sz w:val="28"/>
                <w:szCs w:val="28"/>
                <w:rtl/>
              </w:rPr>
              <w:t>الخاصة ب</w:t>
            </w:r>
            <w:r w:rsidRPr="004F02E8">
              <w:rPr>
                <w:rFonts w:ascii="Traditional Arabic" w:hAnsi="Traditional Arabic" w:cs="Traditional Arabic"/>
                <w:b/>
                <w:bCs/>
                <w:sz w:val="28"/>
                <w:szCs w:val="28"/>
                <w:rtl/>
              </w:rPr>
              <w:t>المرتبطين بقضايا الاحداث:</w:t>
            </w:r>
          </w:p>
        </w:tc>
        <w:tc>
          <w:tcPr>
            <w:tcW w:w="896" w:type="dxa"/>
            <w:shd w:val="clear" w:color="auto" w:fill="auto"/>
            <w:vAlign w:val="center"/>
          </w:tcPr>
          <w:p w14:paraId="0E55705D"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27</w:t>
            </w:r>
          </w:p>
          <w:p w14:paraId="7EC45CC6"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p>
        </w:tc>
      </w:tr>
      <w:tr w:rsidR="004F02E8" w:rsidRPr="004F02E8" w14:paraId="260D7F27" w14:textId="77777777" w:rsidTr="00735E93">
        <w:tc>
          <w:tcPr>
            <w:tcW w:w="6754" w:type="dxa"/>
            <w:shd w:val="clear" w:color="auto" w:fill="A6A6A6" w:themeFill="background1" w:themeFillShade="A6"/>
          </w:tcPr>
          <w:p w14:paraId="725DEBAA" w14:textId="77777777" w:rsidR="004F02E8" w:rsidRPr="004F02E8" w:rsidRDefault="004F02E8" w:rsidP="004F02E8">
            <w:pPr>
              <w:spacing w:after="0" w:line="240" w:lineRule="auto"/>
              <w:ind w:firstLine="1070"/>
              <w:rPr>
                <w:rFonts w:ascii="Times New Roman" w:eastAsia="Times New Roman" w:hAnsi="Times New Roman" w:cs="SKR HEAD1"/>
                <w:color w:val="000000"/>
                <w:sz w:val="44"/>
                <w:szCs w:val="44"/>
                <w:rtl/>
                <w:lang w:eastAsia="ar-SA"/>
              </w:rPr>
            </w:pPr>
            <w:r w:rsidRPr="004F02E8">
              <w:rPr>
                <w:rFonts w:ascii="Traditional Arabic" w:hAnsi="Traditional Arabic" w:cs="Traditional Arabic" w:hint="cs"/>
                <w:b/>
                <w:bCs/>
                <w:sz w:val="44"/>
                <w:szCs w:val="44"/>
                <w:rtl/>
              </w:rPr>
              <w:t xml:space="preserve">              خاتمة الدراسة</w:t>
            </w:r>
          </w:p>
        </w:tc>
        <w:tc>
          <w:tcPr>
            <w:tcW w:w="896" w:type="dxa"/>
            <w:shd w:val="clear" w:color="auto" w:fill="auto"/>
            <w:vAlign w:val="center"/>
          </w:tcPr>
          <w:p w14:paraId="1826DD89"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p>
        </w:tc>
      </w:tr>
      <w:tr w:rsidR="004F02E8" w:rsidRPr="004F02E8" w14:paraId="19EC4B96" w14:textId="77777777" w:rsidTr="00735E93">
        <w:tc>
          <w:tcPr>
            <w:tcW w:w="6754" w:type="dxa"/>
            <w:shd w:val="clear" w:color="auto" w:fill="auto"/>
          </w:tcPr>
          <w:p w14:paraId="6ED3BF5A" w14:textId="77777777" w:rsidR="004F02E8" w:rsidRPr="004F02E8" w:rsidRDefault="004F02E8" w:rsidP="004F02E8">
            <w:pPr>
              <w:spacing w:after="0" w:line="240" w:lineRule="auto"/>
              <w:ind w:firstLine="510"/>
              <w:jc w:val="lowKashida"/>
              <w:rPr>
                <w:rFonts w:ascii="Traditional Arabic" w:eastAsia="Times New Roman" w:hAnsi="Traditional Arabic" w:cs="Traditional Arabic"/>
                <w:b/>
                <w:bCs/>
                <w:sz w:val="28"/>
                <w:szCs w:val="28"/>
                <w:rtl/>
              </w:rPr>
            </w:pPr>
          </w:p>
          <w:p w14:paraId="4C60C4C6" w14:textId="77777777" w:rsidR="004F02E8" w:rsidRPr="004F02E8" w:rsidRDefault="004F02E8" w:rsidP="004F02E8">
            <w:pPr>
              <w:spacing w:after="0" w:line="240" w:lineRule="auto"/>
              <w:jc w:val="lowKashida"/>
              <w:rPr>
                <w:rFonts w:ascii="Traditional Arabic" w:eastAsia="Times New Roman" w:hAnsi="Traditional Arabic" w:cs="Traditional Arabic"/>
                <w:b/>
                <w:bCs/>
                <w:sz w:val="28"/>
                <w:szCs w:val="28"/>
                <w:rtl/>
              </w:rPr>
            </w:pPr>
            <w:r w:rsidRPr="004F02E8">
              <w:rPr>
                <w:rFonts w:ascii="Traditional Arabic" w:eastAsia="Times New Roman" w:hAnsi="Traditional Arabic" w:cs="Traditional Arabic" w:hint="cs"/>
                <w:b/>
                <w:bCs/>
                <w:sz w:val="28"/>
                <w:szCs w:val="28"/>
                <w:rtl/>
              </w:rPr>
              <w:t>أولاً: نتائج الدراسة</w:t>
            </w:r>
          </w:p>
          <w:p w14:paraId="3769BB1E" w14:textId="77777777" w:rsidR="004F02E8" w:rsidRPr="004F02E8" w:rsidRDefault="004F02E8" w:rsidP="004F02E8">
            <w:pPr>
              <w:spacing w:after="0" w:line="240" w:lineRule="auto"/>
              <w:ind w:firstLine="1070"/>
              <w:rPr>
                <w:rFonts w:ascii="Times New Roman" w:eastAsia="Times New Roman" w:hAnsi="Times New Roman" w:cs="SKR HEAD1"/>
                <w:color w:val="000000"/>
                <w:sz w:val="28"/>
                <w:szCs w:val="28"/>
                <w:rtl/>
                <w:lang w:eastAsia="ar-SA"/>
              </w:rPr>
            </w:pPr>
          </w:p>
        </w:tc>
        <w:tc>
          <w:tcPr>
            <w:tcW w:w="896" w:type="dxa"/>
            <w:shd w:val="clear" w:color="auto" w:fill="auto"/>
            <w:vAlign w:val="center"/>
          </w:tcPr>
          <w:p w14:paraId="6E3C49E8"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29</w:t>
            </w:r>
          </w:p>
        </w:tc>
      </w:tr>
      <w:tr w:rsidR="004F02E8" w:rsidRPr="004F02E8" w14:paraId="26310F8B" w14:textId="77777777" w:rsidTr="00735E93">
        <w:tc>
          <w:tcPr>
            <w:tcW w:w="6754" w:type="dxa"/>
            <w:shd w:val="clear" w:color="auto" w:fill="auto"/>
          </w:tcPr>
          <w:p w14:paraId="191C682D" w14:textId="77777777" w:rsidR="004F02E8" w:rsidRPr="004F02E8" w:rsidRDefault="004F02E8" w:rsidP="004F02E8">
            <w:pPr>
              <w:spacing w:after="0" w:line="240" w:lineRule="auto"/>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 xml:space="preserve">ثانياً: توصيات الدراسة </w:t>
            </w:r>
          </w:p>
        </w:tc>
        <w:tc>
          <w:tcPr>
            <w:tcW w:w="896" w:type="dxa"/>
            <w:shd w:val="clear" w:color="auto" w:fill="auto"/>
            <w:vAlign w:val="center"/>
          </w:tcPr>
          <w:p w14:paraId="71D5400A"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35</w:t>
            </w:r>
          </w:p>
          <w:p w14:paraId="1D06BA98"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p>
        </w:tc>
      </w:tr>
      <w:tr w:rsidR="004F02E8" w:rsidRPr="004F02E8" w14:paraId="50415C3D" w14:textId="77777777" w:rsidTr="00735E93">
        <w:tc>
          <w:tcPr>
            <w:tcW w:w="6754" w:type="dxa"/>
            <w:shd w:val="clear" w:color="auto" w:fill="auto"/>
          </w:tcPr>
          <w:p w14:paraId="432E156C" w14:textId="77777777" w:rsidR="004F02E8" w:rsidRPr="004F02E8" w:rsidRDefault="004F02E8" w:rsidP="004F02E8">
            <w:pPr>
              <w:spacing w:after="0" w:line="240" w:lineRule="auto"/>
              <w:jc w:val="both"/>
              <w:rPr>
                <w:rFonts w:ascii="Times New Roman" w:eastAsia="Times New Roman" w:hAnsi="Times New Roman" w:cs="SKR HEAD1"/>
                <w:color w:val="000000"/>
                <w:sz w:val="6"/>
                <w:szCs w:val="8"/>
                <w:rtl/>
                <w:lang w:eastAsia="ar-SA"/>
              </w:rPr>
            </w:pPr>
          </w:p>
          <w:p w14:paraId="59F8A67A" w14:textId="77777777" w:rsidR="004F02E8" w:rsidRPr="004F02E8" w:rsidRDefault="004F02E8" w:rsidP="004F02E8">
            <w:pPr>
              <w:spacing w:after="0" w:line="240" w:lineRule="auto"/>
              <w:jc w:val="both"/>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 xml:space="preserve">قائمة المراجع  </w:t>
            </w:r>
          </w:p>
          <w:p w14:paraId="331772C8" w14:textId="77777777" w:rsidR="004F02E8" w:rsidRPr="004F02E8" w:rsidRDefault="004F02E8" w:rsidP="004F02E8">
            <w:pPr>
              <w:spacing w:after="0" w:line="240" w:lineRule="auto"/>
              <w:ind w:firstLine="1070"/>
              <w:rPr>
                <w:rFonts w:ascii="Times New Roman" w:eastAsia="Times New Roman" w:hAnsi="Times New Roman" w:cs="SKR HEAD1"/>
                <w:color w:val="000000"/>
                <w:sz w:val="28"/>
                <w:szCs w:val="28"/>
                <w:rtl/>
                <w:lang w:eastAsia="ar-SA"/>
              </w:rPr>
            </w:pPr>
          </w:p>
        </w:tc>
        <w:tc>
          <w:tcPr>
            <w:tcW w:w="896" w:type="dxa"/>
            <w:shd w:val="clear" w:color="auto" w:fill="auto"/>
            <w:vAlign w:val="center"/>
          </w:tcPr>
          <w:p w14:paraId="259B420B" w14:textId="77777777" w:rsidR="004F02E8" w:rsidRPr="004F02E8" w:rsidRDefault="004F02E8" w:rsidP="004F02E8">
            <w:pPr>
              <w:spacing w:after="0" w:line="240" w:lineRule="auto"/>
              <w:jc w:val="center"/>
              <w:rPr>
                <w:rFonts w:ascii="Times New Roman" w:eastAsia="Times New Roman" w:hAnsi="Times New Roman" w:cs="SKR HEAD1"/>
                <w:color w:val="000000"/>
                <w:sz w:val="28"/>
                <w:szCs w:val="28"/>
                <w:rtl/>
                <w:lang w:eastAsia="ar-SA"/>
              </w:rPr>
            </w:pPr>
            <w:r w:rsidRPr="004F02E8">
              <w:rPr>
                <w:rFonts w:ascii="Times New Roman" w:eastAsia="Times New Roman" w:hAnsi="Times New Roman" w:cs="SKR HEAD1" w:hint="cs"/>
                <w:color w:val="000000"/>
                <w:sz w:val="28"/>
                <w:szCs w:val="28"/>
                <w:rtl/>
                <w:lang w:eastAsia="ar-SA"/>
              </w:rPr>
              <w:t>40</w:t>
            </w:r>
          </w:p>
        </w:tc>
      </w:tr>
    </w:tbl>
    <w:p w14:paraId="767C6B7F" w14:textId="77777777" w:rsidR="004F02E8" w:rsidRDefault="004F02E8" w:rsidP="004F02E8">
      <w:pPr>
        <w:rPr>
          <w:rtl/>
        </w:rPr>
        <w:sectPr w:rsidR="004F02E8" w:rsidSect="004F02E8">
          <w:footerReference w:type="default" r:id="rId12"/>
          <w:pgSz w:w="11906" w:h="16838"/>
          <w:pgMar w:top="1440" w:right="1800" w:bottom="1440" w:left="1800" w:header="708" w:footer="708" w:gutter="0"/>
          <w:pgNumType w:fmt="arabicAbjad" w:start="1"/>
          <w:cols w:space="708"/>
          <w:bidi/>
          <w:rtlGutter/>
          <w:docGrid w:linePitch="360"/>
        </w:sectPr>
      </w:pPr>
    </w:p>
    <w:p w14:paraId="1E34D116" w14:textId="77777777" w:rsidR="004F02E8" w:rsidRPr="004F02E8" w:rsidRDefault="004F02E8" w:rsidP="004F02E8">
      <w:pPr>
        <w:rPr>
          <w:sz w:val="2"/>
          <w:szCs w:val="2"/>
        </w:rPr>
      </w:pPr>
    </w:p>
    <w:p w14:paraId="6B460CD6" w14:textId="77777777" w:rsidR="000D19DB" w:rsidRPr="000D19DB" w:rsidRDefault="000D19DB" w:rsidP="008D7FFA">
      <w:pPr>
        <w:spacing w:after="0" w:line="240" w:lineRule="auto"/>
        <w:jc w:val="center"/>
        <w:rPr>
          <w:rFonts w:ascii="Traditional Arabic" w:eastAsia="Times New Roman" w:hAnsi="Traditional Arabic" w:cs="Traditional Arabic"/>
          <w:b/>
          <w:bCs/>
          <w:sz w:val="36"/>
          <w:szCs w:val="36"/>
          <w:rtl/>
          <w:lang w:eastAsia="ar-SA"/>
        </w:rPr>
      </w:pPr>
      <w:r w:rsidRPr="000D19DB">
        <w:rPr>
          <w:rFonts w:ascii="Traditional Arabic" w:eastAsia="Times New Roman" w:hAnsi="Traditional Arabic" w:cs="Traditional Arabic" w:hint="cs"/>
          <w:b/>
          <w:bCs/>
          <w:sz w:val="36"/>
          <w:szCs w:val="36"/>
          <w:rtl/>
          <w:lang w:eastAsia="ar-SA"/>
        </w:rPr>
        <w:t>المبحث الأول</w:t>
      </w:r>
    </w:p>
    <w:p w14:paraId="79675165" w14:textId="77777777" w:rsidR="003571DA" w:rsidRDefault="003571DA" w:rsidP="003571DA">
      <w:pPr>
        <w:spacing w:after="0" w:line="240" w:lineRule="auto"/>
        <w:ind w:firstLine="26"/>
        <w:jc w:val="center"/>
        <w:rPr>
          <w:rFonts w:ascii="Traditional Arabic" w:eastAsia="Times New Roman" w:hAnsi="Traditional Arabic" w:cs="Traditional Arabic"/>
          <w:b/>
          <w:bCs/>
          <w:sz w:val="36"/>
          <w:szCs w:val="36"/>
          <w:rtl/>
          <w:lang w:eastAsia="ar-SA"/>
        </w:rPr>
      </w:pPr>
      <w:r w:rsidRPr="008A0B2D">
        <w:rPr>
          <w:rFonts w:ascii="Traditional Arabic" w:eastAsia="Times New Roman" w:hAnsi="Traditional Arabic" w:cs="Traditional Arabic"/>
          <w:b/>
          <w:bCs/>
          <w:sz w:val="36"/>
          <w:szCs w:val="36"/>
          <w:rtl/>
          <w:lang w:eastAsia="ar-SA"/>
        </w:rPr>
        <w:t xml:space="preserve">الإطار المنهجي </w:t>
      </w:r>
      <w:r w:rsidRPr="000D19DB">
        <w:rPr>
          <w:rFonts w:ascii="Traditional Arabic" w:eastAsia="Times New Roman" w:hAnsi="Traditional Arabic" w:cs="Traditional Arabic"/>
          <w:b/>
          <w:bCs/>
          <w:sz w:val="36"/>
          <w:szCs w:val="36"/>
          <w:rtl/>
          <w:lang w:eastAsia="ar-SA"/>
        </w:rPr>
        <w:t>للدراسة</w:t>
      </w:r>
    </w:p>
    <w:p w14:paraId="0BAA8003" w14:textId="77777777" w:rsidR="005758F2" w:rsidRDefault="005758F2" w:rsidP="003571DA">
      <w:pPr>
        <w:spacing w:after="0" w:line="240" w:lineRule="auto"/>
        <w:ind w:firstLine="26"/>
        <w:jc w:val="center"/>
        <w:rPr>
          <w:rFonts w:ascii="Traditional Arabic" w:eastAsia="Times New Roman" w:hAnsi="Traditional Arabic" w:cs="Traditional Arabic"/>
          <w:b/>
          <w:bCs/>
          <w:sz w:val="36"/>
          <w:szCs w:val="36"/>
          <w:rtl/>
          <w:lang w:eastAsia="ar-SA"/>
        </w:rPr>
      </w:pPr>
    </w:p>
    <w:p w14:paraId="26FDB15B" w14:textId="77777777" w:rsidR="005758F2" w:rsidRPr="008A0B2D" w:rsidRDefault="005758F2" w:rsidP="005758F2">
      <w:pPr>
        <w:spacing w:after="0" w:line="240" w:lineRule="auto"/>
        <w:ind w:firstLine="26"/>
        <w:rPr>
          <w:rFonts w:ascii="Traditional Arabic" w:eastAsia="Times New Roman" w:hAnsi="Traditional Arabic" w:cs="Traditional Arabic"/>
          <w:b/>
          <w:bCs/>
          <w:sz w:val="36"/>
          <w:szCs w:val="36"/>
          <w:rtl/>
          <w:lang w:eastAsia="ar-SA"/>
        </w:rPr>
      </w:pPr>
      <w:r w:rsidRPr="005758F2">
        <w:rPr>
          <w:rFonts w:ascii="Traditional Arabic" w:eastAsia="Times New Roman" w:hAnsi="Traditional Arabic" w:cs="Traditional Arabic" w:hint="cs"/>
          <w:b/>
          <w:bCs/>
          <w:sz w:val="36"/>
          <w:szCs w:val="36"/>
          <w:u w:val="single"/>
          <w:rtl/>
          <w:lang w:eastAsia="ar-SA"/>
        </w:rPr>
        <w:t>مقدمة</w:t>
      </w:r>
      <w:r>
        <w:rPr>
          <w:rFonts w:ascii="Traditional Arabic" w:eastAsia="Times New Roman" w:hAnsi="Traditional Arabic" w:cs="Traditional Arabic" w:hint="cs"/>
          <w:b/>
          <w:bCs/>
          <w:sz w:val="36"/>
          <w:szCs w:val="36"/>
          <w:rtl/>
          <w:lang w:eastAsia="ar-SA"/>
        </w:rPr>
        <w:t>:</w:t>
      </w:r>
    </w:p>
    <w:p w14:paraId="6D89C7B9" w14:textId="77777777" w:rsidR="00B94EC0" w:rsidRDefault="00001557" w:rsidP="00001557">
      <w:pPr>
        <w:spacing w:after="0" w:line="240" w:lineRule="auto"/>
        <w:ind w:firstLine="720"/>
        <w:jc w:val="both"/>
        <w:rPr>
          <w:rFonts w:ascii="Traditional Arabic" w:eastAsia="Times New Roman" w:hAnsi="Traditional Arabic" w:cs="Traditional Arabic"/>
          <w:b/>
          <w:bCs/>
          <w:sz w:val="28"/>
          <w:szCs w:val="28"/>
          <w:rtl/>
          <w:lang w:eastAsia="ar-SA"/>
        </w:rPr>
      </w:pPr>
      <w:r>
        <w:rPr>
          <w:rFonts w:ascii="Traditional Arabic" w:eastAsia="Times New Roman" w:hAnsi="Traditional Arabic" w:cs="Traditional Arabic" w:hint="cs"/>
          <w:b/>
          <w:bCs/>
          <w:sz w:val="28"/>
          <w:szCs w:val="28"/>
          <w:rtl/>
          <w:lang w:eastAsia="ar-SA"/>
        </w:rPr>
        <w:t>يعد المجتمع اليمني من المجتمعات الفتية حيث تمثل فئة الأطفال فيه</w:t>
      </w:r>
      <w:r w:rsidRPr="00001557">
        <w:rPr>
          <w:rFonts w:ascii="Traditional Arabic" w:eastAsia="Times New Roman" w:hAnsi="Traditional Arabic" w:cs="Traditional Arabic" w:hint="cs"/>
          <w:b/>
          <w:bCs/>
          <w:sz w:val="28"/>
          <w:szCs w:val="28"/>
          <w:rtl/>
          <w:lang w:eastAsia="ar-SA"/>
        </w:rPr>
        <w:t xml:space="preserve"> أعلى نسبة بين الفئات العمرية حيث أن الأطفال يشكلون نصف عدد السكان بنسبة (50.3%) من إجمالي عدد </w:t>
      </w:r>
      <w:r w:rsidR="00B94EC0" w:rsidRPr="00001557">
        <w:rPr>
          <w:rFonts w:ascii="Traditional Arabic" w:eastAsia="Times New Roman" w:hAnsi="Traditional Arabic" w:cs="Traditional Arabic" w:hint="cs"/>
          <w:b/>
          <w:bCs/>
          <w:sz w:val="28"/>
          <w:szCs w:val="28"/>
          <w:rtl/>
          <w:lang w:eastAsia="ar-SA"/>
        </w:rPr>
        <w:t>السكان</w:t>
      </w:r>
      <w:r w:rsidR="00B94EC0" w:rsidRPr="00001557">
        <w:rPr>
          <w:rFonts w:ascii="Traditional Arabic" w:eastAsia="Times New Roman" w:hAnsi="Traditional Arabic" w:cs="Traditional Arabic" w:hint="cs"/>
          <w:b/>
          <w:bCs/>
          <w:sz w:val="28"/>
          <w:szCs w:val="28"/>
          <w:vertAlign w:val="superscript"/>
          <w:rtl/>
          <w:lang w:eastAsia="ar-SA"/>
        </w:rPr>
        <w:t xml:space="preserve"> </w:t>
      </w:r>
      <w:r w:rsidR="00B94EC0" w:rsidRPr="00001557">
        <w:rPr>
          <w:rFonts w:ascii="Traditional Arabic" w:eastAsia="Times New Roman" w:hAnsi="Traditional Arabic" w:cs="Traditional Arabic"/>
          <w:b/>
          <w:bCs/>
          <w:sz w:val="28"/>
          <w:szCs w:val="28"/>
          <w:vertAlign w:val="superscript"/>
          <w:rtl/>
          <w:lang w:eastAsia="ar-SA"/>
        </w:rPr>
        <w:t>(</w:t>
      </w:r>
      <w:r w:rsidRPr="00001557">
        <w:rPr>
          <w:rFonts w:ascii="Traditional Arabic" w:eastAsia="Times New Roman" w:hAnsi="Traditional Arabic" w:cs="Traditional Arabic"/>
          <w:b/>
          <w:bCs/>
          <w:sz w:val="28"/>
          <w:szCs w:val="28"/>
          <w:vertAlign w:val="superscript"/>
          <w:rtl/>
          <w:lang w:eastAsia="ar-SA"/>
        </w:rPr>
        <w:footnoteReference w:id="1"/>
      </w:r>
      <w:r w:rsidRPr="00001557">
        <w:rPr>
          <w:rFonts w:ascii="Traditional Arabic" w:eastAsia="Times New Roman" w:hAnsi="Traditional Arabic" w:cs="Traditional Arabic" w:hint="cs"/>
          <w:b/>
          <w:bCs/>
          <w:sz w:val="28"/>
          <w:szCs w:val="28"/>
          <w:vertAlign w:val="superscript"/>
          <w:rtl/>
          <w:lang w:eastAsia="ar-SA"/>
        </w:rPr>
        <w:t>)</w:t>
      </w:r>
      <w:r w:rsidRPr="00001557">
        <w:rPr>
          <w:rFonts w:ascii="Traditional Arabic" w:eastAsia="Times New Roman" w:hAnsi="Traditional Arabic" w:cs="Traditional Arabic" w:hint="cs"/>
          <w:b/>
          <w:bCs/>
          <w:sz w:val="28"/>
          <w:szCs w:val="28"/>
          <w:rtl/>
          <w:lang w:eastAsia="ar-SA"/>
        </w:rPr>
        <w:t xml:space="preserve"> </w:t>
      </w:r>
      <w:r w:rsidR="00F27464">
        <w:rPr>
          <w:rFonts w:ascii="Traditional Arabic" w:eastAsia="Times New Roman" w:hAnsi="Traditional Arabic" w:cs="Traditional Arabic" w:hint="cs"/>
          <w:b/>
          <w:bCs/>
          <w:sz w:val="28"/>
          <w:szCs w:val="28"/>
          <w:rtl/>
          <w:lang w:eastAsia="ar-SA"/>
        </w:rPr>
        <w:t xml:space="preserve">لذا فإنه </w:t>
      </w:r>
      <w:r w:rsidR="00B94EC0">
        <w:rPr>
          <w:rFonts w:ascii="Traditional Arabic" w:eastAsia="Times New Roman" w:hAnsi="Traditional Arabic" w:cs="Traditional Arabic" w:hint="cs"/>
          <w:b/>
          <w:bCs/>
          <w:sz w:val="28"/>
          <w:szCs w:val="28"/>
          <w:rtl/>
          <w:lang w:eastAsia="ar-SA"/>
        </w:rPr>
        <w:t>من الأهمية القصوى إيلاء الأطفال الرعاية اللازمة لتحقيق الفائدة المتوخاة منهم في بناء مستقبل اليمن.</w:t>
      </w:r>
    </w:p>
    <w:p w14:paraId="59BFF1FA" w14:textId="77777777" w:rsidR="00736E7A" w:rsidRDefault="00B94EC0" w:rsidP="00F148B7">
      <w:pPr>
        <w:spacing w:after="0" w:line="240" w:lineRule="auto"/>
        <w:ind w:firstLine="720"/>
        <w:jc w:val="both"/>
        <w:rPr>
          <w:rFonts w:ascii="Traditional Arabic" w:eastAsia="Times New Roman" w:hAnsi="Traditional Arabic" w:cs="Traditional Arabic"/>
          <w:b/>
          <w:bCs/>
          <w:sz w:val="28"/>
          <w:szCs w:val="28"/>
          <w:rtl/>
          <w:lang w:eastAsia="ar-SA"/>
        </w:rPr>
      </w:pPr>
      <w:r>
        <w:rPr>
          <w:rFonts w:ascii="Traditional Arabic" w:eastAsia="Times New Roman" w:hAnsi="Traditional Arabic" w:cs="Traditional Arabic" w:hint="cs"/>
          <w:b/>
          <w:bCs/>
          <w:sz w:val="28"/>
          <w:szCs w:val="28"/>
          <w:rtl/>
          <w:lang w:eastAsia="ar-SA"/>
        </w:rPr>
        <w:t xml:space="preserve">وفي ظل الأحداث العصيبة التي تمر بها اليمن في العقدين الماضيين والتي تفاقمت في الآونة </w:t>
      </w:r>
      <w:r w:rsidR="00F148B7">
        <w:rPr>
          <w:rFonts w:ascii="Traditional Arabic" w:eastAsia="Times New Roman" w:hAnsi="Traditional Arabic" w:cs="Traditional Arabic" w:hint="cs"/>
          <w:b/>
          <w:bCs/>
          <w:sz w:val="28"/>
          <w:szCs w:val="28"/>
          <w:rtl/>
          <w:lang w:eastAsia="ar-SA"/>
        </w:rPr>
        <w:t>وأنتجت وضعا</w:t>
      </w:r>
      <w:r>
        <w:rPr>
          <w:rFonts w:ascii="Traditional Arabic" w:eastAsia="Times New Roman" w:hAnsi="Traditional Arabic" w:cs="Traditional Arabic" w:hint="cs"/>
          <w:b/>
          <w:bCs/>
          <w:sz w:val="28"/>
          <w:szCs w:val="28"/>
          <w:rtl/>
          <w:lang w:eastAsia="ar-SA"/>
        </w:rPr>
        <w:t xml:space="preserve"> اقتصاديا تعيسا على المجتمع اليمني والذي ينعكس بصورة مباشرة على الأسرة والأطفال فإن مسألة </w:t>
      </w:r>
      <w:r w:rsidR="00001557" w:rsidRPr="00001557">
        <w:rPr>
          <w:rFonts w:ascii="Traditional Arabic" w:eastAsia="Times New Roman" w:hAnsi="Traditional Arabic" w:cs="Traditional Arabic" w:hint="cs"/>
          <w:b/>
          <w:bCs/>
          <w:sz w:val="28"/>
          <w:szCs w:val="28"/>
          <w:rtl/>
          <w:lang w:eastAsia="ar-SA"/>
        </w:rPr>
        <w:t>رعاية المجتمع لهؤلاء الأطفال</w:t>
      </w:r>
      <w:r>
        <w:rPr>
          <w:rFonts w:ascii="Traditional Arabic" w:eastAsia="Times New Roman" w:hAnsi="Traditional Arabic" w:cs="Traditional Arabic" w:hint="cs"/>
          <w:b/>
          <w:bCs/>
          <w:sz w:val="28"/>
          <w:szCs w:val="28"/>
          <w:rtl/>
          <w:lang w:eastAsia="ar-SA"/>
        </w:rPr>
        <w:t xml:space="preserve"> أصبحت ذات ضرورة ملحة ك</w:t>
      </w:r>
      <w:r w:rsidR="00001557" w:rsidRPr="00001557">
        <w:rPr>
          <w:rFonts w:ascii="Traditional Arabic" w:eastAsia="Times New Roman" w:hAnsi="Traditional Arabic" w:cs="Traditional Arabic" w:hint="cs"/>
          <w:b/>
          <w:bCs/>
          <w:sz w:val="28"/>
          <w:szCs w:val="28"/>
          <w:rtl/>
          <w:lang w:eastAsia="ar-SA"/>
        </w:rPr>
        <w:t>أساس مهم لبناء المجتمع بشكلٍ متوازنٍ بعيداً عن الانحرافات والاضطرابات الاجتماعية</w:t>
      </w:r>
      <w:r w:rsidR="00736E7A">
        <w:rPr>
          <w:rFonts w:ascii="Traditional Arabic" w:eastAsia="Times New Roman" w:hAnsi="Traditional Arabic" w:cs="Traditional Arabic" w:hint="cs"/>
          <w:b/>
          <w:bCs/>
          <w:sz w:val="28"/>
          <w:szCs w:val="28"/>
          <w:rtl/>
          <w:lang w:eastAsia="ar-SA"/>
        </w:rPr>
        <w:t>.</w:t>
      </w:r>
    </w:p>
    <w:p w14:paraId="33B2E1B5" w14:textId="77777777" w:rsidR="00736E7A" w:rsidRDefault="00001557" w:rsidP="00F148B7">
      <w:pPr>
        <w:spacing w:after="0" w:line="240" w:lineRule="auto"/>
        <w:ind w:firstLine="720"/>
        <w:jc w:val="both"/>
        <w:rPr>
          <w:rFonts w:ascii="Traditional Arabic" w:eastAsia="Times New Roman" w:hAnsi="Traditional Arabic" w:cs="Traditional Arabic"/>
          <w:b/>
          <w:bCs/>
          <w:sz w:val="28"/>
          <w:szCs w:val="28"/>
          <w:rtl/>
          <w:lang w:eastAsia="ar-SA"/>
        </w:rPr>
      </w:pPr>
      <w:r w:rsidRPr="00001557">
        <w:rPr>
          <w:rFonts w:ascii="Traditional Arabic" w:eastAsia="Times New Roman" w:hAnsi="Traditional Arabic" w:cs="Traditional Arabic" w:hint="cs"/>
          <w:b/>
          <w:bCs/>
          <w:sz w:val="28"/>
          <w:szCs w:val="28"/>
          <w:rtl/>
          <w:lang w:eastAsia="ar-SA"/>
        </w:rPr>
        <w:t xml:space="preserve"> </w:t>
      </w:r>
      <w:r w:rsidR="00F148B7">
        <w:rPr>
          <w:rFonts w:ascii="Traditional Arabic" w:eastAsia="Times New Roman" w:hAnsi="Traditional Arabic" w:cs="Traditional Arabic" w:hint="cs"/>
          <w:b/>
          <w:bCs/>
          <w:sz w:val="28"/>
          <w:szCs w:val="28"/>
          <w:rtl/>
          <w:lang w:eastAsia="ar-SA"/>
        </w:rPr>
        <w:t>لقد أفرز</w:t>
      </w:r>
      <w:r w:rsidR="00736E7A">
        <w:rPr>
          <w:rFonts w:ascii="Traditional Arabic" w:eastAsia="Times New Roman" w:hAnsi="Traditional Arabic" w:cs="Traditional Arabic" w:hint="cs"/>
          <w:b/>
          <w:bCs/>
          <w:sz w:val="28"/>
          <w:szCs w:val="28"/>
          <w:rtl/>
          <w:lang w:eastAsia="ar-SA"/>
        </w:rPr>
        <w:t xml:space="preserve"> مزيج الأوضاع الصعبة في اليمن مع الحجم الهائل لفئة الأطفال مع الانفتاح على الثقافات الدخيلة وضعا </w:t>
      </w:r>
      <w:r w:rsidR="00F148B7">
        <w:rPr>
          <w:rFonts w:ascii="Traditional Arabic" w:eastAsia="Times New Roman" w:hAnsi="Traditional Arabic" w:cs="Traditional Arabic" w:hint="cs"/>
          <w:b/>
          <w:bCs/>
          <w:sz w:val="28"/>
          <w:szCs w:val="28"/>
          <w:rtl/>
          <w:lang w:eastAsia="ar-SA"/>
        </w:rPr>
        <w:t xml:space="preserve">خطرا </w:t>
      </w:r>
      <w:r w:rsidR="00736E7A">
        <w:rPr>
          <w:rFonts w:ascii="Traditional Arabic" w:eastAsia="Times New Roman" w:hAnsi="Traditional Arabic" w:cs="Traditional Arabic" w:hint="cs"/>
          <w:b/>
          <w:bCs/>
          <w:sz w:val="28"/>
          <w:szCs w:val="28"/>
          <w:rtl/>
          <w:lang w:eastAsia="ar-SA"/>
        </w:rPr>
        <w:t>يهيئ لجنوح الكثير من الأطفال و</w:t>
      </w:r>
      <w:r w:rsidR="00F148B7">
        <w:rPr>
          <w:rFonts w:ascii="Traditional Arabic" w:eastAsia="Times New Roman" w:hAnsi="Traditional Arabic" w:cs="Traditional Arabic" w:hint="cs"/>
          <w:b/>
          <w:bCs/>
          <w:sz w:val="28"/>
          <w:szCs w:val="28"/>
          <w:rtl/>
          <w:lang w:eastAsia="ar-SA"/>
        </w:rPr>
        <w:t>يمهد</w:t>
      </w:r>
      <w:r w:rsidR="00736E7A">
        <w:rPr>
          <w:rFonts w:ascii="Traditional Arabic" w:eastAsia="Times New Roman" w:hAnsi="Traditional Arabic" w:cs="Traditional Arabic" w:hint="cs"/>
          <w:b/>
          <w:bCs/>
          <w:sz w:val="28"/>
          <w:szCs w:val="28"/>
          <w:rtl/>
          <w:lang w:eastAsia="ar-SA"/>
        </w:rPr>
        <w:t xml:space="preserve"> إلى تنامي الفرص التي تؤدي إلى ذلك، وفي خضم تلك </w:t>
      </w:r>
      <w:r w:rsidR="00F148B7">
        <w:rPr>
          <w:rFonts w:ascii="Traditional Arabic" w:eastAsia="Times New Roman" w:hAnsi="Traditional Arabic" w:cs="Traditional Arabic" w:hint="cs"/>
          <w:b/>
          <w:bCs/>
          <w:sz w:val="28"/>
          <w:szCs w:val="28"/>
          <w:rtl/>
          <w:lang w:eastAsia="ar-SA"/>
        </w:rPr>
        <w:t>المدخلات المجتمعية والبيئية</w:t>
      </w:r>
      <w:r w:rsidR="00736E7A">
        <w:rPr>
          <w:rFonts w:ascii="Traditional Arabic" w:eastAsia="Times New Roman" w:hAnsi="Traditional Arabic" w:cs="Traditional Arabic" w:hint="cs"/>
          <w:b/>
          <w:bCs/>
          <w:sz w:val="28"/>
          <w:szCs w:val="28"/>
          <w:rtl/>
          <w:lang w:eastAsia="ar-SA"/>
        </w:rPr>
        <w:t xml:space="preserve"> السلبية تتجه اليمن مثلها مثل الكثير من دول العالم إلى محاولة تهيئة</w:t>
      </w:r>
      <w:r w:rsidRPr="00001557">
        <w:rPr>
          <w:rFonts w:ascii="Traditional Arabic" w:eastAsia="Times New Roman" w:hAnsi="Traditional Arabic" w:cs="Traditional Arabic" w:hint="cs"/>
          <w:b/>
          <w:bCs/>
          <w:sz w:val="28"/>
          <w:szCs w:val="28"/>
          <w:rtl/>
          <w:lang w:eastAsia="ar-SA"/>
        </w:rPr>
        <w:t xml:space="preserve"> الظروف الاجتماعية المناسبة </w:t>
      </w:r>
      <w:r w:rsidR="00736E7A">
        <w:rPr>
          <w:rFonts w:ascii="Traditional Arabic" w:eastAsia="Times New Roman" w:hAnsi="Traditional Arabic" w:cs="Traditional Arabic" w:hint="cs"/>
          <w:b/>
          <w:bCs/>
          <w:sz w:val="28"/>
          <w:szCs w:val="28"/>
          <w:rtl/>
          <w:lang w:eastAsia="ar-SA"/>
        </w:rPr>
        <w:t>وال</w:t>
      </w:r>
      <w:r w:rsidRPr="00001557">
        <w:rPr>
          <w:rFonts w:ascii="Traditional Arabic" w:eastAsia="Times New Roman" w:hAnsi="Traditional Arabic" w:cs="Traditional Arabic" w:hint="cs"/>
          <w:b/>
          <w:bCs/>
          <w:sz w:val="28"/>
          <w:szCs w:val="28"/>
          <w:rtl/>
          <w:lang w:eastAsia="ar-SA"/>
        </w:rPr>
        <w:t>سليمة</w:t>
      </w:r>
      <w:r w:rsidR="00736E7A">
        <w:rPr>
          <w:rFonts w:ascii="Traditional Arabic" w:eastAsia="Times New Roman" w:hAnsi="Traditional Arabic" w:cs="Traditional Arabic" w:hint="cs"/>
          <w:b/>
          <w:bCs/>
          <w:sz w:val="28"/>
          <w:szCs w:val="28"/>
          <w:rtl/>
          <w:lang w:eastAsia="ar-SA"/>
        </w:rPr>
        <w:t xml:space="preserve"> لتحقيق </w:t>
      </w:r>
      <w:r w:rsidRPr="00001557">
        <w:rPr>
          <w:rFonts w:ascii="Traditional Arabic" w:eastAsia="Times New Roman" w:hAnsi="Traditional Arabic" w:cs="Traditional Arabic" w:hint="cs"/>
          <w:b/>
          <w:bCs/>
          <w:sz w:val="28"/>
          <w:szCs w:val="28"/>
          <w:rtl/>
          <w:lang w:eastAsia="ar-SA"/>
        </w:rPr>
        <w:t xml:space="preserve">ضمان </w:t>
      </w:r>
      <w:r w:rsidR="00736E7A">
        <w:rPr>
          <w:rFonts w:ascii="Traditional Arabic" w:eastAsia="Times New Roman" w:hAnsi="Traditional Arabic" w:cs="Traditional Arabic" w:hint="cs"/>
          <w:b/>
          <w:bCs/>
          <w:sz w:val="28"/>
          <w:szCs w:val="28"/>
          <w:rtl/>
          <w:lang w:eastAsia="ar-SA"/>
        </w:rPr>
        <w:t>حقوق الطفل بما فيها حقوقه القانونية لذا</w:t>
      </w:r>
      <w:r w:rsidRPr="00001557">
        <w:rPr>
          <w:rFonts w:ascii="Traditional Arabic" w:eastAsia="Times New Roman" w:hAnsi="Traditional Arabic" w:cs="Traditional Arabic" w:hint="cs"/>
          <w:b/>
          <w:bCs/>
          <w:sz w:val="28"/>
          <w:szCs w:val="28"/>
          <w:rtl/>
          <w:lang w:eastAsia="ar-SA"/>
        </w:rPr>
        <w:t xml:space="preserve"> سعت </w:t>
      </w:r>
      <w:r w:rsidR="00736E7A">
        <w:rPr>
          <w:rFonts w:ascii="Traditional Arabic" w:eastAsia="Times New Roman" w:hAnsi="Traditional Arabic" w:cs="Traditional Arabic" w:hint="cs"/>
          <w:b/>
          <w:bCs/>
          <w:sz w:val="28"/>
          <w:szCs w:val="28"/>
          <w:rtl/>
          <w:lang w:eastAsia="ar-SA"/>
        </w:rPr>
        <w:t xml:space="preserve">إلى سنِّ قوانين وتشريعات </w:t>
      </w:r>
      <w:r w:rsidRPr="00001557">
        <w:rPr>
          <w:rFonts w:ascii="Traditional Arabic" w:eastAsia="Times New Roman" w:hAnsi="Traditional Arabic" w:cs="Traditional Arabic" w:hint="cs"/>
          <w:b/>
          <w:bCs/>
          <w:sz w:val="28"/>
          <w:szCs w:val="28"/>
          <w:rtl/>
          <w:lang w:eastAsia="ar-SA"/>
        </w:rPr>
        <w:t>تحم</w:t>
      </w:r>
      <w:r w:rsidR="00F148B7">
        <w:rPr>
          <w:rFonts w:ascii="Traditional Arabic" w:eastAsia="Times New Roman" w:hAnsi="Traditional Arabic" w:cs="Traditional Arabic" w:hint="cs"/>
          <w:b/>
          <w:bCs/>
          <w:sz w:val="28"/>
          <w:szCs w:val="28"/>
          <w:rtl/>
          <w:lang w:eastAsia="ar-SA"/>
        </w:rPr>
        <w:t>ي الطفل</w:t>
      </w:r>
      <w:r w:rsidRPr="00001557">
        <w:rPr>
          <w:rFonts w:ascii="Traditional Arabic" w:eastAsia="Times New Roman" w:hAnsi="Traditional Arabic" w:cs="Traditional Arabic" w:hint="cs"/>
          <w:b/>
          <w:bCs/>
          <w:sz w:val="28"/>
          <w:szCs w:val="28"/>
          <w:rtl/>
          <w:lang w:eastAsia="ar-SA"/>
        </w:rPr>
        <w:t xml:space="preserve"> </w:t>
      </w:r>
      <w:r w:rsidR="00736E7A">
        <w:rPr>
          <w:rFonts w:ascii="Traditional Arabic" w:eastAsia="Times New Roman" w:hAnsi="Traditional Arabic" w:cs="Traditional Arabic" w:hint="cs"/>
          <w:b/>
          <w:bCs/>
          <w:sz w:val="28"/>
          <w:szCs w:val="28"/>
          <w:rtl/>
          <w:lang w:eastAsia="ar-SA"/>
        </w:rPr>
        <w:t>وتحفظه وتصونه</w:t>
      </w:r>
      <w:r w:rsidRPr="00001557">
        <w:rPr>
          <w:rFonts w:ascii="Traditional Arabic" w:eastAsia="Times New Roman" w:hAnsi="Traditional Arabic" w:cs="Traditional Arabic" w:hint="cs"/>
          <w:b/>
          <w:bCs/>
          <w:sz w:val="28"/>
          <w:szCs w:val="28"/>
          <w:rtl/>
          <w:lang w:eastAsia="ar-SA"/>
        </w:rPr>
        <w:t xml:space="preserve"> من الانحراف </w:t>
      </w:r>
      <w:r w:rsidR="00736E7A">
        <w:rPr>
          <w:rFonts w:ascii="Traditional Arabic" w:eastAsia="Times New Roman" w:hAnsi="Traditional Arabic" w:cs="Traditional Arabic" w:hint="cs"/>
          <w:b/>
          <w:bCs/>
          <w:sz w:val="28"/>
          <w:szCs w:val="28"/>
          <w:rtl/>
          <w:lang w:eastAsia="ar-SA"/>
        </w:rPr>
        <w:t>وأيضا تحفظ حقوقه عند الجنوح ليسهل إعادته إلى المسار السليم.</w:t>
      </w:r>
    </w:p>
    <w:p w14:paraId="7089A715" w14:textId="77777777" w:rsidR="003571DA" w:rsidRDefault="002F11D3" w:rsidP="00F148B7">
      <w:pPr>
        <w:spacing w:after="0" w:line="240" w:lineRule="auto"/>
        <w:ind w:firstLine="720"/>
        <w:jc w:val="both"/>
        <w:rPr>
          <w:rFonts w:ascii="Traditional Arabic" w:eastAsia="Times New Roman" w:hAnsi="Traditional Arabic" w:cs="Traditional Arabic"/>
          <w:b/>
          <w:bCs/>
          <w:sz w:val="28"/>
          <w:szCs w:val="28"/>
          <w:rtl/>
          <w:lang w:eastAsia="ar-SA"/>
        </w:rPr>
      </w:pPr>
      <w:r>
        <w:rPr>
          <w:rFonts w:ascii="Traditional Arabic" w:eastAsia="Times New Roman" w:hAnsi="Traditional Arabic" w:cs="Traditional Arabic" w:hint="cs"/>
          <w:b/>
          <w:bCs/>
          <w:sz w:val="28"/>
          <w:szCs w:val="28"/>
          <w:rtl/>
          <w:lang w:eastAsia="ar-SA"/>
        </w:rPr>
        <w:t xml:space="preserve">ولأن </w:t>
      </w:r>
      <w:r w:rsidR="00F148B7">
        <w:rPr>
          <w:rFonts w:ascii="Traditional Arabic" w:eastAsia="Times New Roman" w:hAnsi="Traditional Arabic" w:cs="Traditional Arabic" w:hint="cs"/>
          <w:b/>
          <w:bCs/>
          <w:sz w:val="28"/>
          <w:szCs w:val="28"/>
          <w:rtl/>
          <w:lang w:eastAsia="ar-SA"/>
        </w:rPr>
        <w:t xml:space="preserve">تطبيق </w:t>
      </w:r>
      <w:r>
        <w:rPr>
          <w:rFonts w:ascii="Traditional Arabic" w:eastAsia="Times New Roman" w:hAnsi="Traditional Arabic" w:cs="Traditional Arabic" w:hint="cs"/>
          <w:b/>
          <w:bCs/>
          <w:sz w:val="28"/>
          <w:szCs w:val="28"/>
          <w:rtl/>
          <w:lang w:eastAsia="ar-SA"/>
        </w:rPr>
        <w:t>القانون قد يتضمن تجاوزات وانحرافات مقصودة وغير مقصودة نتيجة الجهل بالقانون أو وجود بعض الثغرات فيه أو لأسباب تتعلق بإنفاذه فإن الممارسات الحقيقية هي خير كشاف ي</w:t>
      </w:r>
      <w:r w:rsidR="00F148B7">
        <w:rPr>
          <w:rFonts w:ascii="Traditional Arabic" w:eastAsia="Times New Roman" w:hAnsi="Traditional Arabic" w:cs="Traditional Arabic" w:hint="cs"/>
          <w:b/>
          <w:bCs/>
          <w:sz w:val="28"/>
          <w:szCs w:val="28"/>
          <w:rtl/>
          <w:lang w:eastAsia="ar-SA"/>
        </w:rPr>
        <w:t>ُ</w:t>
      </w:r>
      <w:r>
        <w:rPr>
          <w:rFonts w:ascii="Traditional Arabic" w:eastAsia="Times New Roman" w:hAnsi="Traditional Arabic" w:cs="Traditional Arabic" w:hint="cs"/>
          <w:b/>
          <w:bCs/>
          <w:sz w:val="28"/>
          <w:szCs w:val="28"/>
          <w:rtl/>
          <w:lang w:eastAsia="ar-SA"/>
        </w:rPr>
        <w:t>سل</w:t>
      </w:r>
      <w:r w:rsidR="00F148B7">
        <w:rPr>
          <w:rFonts w:ascii="Traditional Arabic" w:eastAsia="Times New Roman" w:hAnsi="Traditional Arabic" w:cs="Traditional Arabic" w:hint="cs"/>
          <w:b/>
          <w:bCs/>
          <w:sz w:val="28"/>
          <w:szCs w:val="28"/>
          <w:rtl/>
          <w:lang w:eastAsia="ar-SA"/>
        </w:rPr>
        <w:t>ّ</w:t>
      </w:r>
      <w:r>
        <w:rPr>
          <w:rFonts w:ascii="Traditional Arabic" w:eastAsia="Times New Roman" w:hAnsi="Traditional Arabic" w:cs="Traditional Arabic" w:hint="cs"/>
          <w:b/>
          <w:bCs/>
          <w:sz w:val="28"/>
          <w:szCs w:val="28"/>
          <w:rtl/>
          <w:lang w:eastAsia="ar-SA"/>
        </w:rPr>
        <w:t xml:space="preserve">ط على أي هفوات وانحرافات سواء في تطبيقه أو </w:t>
      </w:r>
      <w:r w:rsidR="00F148B7">
        <w:rPr>
          <w:rFonts w:ascii="Traditional Arabic" w:eastAsia="Times New Roman" w:hAnsi="Traditional Arabic" w:cs="Traditional Arabic" w:hint="cs"/>
          <w:b/>
          <w:bCs/>
          <w:sz w:val="28"/>
          <w:szCs w:val="28"/>
          <w:rtl/>
          <w:lang w:eastAsia="ar-SA"/>
        </w:rPr>
        <w:t xml:space="preserve">في </w:t>
      </w:r>
      <w:r>
        <w:rPr>
          <w:rFonts w:ascii="Traditional Arabic" w:eastAsia="Times New Roman" w:hAnsi="Traditional Arabic" w:cs="Traditional Arabic" w:hint="cs"/>
          <w:b/>
          <w:bCs/>
          <w:sz w:val="28"/>
          <w:szCs w:val="28"/>
          <w:rtl/>
          <w:lang w:eastAsia="ar-SA"/>
        </w:rPr>
        <w:t xml:space="preserve">نصوصه، وهو ما تسعى إليه هذه الدراسة من خلال تحليل مجموعة من البيانات والوثائق التي تم </w:t>
      </w:r>
      <w:r w:rsidR="00F148B7">
        <w:rPr>
          <w:rFonts w:ascii="Traditional Arabic" w:eastAsia="Times New Roman" w:hAnsi="Traditional Arabic" w:cs="Traditional Arabic" w:hint="cs"/>
          <w:b/>
          <w:bCs/>
          <w:sz w:val="28"/>
          <w:szCs w:val="28"/>
          <w:rtl/>
          <w:lang w:eastAsia="ar-SA"/>
        </w:rPr>
        <w:t>استقاءها</w:t>
      </w:r>
      <w:r>
        <w:rPr>
          <w:rFonts w:ascii="Traditional Arabic" w:eastAsia="Times New Roman" w:hAnsi="Traditional Arabic" w:cs="Traditional Arabic" w:hint="cs"/>
          <w:b/>
          <w:bCs/>
          <w:sz w:val="28"/>
          <w:szCs w:val="28"/>
          <w:rtl/>
          <w:lang w:eastAsia="ar-SA"/>
        </w:rPr>
        <w:t xml:space="preserve"> </w:t>
      </w:r>
      <w:r w:rsidR="00F148B7">
        <w:rPr>
          <w:rFonts w:ascii="Traditional Arabic" w:eastAsia="Times New Roman" w:hAnsi="Traditional Arabic" w:cs="Traditional Arabic" w:hint="cs"/>
          <w:b/>
          <w:bCs/>
          <w:sz w:val="28"/>
          <w:szCs w:val="28"/>
          <w:rtl/>
          <w:lang w:eastAsia="ar-SA"/>
        </w:rPr>
        <w:t xml:space="preserve">واستقصاءها </w:t>
      </w:r>
      <w:r>
        <w:rPr>
          <w:rFonts w:ascii="Traditional Arabic" w:eastAsia="Times New Roman" w:hAnsi="Traditional Arabic" w:cs="Traditional Arabic" w:hint="cs"/>
          <w:b/>
          <w:bCs/>
          <w:sz w:val="28"/>
          <w:szCs w:val="28"/>
          <w:rtl/>
          <w:lang w:eastAsia="ar-SA"/>
        </w:rPr>
        <w:t xml:space="preserve">من الواقع الممارس لمختصي المدرسة الديموقراطية </w:t>
      </w:r>
      <w:r w:rsidR="00F148B7">
        <w:rPr>
          <w:rFonts w:ascii="Traditional Arabic" w:eastAsia="Times New Roman" w:hAnsi="Traditional Arabic" w:cs="Traditional Arabic" w:hint="cs"/>
          <w:b/>
          <w:bCs/>
          <w:sz w:val="28"/>
          <w:szCs w:val="28"/>
          <w:rtl/>
          <w:lang w:eastAsia="ar-SA"/>
        </w:rPr>
        <w:t xml:space="preserve">في مجال الطفولة </w:t>
      </w:r>
      <w:r>
        <w:rPr>
          <w:rFonts w:ascii="Traditional Arabic" w:eastAsia="Times New Roman" w:hAnsi="Traditional Arabic" w:cs="Traditional Arabic" w:hint="cs"/>
          <w:b/>
          <w:bCs/>
          <w:sz w:val="28"/>
          <w:szCs w:val="28"/>
          <w:rtl/>
          <w:lang w:eastAsia="ar-SA"/>
        </w:rPr>
        <w:t>في محاولة لوضع تصور أمثل يتجاوز الفجوات بين النص القانوني</w:t>
      </w:r>
      <w:r w:rsidR="00F148B7">
        <w:rPr>
          <w:rFonts w:ascii="Traditional Arabic" w:eastAsia="Times New Roman" w:hAnsi="Traditional Arabic" w:cs="Traditional Arabic" w:hint="cs"/>
          <w:b/>
          <w:bCs/>
          <w:sz w:val="28"/>
          <w:szCs w:val="28"/>
          <w:rtl/>
          <w:lang w:eastAsia="ar-SA"/>
        </w:rPr>
        <w:t xml:space="preserve"> المرتبط بالطفل</w:t>
      </w:r>
      <w:r>
        <w:rPr>
          <w:rFonts w:ascii="Traditional Arabic" w:eastAsia="Times New Roman" w:hAnsi="Traditional Arabic" w:cs="Traditional Arabic" w:hint="cs"/>
          <w:b/>
          <w:bCs/>
          <w:sz w:val="28"/>
          <w:szCs w:val="28"/>
          <w:rtl/>
          <w:lang w:eastAsia="ar-SA"/>
        </w:rPr>
        <w:t xml:space="preserve"> و</w:t>
      </w:r>
      <w:r w:rsidR="00F148B7">
        <w:rPr>
          <w:rFonts w:ascii="Traditional Arabic" w:eastAsia="Times New Roman" w:hAnsi="Traditional Arabic" w:cs="Traditional Arabic" w:hint="cs"/>
          <w:b/>
          <w:bCs/>
          <w:sz w:val="28"/>
          <w:szCs w:val="28"/>
          <w:rtl/>
          <w:lang w:eastAsia="ar-SA"/>
        </w:rPr>
        <w:t xml:space="preserve">بين </w:t>
      </w:r>
      <w:r>
        <w:rPr>
          <w:rFonts w:ascii="Traditional Arabic" w:eastAsia="Times New Roman" w:hAnsi="Traditional Arabic" w:cs="Traditional Arabic" w:hint="cs"/>
          <w:b/>
          <w:bCs/>
          <w:sz w:val="28"/>
          <w:szCs w:val="28"/>
          <w:rtl/>
          <w:lang w:eastAsia="ar-SA"/>
        </w:rPr>
        <w:t>الممارسات الفعلية.</w:t>
      </w:r>
    </w:p>
    <w:p w14:paraId="6BDBB1A9" w14:textId="77777777" w:rsidR="00227380" w:rsidRPr="00227380" w:rsidRDefault="00227380" w:rsidP="00F148B7">
      <w:pPr>
        <w:spacing w:after="0" w:line="240" w:lineRule="auto"/>
        <w:ind w:firstLine="720"/>
        <w:jc w:val="both"/>
        <w:rPr>
          <w:rFonts w:ascii="Traditional Arabic" w:eastAsia="Times New Roman" w:hAnsi="Traditional Arabic" w:cs="Traditional Arabic"/>
          <w:b/>
          <w:bCs/>
          <w:sz w:val="16"/>
          <w:szCs w:val="16"/>
          <w:rtl/>
          <w:lang w:eastAsia="ar-SA"/>
        </w:rPr>
      </w:pPr>
    </w:p>
    <w:p w14:paraId="663B82EC" w14:textId="77777777" w:rsidR="003571DA" w:rsidRPr="008A0B2D" w:rsidRDefault="00227380" w:rsidP="003571DA">
      <w:pPr>
        <w:spacing w:after="0" w:line="240" w:lineRule="auto"/>
        <w:rPr>
          <w:rFonts w:ascii="Traditional Arabic" w:eastAsia="Times New Roman" w:hAnsi="Traditional Arabic" w:cs="Traditional Arabic"/>
          <w:b/>
          <w:bCs/>
          <w:sz w:val="32"/>
          <w:szCs w:val="32"/>
          <w:u w:val="single"/>
          <w:rtl/>
          <w:lang w:eastAsia="ar-SA"/>
        </w:rPr>
      </w:pPr>
      <w:r>
        <w:rPr>
          <w:rFonts w:ascii="Traditional Arabic" w:eastAsia="Times New Roman" w:hAnsi="Traditional Arabic" w:cs="Traditional Arabic" w:hint="cs"/>
          <w:b/>
          <w:bCs/>
          <w:sz w:val="32"/>
          <w:szCs w:val="32"/>
          <w:u w:val="single"/>
          <w:rtl/>
          <w:lang w:eastAsia="ar-SA"/>
        </w:rPr>
        <w:t xml:space="preserve">أولاً </w:t>
      </w:r>
      <w:r w:rsidR="003571DA" w:rsidRPr="006802FD">
        <w:rPr>
          <w:rFonts w:ascii="Traditional Arabic" w:eastAsia="Times New Roman" w:hAnsi="Traditional Arabic" w:cs="Traditional Arabic"/>
          <w:b/>
          <w:bCs/>
          <w:sz w:val="32"/>
          <w:szCs w:val="32"/>
          <w:u w:val="single"/>
          <w:rtl/>
          <w:lang w:eastAsia="ar-SA"/>
        </w:rPr>
        <w:t>مشكلة الدراسة:</w:t>
      </w:r>
    </w:p>
    <w:p w14:paraId="141A928B" w14:textId="77777777" w:rsidR="003571DA" w:rsidRPr="00090CAF" w:rsidRDefault="003571DA" w:rsidP="003571DA">
      <w:pPr>
        <w:spacing w:after="0" w:line="240" w:lineRule="auto"/>
        <w:ind w:firstLine="510"/>
        <w:jc w:val="lowKashida"/>
        <w:rPr>
          <w:rFonts w:ascii="Traditional Arabic" w:eastAsia="Times New Roman" w:hAnsi="Traditional Arabic" w:cs="Traditional Arabic"/>
          <w:b/>
          <w:bCs/>
          <w:sz w:val="16"/>
          <w:szCs w:val="16"/>
          <w:rtl/>
        </w:rPr>
      </w:pPr>
    </w:p>
    <w:p w14:paraId="5A74AD2B" w14:textId="77777777" w:rsidR="003571DA" w:rsidRPr="008A0B2D" w:rsidRDefault="003571DA" w:rsidP="0080740A">
      <w:pPr>
        <w:spacing w:after="0" w:line="240" w:lineRule="auto"/>
        <w:ind w:firstLine="510"/>
        <w:jc w:val="lowKashida"/>
        <w:rPr>
          <w:rFonts w:ascii="Traditional Arabic" w:eastAsia="Times New Roman" w:hAnsi="Traditional Arabic" w:cs="Traditional Arabic"/>
          <w:b/>
          <w:bCs/>
          <w:sz w:val="28"/>
          <w:szCs w:val="28"/>
          <w:rtl/>
        </w:rPr>
      </w:pPr>
      <w:r w:rsidRPr="008A0B2D">
        <w:rPr>
          <w:rFonts w:ascii="Traditional Arabic" w:eastAsia="Times New Roman" w:hAnsi="Traditional Arabic" w:cs="Traditional Arabic"/>
          <w:b/>
          <w:bCs/>
          <w:sz w:val="28"/>
          <w:szCs w:val="28"/>
          <w:rtl/>
        </w:rPr>
        <w:t>لاحظ</w:t>
      </w:r>
      <w:r w:rsidRPr="006802FD">
        <w:rPr>
          <w:rFonts w:ascii="Traditional Arabic" w:eastAsia="Times New Roman" w:hAnsi="Traditional Arabic" w:cs="Traditional Arabic"/>
          <w:b/>
          <w:bCs/>
          <w:sz w:val="28"/>
          <w:szCs w:val="28"/>
          <w:rtl/>
        </w:rPr>
        <w:t>ت المدرسة الديموقراطية وجود تناقض واضح بين</w:t>
      </w:r>
      <w:r w:rsidR="0080740A">
        <w:rPr>
          <w:rFonts w:ascii="Traditional Arabic" w:eastAsia="Times New Roman" w:hAnsi="Traditional Arabic" w:cs="Traditional Arabic" w:hint="cs"/>
          <w:b/>
          <w:bCs/>
          <w:sz w:val="28"/>
          <w:szCs w:val="28"/>
          <w:rtl/>
        </w:rPr>
        <w:t xml:space="preserve"> تطبيق</w:t>
      </w:r>
      <w:r w:rsidRPr="006802FD">
        <w:rPr>
          <w:rFonts w:ascii="Traditional Arabic" w:eastAsia="Times New Roman" w:hAnsi="Traditional Arabic" w:cs="Traditional Arabic"/>
          <w:b/>
          <w:bCs/>
          <w:sz w:val="28"/>
          <w:szCs w:val="28"/>
          <w:rtl/>
        </w:rPr>
        <w:t xml:space="preserve"> التشريعات</w:t>
      </w:r>
      <w:r w:rsidR="0080740A">
        <w:rPr>
          <w:rFonts w:ascii="Traditional Arabic" w:eastAsia="Times New Roman" w:hAnsi="Traditional Arabic" w:cs="Traditional Arabic" w:hint="cs"/>
          <w:b/>
          <w:bCs/>
          <w:sz w:val="28"/>
          <w:szCs w:val="28"/>
          <w:rtl/>
        </w:rPr>
        <w:t xml:space="preserve"> والقوانين</w:t>
      </w:r>
      <w:r w:rsidRPr="006802FD">
        <w:rPr>
          <w:rFonts w:ascii="Traditional Arabic" w:eastAsia="Times New Roman" w:hAnsi="Traditional Arabic" w:cs="Traditional Arabic"/>
          <w:b/>
          <w:bCs/>
          <w:sz w:val="28"/>
          <w:szCs w:val="28"/>
          <w:rtl/>
        </w:rPr>
        <w:t xml:space="preserve"> الخاصة بحقوق </w:t>
      </w:r>
      <w:r w:rsidR="0080740A">
        <w:rPr>
          <w:rFonts w:ascii="Traditional Arabic" w:eastAsia="Times New Roman" w:hAnsi="Traditional Arabic" w:cs="Traditional Arabic" w:hint="cs"/>
          <w:b/>
          <w:bCs/>
          <w:sz w:val="28"/>
          <w:szCs w:val="28"/>
          <w:rtl/>
        </w:rPr>
        <w:t>الطفل والاحداث</w:t>
      </w:r>
      <w:r w:rsidRPr="006802FD">
        <w:rPr>
          <w:rFonts w:ascii="Traditional Arabic" w:eastAsia="Times New Roman" w:hAnsi="Traditional Arabic" w:cs="Traditional Arabic"/>
          <w:b/>
          <w:bCs/>
          <w:sz w:val="28"/>
          <w:szCs w:val="28"/>
          <w:rtl/>
        </w:rPr>
        <w:t xml:space="preserve"> مع الممارسة الفعلية التي تطبق مع الأحداث وبالرجوع إلى بعض الحالات التي لدى المدرسة تعززت قناعاتها بشكل أكبر وبالتالي فقد رأت أنه من الأفضل تحليل الفجوة من خلال قاعدة البيانات التي تمتلكها المدرسة ويمكن صياغة مشكلة الدراسة في التساؤل التالي</w:t>
      </w:r>
      <w:r w:rsidRPr="008A0B2D">
        <w:rPr>
          <w:rFonts w:ascii="Traditional Arabic" w:eastAsia="Times New Roman" w:hAnsi="Traditional Arabic" w:cs="Traditional Arabic"/>
          <w:b/>
          <w:bCs/>
          <w:sz w:val="28"/>
          <w:szCs w:val="28"/>
          <w:rtl/>
        </w:rPr>
        <w:t xml:space="preserve">: </w:t>
      </w:r>
    </w:p>
    <w:p w14:paraId="4924402F" w14:textId="77777777" w:rsidR="00227380" w:rsidRDefault="003571DA" w:rsidP="003571DA">
      <w:pPr>
        <w:spacing w:after="0" w:line="240" w:lineRule="auto"/>
        <w:ind w:firstLine="510"/>
        <w:jc w:val="lowKashida"/>
        <w:rPr>
          <w:rFonts w:ascii="Traditional Arabic" w:eastAsia="Times New Roman" w:hAnsi="Traditional Arabic" w:cs="Traditional Arabic"/>
          <w:b/>
          <w:bCs/>
          <w:sz w:val="28"/>
          <w:szCs w:val="28"/>
          <w:rtl/>
        </w:rPr>
      </w:pPr>
      <w:r w:rsidRPr="006802FD">
        <w:rPr>
          <w:rFonts w:ascii="Traditional Arabic" w:eastAsia="Times New Roman" w:hAnsi="Traditional Arabic" w:cs="Traditional Arabic"/>
          <w:b/>
          <w:bCs/>
          <w:sz w:val="28"/>
          <w:szCs w:val="28"/>
          <w:rtl/>
        </w:rPr>
        <w:t xml:space="preserve">هل يتمتع </w:t>
      </w:r>
      <w:r w:rsidR="00D15CAB">
        <w:rPr>
          <w:rFonts w:ascii="Traditional Arabic" w:eastAsia="Times New Roman" w:hAnsi="Traditional Arabic" w:cs="Traditional Arabic"/>
          <w:b/>
          <w:bCs/>
          <w:sz w:val="28"/>
          <w:szCs w:val="28"/>
          <w:rtl/>
        </w:rPr>
        <w:t>الأحداث</w:t>
      </w:r>
      <w:r w:rsidRPr="006802FD">
        <w:rPr>
          <w:rFonts w:ascii="Traditional Arabic" w:eastAsia="Times New Roman" w:hAnsi="Traditional Arabic" w:cs="Traditional Arabic"/>
          <w:b/>
          <w:bCs/>
          <w:sz w:val="28"/>
          <w:szCs w:val="28"/>
          <w:rtl/>
        </w:rPr>
        <w:t xml:space="preserve"> بكافة حقوقه التي ضمنها التشريع اليمني؟</w:t>
      </w:r>
    </w:p>
    <w:p w14:paraId="0EBF24B1" w14:textId="77777777" w:rsidR="003571DA" w:rsidRDefault="003571DA" w:rsidP="008D7FFA">
      <w:pPr>
        <w:spacing w:after="0" w:line="240" w:lineRule="auto"/>
        <w:jc w:val="lowKashida"/>
        <w:rPr>
          <w:rFonts w:ascii="Traditional Arabic" w:eastAsia="Times New Roman" w:hAnsi="Traditional Arabic" w:cs="Traditional Arabic"/>
          <w:b/>
          <w:bCs/>
          <w:sz w:val="28"/>
          <w:szCs w:val="28"/>
          <w:vertAlign w:val="superscript"/>
          <w:rtl/>
        </w:rPr>
      </w:pPr>
    </w:p>
    <w:p w14:paraId="55EF5711" w14:textId="77777777" w:rsidR="00227380" w:rsidRPr="00227380" w:rsidRDefault="00227380" w:rsidP="00227380">
      <w:pPr>
        <w:spacing w:after="0" w:line="240" w:lineRule="auto"/>
        <w:rPr>
          <w:rFonts w:ascii="Traditional Arabic" w:eastAsia="Times New Roman" w:hAnsi="Traditional Arabic" w:cs="Traditional Arabic"/>
          <w:b/>
          <w:bCs/>
          <w:sz w:val="32"/>
          <w:szCs w:val="32"/>
          <w:u w:val="single"/>
          <w:rtl/>
          <w:lang w:eastAsia="ar-SA"/>
        </w:rPr>
      </w:pPr>
      <w:r>
        <w:rPr>
          <w:rFonts w:ascii="Traditional Arabic" w:eastAsia="Times New Roman" w:hAnsi="Traditional Arabic" w:cs="Traditional Arabic" w:hint="cs"/>
          <w:b/>
          <w:bCs/>
          <w:sz w:val="32"/>
          <w:szCs w:val="32"/>
          <w:u w:val="single"/>
          <w:rtl/>
          <w:lang w:eastAsia="ar-SA"/>
        </w:rPr>
        <w:lastRenderedPageBreak/>
        <w:t>ثانيا: تساؤلات</w:t>
      </w:r>
      <w:r w:rsidRPr="006802FD">
        <w:rPr>
          <w:rFonts w:ascii="Traditional Arabic" w:eastAsia="Times New Roman" w:hAnsi="Traditional Arabic" w:cs="Traditional Arabic"/>
          <w:b/>
          <w:bCs/>
          <w:sz w:val="32"/>
          <w:szCs w:val="32"/>
          <w:u w:val="single"/>
          <w:rtl/>
          <w:lang w:eastAsia="ar-SA"/>
        </w:rPr>
        <w:t xml:space="preserve"> الدراسة:</w:t>
      </w:r>
    </w:p>
    <w:p w14:paraId="59EC0CED" w14:textId="77777777" w:rsidR="00FE5BE3" w:rsidRDefault="00FE5BE3" w:rsidP="00227380">
      <w:pPr>
        <w:spacing w:after="0" w:line="240" w:lineRule="auto"/>
        <w:ind w:firstLine="510"/>
        <w:jc w:val="lowKashida"/>
        <w:rPr>
          <w:rFonts w:ascii="Traditional Arabic" w:eastAsia="Times New Roman" w:hAnsi="Traditional Arabic" w:cs="Traditional Arabic"/>
          <w:b/>
          <w:bCs/>
          <w:sz w:val="28"/>
          <w:szCs w:val="28"/>
          <w:rtl/>
        </w:rPr>
      </w:pPr>
      <w:r w:rsidRPr="00FE5BE3">
        <w:rPr>
          <w:rFonts w:ascii="Traditional Arabic" w:eastAsia="Times New Roman" w:hAnsi="Traditional Arabic" w:cs="Traditional Arabic" w:hint="cs"/>
          <w:b/>
          <w:bCs/>
          <w:sz w:val="28"/>
          <w:szCs w:val="28"/>
          <w:rtl/>
        </w:rPr>
        <w:t>ينبثق من ا</w:t>
      </w:r>
      <w:r>
        <w:rPr>
          <w:rFonts w:ascii="Traditional Arabic" w:eastAsia="Times New Roman" w:hAnsi="Traditional Arabic" w:cs="Traditional Arabic" w:hint="cs"/>
          <w:b/>
          <w:bCs/>
          <w:sz w:val="28"/>
          <w:szCs w:val="28"/>
          <w:rtl/>
        </w:rPr>
        <w:t>لتساؤل</w:t>
      </w:r>
      <w:r w:rsidR="00227380">
        <w:rPr>
          <w:rFonts w:ascii="Traditional Arabic" w:eastAsia="Times New Roman" w:hAnsi="Traditional Arabic" w:cs="Traditional Arabic" w:hint="cs"/>
          <w:b/>
          <w:bCs/>
          <w:sz w:val="28"/>
          <w:szCs w:val="28"/>
          <w:rtl/>
        </w:rPr>
        <w:t xml:space="preserve"> الرئيسي لمشكلة الدراسة</w:t>
      </w:r>
      <w:r>
        <w:rPr>
          <w:rFonts w:ascii="Traditional Arabic" w:eastAsia="Times New Roman" w:hAnsi="Traditional Arabic" w:cs="Traditional Arabic" w:hint="cs"/>
          <w:b/>
          <w:bCs/>
          <w:sz w:val="28"/>
          <w:szCs w:val="28"/>
          <w:rtl/>
        </w:rPr>
        <w:t xml:space="preserve"> </w:t>
      </w:r>
      <w:r w:rsidR="00227380">
        <w:rPr>
          <w:rFonts w:ascii="Traditional Arabic" w:eastAsia="Times New Roman" w:hAnsi="Traditional Arabic" w:cs="Traditional Arabic" w:hint="cs"/>
          <w:b/>
          <w:bCs/>
          <w:sz w:val="28"/>
          <w:szCs w:val="28"/>
          <w:rtl/>
        </w:rPr>
        <w:t>ال</w:t>
      </w:r>
      <w:r>
        <w:rPr>
          <w:rFonts w:ascii="Traditional Arabic" w:eastAsia="Times New Roman" w:hAnsi="Traditional Arabic" w:cs="Traditional Arabic" w:hint="cs"/>
          <w:b/>
          <w:bCs/>
          <w:sz w:val="28"/>
          <w:szCs w:val="28"/>
          <w:rtl/>
        </w:rPr>
        <w:t>تساؤلات التالي</w:t>
      </w:r>
      <w:r w:rsidR="00227380">
        <w:rPr>
          <w:rFonts w:ascii="Traditional Arabic" w:eastAsia="Times New Roman" w:hAnsi="Traditional Arabic" w:cs="Traditional Arabic" w:hint="cs"/>
          <w:b/>
          <w:bCs/>
          <w:sz w:val="28"/>
          <w:szCs w:val="28"/>
          <w:rtl/>
        </w:rPr>
        <w:t>ة</w:t>
      </w:r>
      <w:r>
        <w:rPr>
          <w:rFonts w:ascii="Traditional Arabic" w:eastAsia="Times New Roman" w:hAnsi="Traditional Arabic" w:cs="Traditional Arabic" w:hint="cs"/>
          <w:b/>
          <w:bCs/>
          <w:sz w:val="28"/>
          <w:szCs w:val="28"/>
          <w:rtl/>
        </w:rPr>
        <w:t>:</w:t>
      </w:r>
    </w:p>
    <w:p w14:paraId="4FB8D390" w14:textId="77777777" w:rsidR="00FE5BE3" w:rsidRDefault="00FE5BE3" w:rsidP="00FE5BE3">
      <w:pPr>
        <w:pStyle w:val="ListParagraph"/>
        <w:numPr>
          <w:ilvl w:val="0"/>
          <w:numId w:val="11"/>
        </w:numPr>
        <w:spacing w:after="0" w:line="240" w:lineRule="auto"/>
        <w:jc w:val="lowKashida"/>
        <w:rPr>
          <w:rFonts w:ascii="Traditional Arabic" w:eastAsia="Times New Roman" w:hAnsi="Traditional Arabic" w:cs="Traditional Arabic"/>
          <w:b/>
          <w:bCs/>
          <w:sz w:val="28"/>
          <w:szCs w:val="28"/>
        </w:rPr>
      </w:pPr>
      <w:r>
        <w:rPr>
          <w:rFonts w:ascii="Traditional Arabic" w:eastAsia="Times New Roman" w:hAnsi="Traditional Arabic" w:cs="Traditional Arabic" w:hint="cs"/>
          <w:b/>
          <w:bCs/>
          <w:sz w:val="28"/>
          <w:szCs w:val="28"/>
          <w:rtl/>
        </w:rPr>
        <w:t xml:space="preserve">هل ضمن القانون اليمني وفقا للمرجعيات التشريعية المحلية والدولية كافة حقوق </w:t>
      </w:r>
      <w:r w:rsidR="00D15CAB">
        <w:rPr>
          <w:rFonts w:ascii="Traditional Arabic" w:eastAsia="Times New Roman" w:hAnsi="Traditional Arabic" w:cs="Traditional Arabic" w:hint="cs"/>
          <w:b/>
          <w:bCs/>
          <w:sz w:val="28"/>
          <w:szCs w:val="28"/>
          <w:rtl/>
        </w:rPr>
        <w:t>الأحداث</w:t>
      </w:r>
      <w:r>
        <w:rPr>
          <w:rFonts w:ascii="Traditional Arabic" w:eastAsia="Times New Roman" w:hAnsi="Traditional Arabic" w:cs="Traditional Arabic" w:hint="cs"/>
          <w:b/>
          <w:bCs/>
          <w:sz w:val="28"/>
          <w:szCs w:val="28"/>
          <w:rtl/>
        </w:rPr>
        <w:t>؟</w:t>
      </w:r>
    </w:p>
    <w:p w14:paraId="009911A2" w14:textId="77777777" w:rsidR="002177DA" w:rsidRDefault="002177DA" w:rsidP="002177DA">
      <w:pPr>
        <w:pStyle w:val="ListParagraph"/>
        <w:numPr>
          <w:ilvl w:val="0"/>
          <w:numId w:val="11"/>
        </w:numPr>
        <w:spacing w:after="0" w:line="240" w:lineRule="auto"/>
        <w:jc w:val="lowKashida"/>
        <w:rPr>
          <w:rFonts w:ascii="Traditional Arabic" w:eastAsia="Times New Roman" w:hAnsi="Traditional Arabic" w:cs="Traditional Arabic"/>
          <w:b/>
          <w:bCs/>
          <w:sz w:val="28"/>
          <w:szCs w:val="28"/>
        </w:rPr>
      </w:pPr>
      <w:r>
        <w:rPr>
          <w:rFonts w:ascii="Traditional Arabic" w:eastAsia="Times New Roman" w:hAnsi="Traditional Arabic" w:cs="Traditional Arabic" w:hint="cs"/>
          <w:b/>
          <w:bCs/>
          <w:sz w:val="28"/>
          <w:szCs w:val="28"/>
          <w:rtl/>
        </w:rPr>
        <w:t xml:space="preserve">هل يوجد </w:t>
      </w:r>
      <w:r w:rsidRPr="002177DA">
        <w:rPr>
          <w:rFonts w:ascii="Traditional Arabic" w:eastAsia="Times New Roman" w:hAnsi="Traditional Arabic" w:cs="Traditional Arabic"/>
          <w:b/>
          <w:bCs/>
          <w:sz w:val="28"/>
          <w:szCs w:val="28"/>
          <w:rtl/>
        </w:rPr>
        <w:t>قصور</w:t>
      </w:r>
      <w:r w:rsidR="00F6132E">
        <w:rPr>
          <w:rFonts w:ascii="Traditional Arabic" w:eastAsia="Times New Roman" w:hAnsi="Traditional Arabic" w:cs="Traditional Arabic" w:hint="cs"/>
          <w:b/>
          <w:bCs/>
          <w:sz w:val="28"/>
          <w:szCs w:val="28"/>
          <w:rtl/>
        </w:rPr>
        <w:t xml:space="preserve"> في جوهر</w:t>
      </w:r>
      <w:r w:rsidRPr="002177DA">
        <w:rPr>
          <w:rFonts w:ascii="Traditional Arabic" w:eastAsia="Times New Roman" w:hAnsi="Traditional Arabic" w:cs="Traditional Arabic"/>
          <w:b/>
          <w:bCs/>
          <w:sz w:val="28"/>
          <w:szCs w:val="28"/>
          <w:rtl/>
        </w:rPr>
        <w:t xml:space="preserve"> قانون رعاية الأحدث عند تحديد حالات تعرض الحدث للانحراف</w:t>
      </w:r>
      <w:r w:rsidR="00F6132E">
        <w:rPr>
          <w:rFonts w:ascii="Traditional Arabic" w:eastAsia="Times New Roman" w:hAnsi="Traditional Arabic" w:cs="Traditional Arabic" w:hint="cs"/>
          <w:b/>
          <w:bCs/>
          <w:sz w:val="28"/>
          <w:szCs w:val="28"/>
          <w:rtl/>
        </w:rPr>
        <w:t>؟</w:t>
      </w:r>
    </w:p>
    <w:p w14:paraId="0B4630EC" w14:textId="77777777" w:rsidR="00FE5BE3" w:rsidRDefault="00FE5BE3" w:rsidP="00B943D4">
      <w:pPr>
        <w:pStyle w:val="ListParagraph"/>
        <w:numPr>
          <w:ilvl w:val="0"/>
          <w:numId w:val="11"/>
        </w:numPr>
        <w:spacing w:after="0" w:line="240" w:lineRule="auto"/>
        <w:jc w:val="lowKashida"/>
        <w:rPr>
          <w:rFonts w:ascii="Traditional Arabic" w:eastAsia="Times New Roman" w:hAnsi="Traditional Arabic" w:cs="Traditional Arabic"/>
          <w:b/>
          <w:bCs/>
          <w:sz w:val="28"/>
          <w:szCs w:val="28"/>
        </w:rPr>
      </w:pPr>
      <w:r>
        <w:rPr>
          <w:rFonts w:ascii="Traditional Arabic" w:eastAsia="Times New Roman" w:hAnsi="Traditional Arabic" w:cs="Traditional Arabic" w:hint="cs"/>
          <w:b/>
          <w:bCs/>
          <w:sz w:val="28"/>
          <w:szCs w:val="28"/>
          <w:rtl/>
        </w:rPr>
        <w:t xml:space="preserve">هل </w:t>
      </w:r>
      <w:r w:rsidR="0079549C">
        <w:rPr>
          <w:rFonts w:ascii="Traditional Arabic" w:eastAsia="Times New Roman" w:hAnsi="Traditional Arabic" w:cs="Traditional Arabic" w:hint="cs"/>
          <w:b/>
          <w:bCs/>
          <w:sz w:val="28"/>
          <w:szCs w:val="28"/>
          <w:rtl/>
        </w:rPr>
        <w:t>التي تتم ممارسات أجهزة</w:t>
      </w:r>
      <w:r w:rsidR="00FB3056">
        <w:rPr>
          <w:rFonts w:ascii="Traditional Arabic" w:eastAsia="Times New Roman" w:hAnsi="Traditional Arabic" w:cs="Traditional Arabic" w:hint="cs"/>
          <w:b/>
          <w:bCs/>
          <w:sz w:val="28"/>
          <w:szCs w:val="28"/>
          <w:rtl/>
        </w:rPr>
        <w:t xml:space="preserve"> الضبط القضائي وسائر الأجهزة الأمنية</w:t>
      </w:r>
      <w:r w:rsidR="00B00088">
        <w:rPr>
          <w:rFonts w:ascii="Traditional Arabic" w:eastAsia="Times New Roman" w:hAnsi="Traditional Arabic" w:cs="Traditional Arabic" w:hint="cs"/>
          <w:b/>
          <w:bCs/>
          <w:sz w:val="28"/>
          <w:szCs w:val="28"/>
          <w:rtl/>
        </w:rPr>
        <w:t xml:space="preserve"> مع</w:t>
      </w:r>
      <w:r w:rsidR="00B00088" w:rsidRPr="00B00088">
        <w:rPr>
          <w:rFonts w:ascii="Traditional Arabic" w:eastAsia="Times New Roman" w:hAnsi="Traditional Arabic" w:cs="Traditional Arabic" w:hint="cs"/>
          <w:b/>
          <w:bCs/>
          <w:sz w:val="28"/>
          <w:szCs w:val="28"/>
          <w:rtl/>
        </w:rPr>
        <w:t xml:space="preserve"> </w:t>
      </w:r>
      <w:r w:rsidR="00D15CAB">
        <w:rPr>
          <w:rFonts w:ascii="Traditional Arabic" w:eastAsia="Times New Roman" w:hAnsi="Traditional Arabic" w:cs="Traditional Arabic" w:hint="cs"/>
          <w:b/>
          <w:bCs/>
          <w:sz w:val="28"/>
          <w:szCs w:val="28"/>
          <w:rtl/>
        </w:rPr>
        <w:t>الأحداث</w:t>
      </w:r>
      <w:r w:rsidR="00B00088">
        <w:rPr>
          <w:rFonts w:ascii="Traditional Arabic" w:eastAsia="Times New Roman" w:hAnsi="Traditional Arabic" w:cs="Traditional Arabic" w:hint="cs"/>
          <w:b/>
          <w:bCs/>
          <w:sz w:val="28"/>
          <w:szCs w:val="28"/>
          <w:rtl/>
        </w:rPr>
        <w:t xml:space="preserve"> </w:t>
      </w:r>
      <w:r w:rsidR="005D74EF">
        <w:rPr>
          <w:rFonts w:ascii="Traditional Arabic" w:eastAsia="Times New Roman" w:hAnsi="Traditional Arabic" w:cs="Traditional Arabic" w:hint="cs"/>
          <w:b/>
          <w:bCs/>
          <w:sz w:val="28"/>
          <w:szCs w:val="28"/>
          <w:rtl/>
        </w:rPr>
        <w:t>وفقا ل</w:t>
      </w:r>
      <w:r w:rsidR="00B00088">
        <w:rPr>
          <w:rFonts w:ascii="Traditional Arabic" w:eastAsia="Times New Roman" w:hAnsi="Traditional Arabic" w:cs="Traditional Arabic" w:hint="cs"/>
          <w:b/>
          <w:bCs/>
          <w:sz w:val="28"/>
          <w:szCs w:val="28"/>
          <w:rtl/>
        </w:rPr>
        <w:t xml:space="preserve">لقانون اليمني والمرجعيات التشريعية المحلية </w:t>
      </w:r>
      <w:r w:rsidR="005D74EF">
        <w:rPr>
          <w:rFonts w:ascii="Traditional Arabic" w:eastAsia="Times New Roman" w:hAnsi="Traditional Arabic" w:cs="Traditional Arabic" w:hint="cs"/>
          <w:b/>
          <w:bCs/>
          <w:sz w:val="28"/>
          <w:szCs w:val="28"/>
          <w:rtl/>
        </w:rPr>
        <w:t>الخاصة بالأطفال؟</w:t>
      </w:r>
    </w:p>
    <w:p w14:paraId="1ECF82A3" w14:textId="77777777" w:rsidR="005D74EF" w:rsidRPr="00FE5BE3" w:rsidRDefault="005D74EF" w:rsidP="00B943D4">
      <w:pPr>
        <w:pStyle w:val="ListParagraph"/>
        <w:numPr>
          <w:ilvl w:val="0"/>
          <w:numId w:val="11"/>
        </w:numPr>
        <w:spacing w:after="0" w:line="240" w:lineRule="auto"/>
        <w:jc w:val="lowKashida"/>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sz w:val="28"/>
          <w:szCs w:val="28"/>
          <w:rtl/>
        </w:rPr>
        <w:t>هل تقوم النيابة العامة بدورها المأمول مع قضايا</w:t>
      </w:r>
      <w:r w:rsidRPr="00B00088">
        <w:rPr>
          <w:rFonts w:ascii="Traditional Arabic" w:eastAsia="Times New Roman" w:hAnsi="Traditional Arabic" w:cs="Traditional Arabic" w:hint="cs"/>
          <w:b/>
          <w:bCs/>
          <w:sz w:val="28"/>
          <w:szCs w:val="28"/>
          <w:rtl/>
        </w:rPr>
        <w:t xml:space="preserve"> </w:t>
      </w:r>
      <w:r w:rsidR="00D15CAB">
        <w:rPr>
          <w:rFonts w:ascii="Traditional Arabic" w:eastAsia="Times New Roman" w:hAnsi="Traditional Arabic" w:cs="Traditional Arabic" w:hint="cs"/>
          <w:b/>
          <w:bCs/>
          <w:sz w:val="28"/>
          <w:szCs w:val="28"/>
          <w:rtl/>
        </w:rPr>
        <w:t>الأحداث</w:t>
      </w:r>
      <w:r>
        <w:rPr>
          <w:rFonts w:ascii="Traditional Arabic" w:eastAsia="Times New Roman" w:hAnsi="Traditional Arabic" w:cs="Traditional Arabic" w:hint="cs"/>
          <w:b/>
          <w:bCs/>
          <w:sz w:val="28"/>
          <w:szCs w:val="28"/>
          <w:rtl/>
        </w:rPr>
        <w:t xml:space="preserve"> وفقا للقانون اليمني والمرجعيات التشريعية المحلية الخاصة بالأطفال؟</w:t>
      </w:r>
    </w:p>
    <w:p w14:paraId="19D36F56" w14:textId="77777777" w:rsidR="005D74EF" w:rsidRPr="005D74EF" w:rsidRDefault="005D74EF" w:rsidP="00B943D4">
      <w:pPr>
        <w:pStyle w:val="ListParagraph"/>
        <w:numPr>
          <w:ilvl w:val="0"/>
          <w:numId w:val="11"/>
        </w:numPr>
        <w:spacing w:after="0" w:line="240" w:lineRule="auto"/>
        <w:jc w:val="lowKashida"/>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sz w:val="28"/>
          <w:szCs w:val="28"/>
          <w:rtl/>
        </w:rPr>
        <w:t>هل تتم الإجراءات القضائية مع</w:t>
      </w:r>
      <w:r w:rsidRPr="00B00088">
        <w:rPr>
          <w:rFonts w:ascii="Traditional Arabic" w:eastAsia="Times New Roman" w:hAnsi="Traditional Arabic" w:cs="Traditional Arabic" w:hint="cs"/>
          <w:b/>
          <w:bCs/>
          <w:sz w:val="28"/>
          <w:szCs w:val="28"/>
          <w:rtl/>
        </w:rPr>
        <w:t xml:space="preserve"> </w:t>
      </w:r>
      <w:r w:rsidR="00D15CAB">
        <w:rPr>
          <w:rFonts w:ascii="Traditional Arabic" w:eastAsia="Times New Roman" w:hAnsi="Traditional Arabic" w:cs="Traditional Arabic" w:hint="cs"/>
          <w:b/>
          <w:bCs/>
          <w:sz w:val="28"/>
          <w:szCs w:val="28"/>
          <w:rtl/>
        </w:rPr>
        <w:t>الأحداث</w:t>
      </w:r>
      <w:r>
        <w:rPr>
          <w:rFonts w:ascii="Traditional Arabic" w:eastAsia="Times New Roman" w:hAnsi="Traditional Arabic" w:cs="Traditional Arabic" w:hint="cs"/>
          <w:b/>
          <w:bCs/>
          <w:sz w:val="28"/>
          <w:szCs w:val="28"/>
          <w:rtl/>
        </w:rPr>
        <w:t xml:space="preserve"> وفقا للقانون اليمني والمرجعيات التشريعية المحلية الخاصة بالأطفال؟</w:t>
      </w:r>
    </w:p>
    <w:p w14:paraId="5F62F657" w14:textId="77777777" w:rsidR="003571DA" w:rsidRPr="008D7FFA" w:rsidRDefault="003571DA" w:rsidP="003571DA">
      <w:pPr>
        <w:spacing w:after="0" w:line="240" w:lineRule="auto"/>
        <w:jc w:val="lowKashida"/>
        <w:rPr>
          <w:rFonts w:ascii="Traditional Arabic" w:eastAsia="Times New Roman" w:hAnsi="Traditional Arabic" w:cs="Traditional Arabic"/>
          <w:b/>
          <w:bCs/>
          <w:sz w:val="10"/>
          <w:szCs w:val="10"/>
          <w:rtl/>
        </w:rPr>
      </w:pPr>
    </w:p>
    <w:p w14:paraId="729163B9" w14:textId="77777777" w:rsidR="003571DA" w:rsidRPr="008A0B2D" w:rsidRDefault="004B56FA" w:rsidP="003571DA">
      <w:pPr>
        <w:spacing w:after="0" w:line="240" w:lineRule="auto"/>
        <w:rPr>
          <w:rFonts w:ascii="Traditional Arabic" w:eastAsia="Times New Roman" w:hAnsi="Traditional Arabic" w:cs="Traditional Arabic"/>
          <w:b/>
          <w:bCs/>
          <w:sz w:val="32"/>
          <w:szCs w:val="32"/>
          <w:u w:val="single"/>
          <w:rtl/>
          <w:lang w:eastAsia="ar-SA"/>
        </w:rPr>
      </w:pPr>
      <w:r>
        <w:rPr>
          <w:rFonts w:ascii="Traditional Arabic" w:eastAsia="Times New Roman" w:hAnsi="Traditional Arabic" w:cs="Traditional Arabic"/>
          <w:b/>
          <w:bCs/>
          <w:sz w:val="32"/>
          <w:szCs w:val="32"/>
          <w:u w:val="single"/>
          <w:rtl/>
          <w:lang w:eastAsia="ar-SA"/>
        </w:rPr>
        <w:t>ثا</w:t>
      </w:r>
      <w:r>
        <w:rPr>
          <w:rFonts w:ascii="Traditional Arabic" w:eastAsia="Times New Roman" w:hAnsi="Traditional Arabic" w:cs="Traditional Arabic" w:hint="cs"/>
          <w:b/>
          <w:bCs/>
          <w:sz w:val="32"/>
          <w:szCs w:val="32"/>
          <w:u w:val="single"/>
          <w:rtl/>
          <w:lang w:eastAsia="ar-SA"/>
        </w:rPr>
        <w:t>لثا</w:t>
      </w:r>
      <w:r w:rsidR="003571DA" w:rsidRPr="008A0B2D">
        <w:rPr>
          <w:rFonts w:ascii="Traditional Arabic" w:eastAsia="Times New Roman" w:hAnsi="Traditional Arabic" w:cs="Traditional Arabic"/>
          <w:b/>
          <w:bCs/>
          <w:sz w:val="32"/>
          <w:szCs w:val="32"/>
          <w:u w:val="single"/>
          <w:rtl/>
          <w:lang w:eastAsia="ar-SA"/>
        </w:rPr>
        <w:t xml:space="preserve">ً: أهمية </w:t>
      </w:r>
      <w:r w:rsidR="003571DA" w:rsidRPr="006802FD">
        <w:rPr>
          <w:rFonts w:ascii="Traditional Arabic" w:eastAsia="Times New Roman" w:hAnsi="Traditional Arabic" w:cs="Traditional Arabic"/>
          <w:b/>
          <w:bCs/>
          <w:sz w:val="32"/>
          <w:szCs w:val="32"/>
          <w:u w:val="single"/>
          <w:rtl/>
          <w:lang w:eastAsia="ar-SA"/>
        </w:rPr>
        <w:t>الدراسة:</w:t>
      </w:r>
    </w:p>
    <w:p w14:paraId="4EAB98F5" w14:textId="77777777" w:rsidR="003571DA" w:rsidRPr="008A0B2D" w:rsidRDefault="003571DA" w:rsidP="003571DA">
      <w:pPr>
        <w:spacing w:after="0" w:line="240" w:lineRule="auto"/>
        <w:ind w:firstLine="510"/>
        <w:jc w:val="lowKashida"/>
        <w:rPr>
          <w:rFonts w:ascii="Traditional Arabic" w:eastAsia="Times New Roman" w:hAnsi="Traditional Arabic" w:cs="Traditional Arabic"/>
          <w:b/>
          <w:bCs/>
          <w:sz w:val="28"/>
          <w:szCs w:val="28"/>
          <w:rtl/>
        </w:rPr>
      </w:pPr>
      <w:r>
        <w:rPr>
          <w:rFonts w:ascii="Traditional Arabic" w:eastAsia="Times New Roman" w:hAnsi="Traditional Arabic" w:cs="Traditional Arabic"/>
          <w:b/>
          <w:bCs/>
          <w:sz w:val="28"/>
          <w:szCs w:val="28"/>
          <w:rtl/>
        </w:rPr>
        <w:t>هذ</w:t>
      </w:r>
      <w:r>
        <w:rPr>
          <w:rFonts w:ascii="Traditional Arabic" w:eastAsia="Times New Roman" w:hAnsi="Traditional Arabic" w:cs="Traditional Arabic" w:hint="cs"/>
          <w:b/>
          <w:bCs/>
          <w:sz w:val="28"/>
          <w:szCs w:val="28"/>
          <w:rtl/>
        </w:rPr>
        <w:t>ه</w:t>
      </w:r>
      <w:r w:rsidRPr="008A0B2D">
        <w:rPr>
          <w:rFonts w:ascii="Traditional Arabic" w:eastAsia="Times New Roman" w:hAnsi="Traditional Arabic" w:cs="Traditional Arabic"/>
          <w:b/>
          <w:bCs/>
          <w:sz w:val="28"/>
          <w:szCs w:val="28"/>
          <w:rtl/>
        </w:rPr>
        <w:t xml:space="preserve"> </w:t>
      </w:r>
      <w:r w:rsidRPr="006802FD">
        <w:rPr>
          <w:rFonts w:ascii="Traditional Arabic" w:eastAsia="Times New Roman" w:hAnsi="Traditional Arabic" w:cs="Traditional Arabic"/>
          <w:b/>
          <w:bCs/>
          <w:sz w:val="28"/>
          <w:szCs w:val="28"/>
          <w:rtl/>
        </w:rPr>
        <w:t>الدراسة</w:t>
      </w:r>
      <w:r w:rsidRPr="008A0B2D">
        <w:rPr>
          <w:rFonts w:ascii="Traditional Arabic" w:eastAsia="Times New Roman" w:hAnsi="Traditional Arabic" w:cs="Traditional Arabic"/>
          <w:b/>
          <w:bCs/>
          <w:sz w:val="28"/>
          <w:szCs w:val="28"/>
          <w:rtl/>
        </w:rPr>
        <w:t xml:space="preserve"> له</w:t>
      </w:r>
      <w:r w:rsidRPr="006802FD">
        <w:rPr>
          <w:rFonts w:ascii="Traditional Arabic" w:eastAsia="Times New Roman" w:hAnsi="Traditional Arabic" w:cs="Traditional Arabic"/>
          <w:b/>
          <w:bCs/>
          <w:sz w:val="28"/>
          <w:szCs w:val="28"/>
          <w:rtl/>
        </w:rPr>
        <w:t>ا أهمية خاصة</w:t>
      </w:r>
      <w:r w:rsidRPr="008A0B2D">
        <w:rPr>
          <w:rFonts w:ascii="Traditional Arabic" w:eastAsia="Times New Roman" w:hAnsi="Traditional Arabic" w:cs="Traditional Arabic"/>
          <w:b/>
          <w:bCs/>
          <w:sz w:val="28"/>
          <w:szCs w:val="28"/>
          <w:rtl/>
        </w:rPr>
        <w:t xml:space="preserve"> في كونه</w:t>
      </w:r>
      <w:r w:rsidRPr="006802FD">
        <w:rPr>
          <w:rFonts w:ascii="Traditional Arabic" w:eastAsia="Times New Roman" w:hAnsi="Traditional Arabic" w:cs="Traditional Arabic"/>
          <w:b/>
          <w:bCs/>
          <w:sz w:val="28"/>
          <w:szCs w:val="28"/>
          <w:rtl/>
        </w:rPr>
        <w:t>ا</w:t>
      </w:r>
      <w:r w:rsidRPr="008A0B2D">
        <w:rPr>
          <w:rFonts w:ascii="Traditional Arabic" w:eastAsia="Times New Roman" w:hAnsi="Traditional Arabic" w:cs="Traditional Arabic"/>
          <w:b/>
          <w:bCs/>
          <w:sz w:val="28"/>
          <w:szCs w:val="28"/>
          <w:rtl/>
        </w:rPr>
        <w:t xml:space="preserve"> </w:t>
      </w:r>
      <w:r w:rsidRPr="006802FD">
        <w:rPr>
          <w:rFonts w:ascii="Traditional Arabic" w:eastAsia="Times New Roman" w:hAnsi="Traditional Arabic" w:cs="Traditional Arabic"/>
          <w:b/>
          <w:bCs/>
          <w:sz w:val="28"/>
          <w:szCs w:val="28"/>
          <w:rtl/>
        </w:rPr>
        <w:t>ت</w:t>
      </w:r>
      <w:r w:rsidRPr="008A0B2D">
        <w:rPr>
          <w:rFonts w:ascii="Traditional Arabic" w:eastAsia="Times New Roman" w:hAnsi="Traditional Arabic" w:cs="Traditional Arabic"/>
          <w:b/>
          <w:bCs/>
          <w:sz w:val="28"/>
          <w:szCs w:val="28"/>
          <w:rtl/>
        </w:rPr>
        <w:t>بحث في</w:t>
      </w:r>
      <w:r w:rsidRPr="006802FD">
        <w:rPr>
          <w:rFonts w:ascii="Traditional Arabic" w:eastAsia="Times New Roman" w:hAnsi="Traditional Arabic" w:cs="Traditional Arabic"/>
          <w:b/>
          <w:bCs/>
          <w:sz w:val="28"/>
          <w:szCs w:val="28"/>
          <w:rtl/>
        </w:rPr>
        <w:t xml:space="preserve"> فئة الأطفال الذين يمثلون</w:t>
      </w:r>
      <w:r w:rsidRPr="008A0B2D">
        <w:rPr>
          <w:rFonts w:ascii="Traditional Arabic" w:eastAsia="Times New Roman" w:hAnsi="Traditional Arabic" w:cs="Traditional Arabic"/>
          <w:b/>
          <w:bCs/>
          <w:sz w:val="28"/>
          <w:szCs w:val="28"/>
          <w:rtl/>
        </w:rPr>
        <w:t xml:space="preserve"> </w:t>
      </w:r>
      <w:r w:rsidRPr="006802FD">
        <w:rPr>
          <w:rFonts w:ascii="Traditional Arabic" w:eastAsia="Times New Roman" w:hAnsi="Traditional Arabic" w:cs="Traditional Arabic"/>
          <w:b/>
          <w:bCs/>
          <w:sz w:val="28"/>
          <w:szCs w:val="28"/>
          <w:rtl/>
        </w:rPr>
        <w:t>نصف حاضر اليمن وكل مستقبله من خلال تحليل ال</w:t>
      </w:r>
      <w:r w:rsidRPr="008A0B2D">
        <w:rPr>
          <w:rFonts w:ascii="Traditional Arabic" w:eastAsia="Times New Roman" w:hAnsi="Traditional Arabic" w:cs="Traditional Arabic"/>
          <w:b/>
          <w:bCs/>
          <w:sz w:val="28"/>
          <w:szCs w:val="28"/>
          <w:rtl/>
        </w:rPr>
        <w:t xml:space="preserve">منظومة </w:t>
      </w:r>
      <w:r w:rsidRPr="006802FD">
        <w:rPr>
          <w:rFonts w:ascii="Traditional Arabic" w:eastAsia="Times New Roman" w:hAnsi="Traditional Arabic" w:cs="Traditional Arabic"/>
          <w:b/>
          <w:bCs/>
          <w:sz w:val="28"/>
          <w:szCs w:val="28"/>
          <w:rtl/>
        </w:rPr>
        <w:t>ال</w:t>
      </w:r>
      <w:r w:rsidRPr="008A0B2D">
        <w:rPr>
          <w:rFonts w:ascii="Traditional Arabic" w:eastAsia="Times New Roman" w:hAnsi="Traditional Arabic" w:cs="Traditional Arabic"/>
          <w:b/>
          <w:bCs/>
          <w:sz w:val="28"/>
          <w:szCs w:val="28"/>
          <w:rtl/>
        </w:rPr>
        <w:t xml:space="preserve">قانونية </w:t>
      </w:r>
      <w:r w:rsidRPr="006802FD">
        <w:rPr>
          <w:rFonts w:ascii="Traditional Arabic" w:eastAsia="Times New Roman" w:hAnsi="Traditional Arabic" w:cs="Traditional Arabic"/>
          <w:b/>
          <w:bCs/>
          <w:sz w:val="28"/>
          <w:szCs w:val="28"/>
          <w:rtl/>
        </w:rPr>
        <w:t>المرتبطة ب</w:t>
      </w:r>
      <w:r w:rsidRPr="008A0B2D">
        <w:rPr>
          <w:rFonts w:ascii="Traditional Arabic" w:eastAsia="Times New Roman" w:hAnsi="Traditional Arabic" w:cs="Traditional Arabic"/>
          <w:b/>
          <w:bCs/>
          <w:sz w:val="28"/>
          <w:szCs w:val="28"/>
          <w:rtl/>
        </w:rPr>
        <w:t>ح</w:t>
      </w:r>
      <w:r w:rsidRPr="006802FD">
        <w:rPr>
          <w:rFonts w:ascii="Traditional Arabic" w:eastAsia="Times New Roman" w:hAnsi="Traditional Arabic" w:cs="Traditional Arabic"/>
          <w:b/>
          <w:bCs/>
          <w:sz w:val="28"/>
          <w:szCs w:val="28"/>
          <w:rtl/>
        </w:rPr>
        <w:t>قوقهم</w:t>
      </w:r>
      <w:r w:rsidR="00F27464">
        <w:rPr>
          <w:rFonts w:ascii="Traditional Arabic" w:eastAsia="Times New Roman" w:hAnsi="Traditional Arabic" w:cs="Traditional Arabic" w:hint="cs"/>
          <w:b/>
          <w:bCs/>
          <w:sz w:val="28"/>
          <w:szCs w:val="28"/>
          <w:rtl/>
        </w:rPr>
        <w:t xml:space="preserve"> والممارسات التي تتم عند التعامل معهم</w:t>
      </w:r>
      <w:r w:rsidRPr="006802FD">
        <w:rPr>
          <w:rFonts w:ascii="Traditional Arabic" w:eastAsia="Times New Roman" w:hAnsi="Traditional Arabic" w:cs="Traditional Arabic"/>
          <w:b/>
          <w:bCs/>
          <w:sz w:val="28"/>
          <w:szCs w:val="28"/>
          <w:rtl/>
        </w:rPr>
        <w:t xml:space="preserve"> ويمكن حصر الأهمية في الآتي:</w:t>
      </w:r>
    </w:p>
    <w:p w14:paraId="2817C672" w14:textId="77777777" w:rsidR="003571DA" w:rsidRPr="006802FD" w:rsidRDefault="003571DA" w:rsidP="003571DA">
      <w:pPr>
        <w:spacing w:after="0" w:line="240" w:lineRule="auto"/>
        <w:ind w:firstLine="510"/>
        <w:jc w:val="lowKashida"/>
        <w:rPr>
          <w:rFonts w:ascii="Traditional Arabic" w:eastAsia="Times New Roman" w:hAnsi="Traditional Arabic" w:cs="Traditional Arabic"/>
          <w:b/>
          <w:bCs/>
          <w:sz w:val="28"/>
          <w:szCs w:val="28"/>
          <w:rtl/>
        </w:rPr>
      </w:pPr>
      <w:r w:rsidRPr="006802FD">
        <w:rPr>
          <w:rFonts w:ascii="Traditional Arabic" w:eastAsia="Times New Roman" w:hAnsi="Traditional Arabic" w:cs="Traditional Arabic"/>
          <w:b/>
          <w:bCs/>
          <w:sz w:val="28"/>
          <w:szCs w:val="28"/>
          <w:rtl/>
        </w:rPr>
        <w:t xml:space="preserve">من حيث </w:t>
      </w:r>
      <w:r w:rsidRPr="008A0B2D">
        <w:rPr>
          <w:rFonts w:ascii="Traditional Arabic" w:eastAsia="Times New Roman" w:hAnsi="Traditional Arabic" w:cs="Traditional Arabic"/>
          <w:b/>
          <w:bCs/>
          <w:sz w:val="28"/>
          <w:szCs w:val="28"/>
          <w:rtl/>
        </w:rPr>
        <w:t>الموضوع</w:t>
      </w:r>
      <w:r w:rsidRPr="006802FD">
        <w:rPr>
          <w:rFonts w:ascii="Traditional Arabic" w:eastAsia="Times New Roman" w:hAnsi="Traditional Arabic" w:cs="Traditional Arabic"/>
          <w:b/>
          <w:bCs/>
          <w:sz w:val="28"/>
          <w:szCs w:val="28"/>
          <w:rtl/>
        </w:rPr>
        <w:t>:</w:t>
      </w:r>
      <w:r w:rsidRPr="008A0B2D">
        <w:rPr>
          <w:rFonts w:ascii="Traditional Arabic" w:eastAsia="Times New Roman" w:hAnsi="Traditional Arabic" w:cs="Traditional Arabic"/>
          <w:b/>
          <w:bCs/>
          <w:sz w:val="28"/>
          <w:szCs w:val="28"/>
          <w:rtl/>
        </w:rPr>
        <w:t xml:space="preserve"> </w:t>
      </w:r>
      <w:r w:rsidRPr="006802FD">
        <w:rPr>
          <w:rFonts w:ascii="Traditional Arabic" w:eastAsia="Times New Roman" w:hAnsi="Traditional Arabic" w:cs="Traditional Arabic"/>
          <w:b/>
          <w:bCs/>
          <w:sz w:val="28"/>
          <w:szCs w:val="28"/>
          <w:rtl/>
        </w:rPr>
        <w:t>ت</w:t>
      </w:r>
      <w:r w:rsidRPr="008A0B2D">
        <w:rPr>
          <w:rFonts w:ascii="Traditional Arabic" w:eastAsia="Times New Roman" w:hAnsi="Traditional Arabic" w:cs="Traditional Arabic"/>
          <w:b/>
          <w:bCs/>
          <w:sz w:val="28"/>
          <w:szCs w:val="28"/>
          <w:rtl/>
        </w:rPr>
        <w:t>عا</w:t>
      </w:r>
      <w:r w:rsidRPr="006802FD">
        <w:rPr>
          <w:rFonts w:ascii="Traditional Arabic" w:eastAsia="Times New Roman" w:hAnsi="Traditional Arabic" w:cs="Traditional Arabic"/>
          <w:b/>
          <w:bCs/>
          <w:sz w:val="28"/>
          <w:szCs w:val="28"/>
          <w:rtl/>
        </w:rPr>
        <w:t>لج الدراسة قضية لها أهمية خاصة أضحت في الوقت الراهن هماً مجتمعيا متنامياً وموضوع ذو استباقية ملحة يجب أن يعنى بالبحث والتحليل.</w:t>
      </w:r>
    </w:p>
    <w:p w14:paraId="3324DC48" w14:textId="77777777" w:rsidR="003571DA" w:rsidRPr="008A0B2D" w:rsidRDefault="003571DA" w:rsidP="003571DA">
      <w:pPr>
        <w:spacing w:after="0" w:line="240" w:lineRule="auto"/>
        <w:ind w:firstLine="510"/>
        <w:jc w:val="lowKashida"/>
        <w:rPr>
          <w:rFonts w:ascii="Traditional Arabic" w:eastAsia="Times New Roman" w:hAnsi="Traditional Arabic" w:cs="Traditional Arabic"/>
          <w:b/>
          <w:bCs/>
          <w:sz w:val="28"/>
          <w:szCs w:val="28"/>
          <w:rtl/>
        </w:rPr>
      </w:pPr>
      <w:r w:rsidRPr="006802FD">
        <w:rPr>
          <w:rFonts w:ascii="Traditional Arabic" w:eastAsia="Times New Roman" w:hAnsi="Traditional Arabic" w:cs="Traditional Arabic"/>
          <w:b/>
          <w:bCs/>
          <w:sz w:val="28"/>
          <w:szCs w:val="28"/>
          <w:rtl/>
        </w:rPr>
        <w:t>من حيث ال</w:t>
      </w:r>
      <w:r w:rsidRPr="008A0B2D">
        <w:rPr>
          <w:rFonts w:ascii="Traditional Arabic" w:eastAsia="Times New Roman" w:hAnsi="Traditional Arabic" w:cs="Traditional Arabic"/>
          <w:b/>
          <w:bCs/>
          <w:sz w:val="28"/>
          <w:szCs w:val="28"/>
          <w:rtl/>
        </w:rPr>
        <w:t>منهج</w:t>
      </w:r>
      <w:r w:rsidRPr="006802FD">
        <w:rPr>
          <w:rFonts w:ascii="Traditional Arabic" w:eastAsia="Times New Roman" w:hAnsi="Traditional Arabic" w:cs="Traditional Arabic"/>
          <w:b/>
          <w:bCs/>
          <w:sz w:val="28"/>
          <w:szCs w:val="28"/>
          <w:rtl/>
        </w:rPr>
        <w:t xml:space="preserve">: تسير إجراءات الدراسة وفق تحليل إجرائي متوازن بين تحليل الوقائع وفق ما هو كائن </w:t>
      </w:r>
      <w:r w:rsidR="00450147">
        <w:rPr>
          <w:rFonts w:ascii="Traditional Arabic" w:eastAsia="Times New Roman" w:hAnsi="Traditional Arabic" w:cs="Traditional Arabic" w:hint="cs"/>
          <w:b/>
          <w:bCs/>
          <w:sz w:val="28"/>
          <w:szCs w:val="28"/>
          <w:rtl/>
        </w:rPr>
        <w:t>و</w:t>
      </w:r>
      <w:r w:rsidRPr="006802FD">
        <w:rPr>
          <w:rFonts w:ascii="Traditional Arabic" w:eastAsia="Times New Roman" w:hAnsi="Traditional Arabic" w:cs="Traditional Arabic"/>
          <w:b/>
          <w:bCs/>
          <w:sz w:val="28"/>
          <w:szCs w:val="28"/>
          <w:rtl/>
        </w:rPr>
        <w:t xml:space="preserve">المتمثلة في الممارسات التي يتم التعامل بها مع الحدث وبين ما يجب أن يكون </w:t>
      </w:r>
      <w:r w:rsidR="00F27464">
        <w:rPr>
          <w:rFonts w:ascii="Traditional Arabic" w:eastAsia="Times New Roman" w:hAnsi="Traditional Arabic" w:cs="Traditional Arabic" w:hint="cs"/>
          <w:b/>
          <w:bCs/>
          <w:sz w:val="28"/>
          <w:szCs w:val="28"/>
          <w:rtl/>
        </w:rPr>
        <w:t>و</w:t>
      </w:r>
      <w:r w:rsidR="00F27464" w:rsidRPr="006802FD">
        <w:rPr>
          <w:rFonts w:ascii="Traditional Arabic" w:eastAsia="Times New Roman" w:hAnsi="Traditional Arabic" w:cs="Traditional Arabic" w:hint="cs"/>
          <w:b/>
          <w:bCs/>
          <w:sz w:val="28"/>
          <w:szCs w:val="28"/>
          <w:rtl/>
        </w:rPr>
        <w:t>المتمثل</w:t>
      </w:r>
      <w:r w:rsidR="00F27464">
        <w:rPr>
          <w:rFonts w:ascii="Traditional Arabic" w:eastAsia="Times New Roman" w:hAnsi="Traditional Arabic" w:cs="Traditional Arabic" w:hint="cs"/>
          <w:b/>
          <w:bCs/>
          <w:sz w:val="28"/>
          <w:szCs w:val="28"/>
          <w:rtl/>
        </w:rPr>
        <w:t>ة</w:t>
      </w:r>
      <w:r w:rsidRPr="006802FD">
        <w:rPr>
          <w:rFonts w:ascii="Traditional Arabic" w:eastAsia="Times New Roman" w:hAnsi="Traditional Arabic" w:cs="Traditional Arabic"/>
          <w:b/>
          <w:bCs/>
          <w:sz w:val="28"/>
          <w:szCs w:val="28"/>
          <w:rtl/>
        </w:rPr>
        <w:t xml:space="preserve"> في التشريعات</w:t>
      </w:r>
      <w:r w:rsidR="00450147">
        <w:rPr>
          <w:rFonts w:ascii="Traditional Arabic" w:eastAsia="Times New Roman" w:hAnsi="Traditional Arabic" w:cs="Traditional Arabic" w:hint="cs"/>
          <w:b/>
          <w:bCs/>
          <w:sz w:val="28"/>
          <w:szCs w:val="28"/>
          <w:rtl/>
        </w:rPr>
        <w:t xml:space="preserve"> والقوانين</w:t>
      </w:r>
      <w:r w:rsidRPr="006802FD">
        <w:rPr>
          <w:rFonts w:ascii="Traditional Arabic" w:eastAsia="Times New Roman" w:hAnsi="Traditional Arabic" w:cs="Traditional Arabic"/>
          <w:b/>
          <w:bCs/>
          <w:sz w:val="28"/>
          <w:szCs w:val="28"/>
          <w:rtl/>
        </w:rPr>
        <w:t xml:space="preserve"> </w:t>
      </w:r>
      <w:r w:rsidR="00450147">
        <w:rPr>
          <w:rFonts w:ascii="Traditional Arabic" w:eastAsia="Times New Roman" w:hAnsi="Traditional Arabic" w:cs="Traditional Arabic" w:hint="cs"/>
          <w:b/>
          <w:bCs/>
          <w:sz w:val="28"/>
          <w:szCs w:val="28"/>
          <w:rtl/>
        </w:rPr>
        <w:t xml:space="preserve">الوطنية </w:t>
      </w:r>
      <w:r w:rsidRPr="006802FD">
        <w:rPr>
          <w:rFonts w:ascii="Traditional Arabic" w:eastAsia="Times New Roman" w:hAnsi="Traditional Arabic" w:cs="Traditional Arabic"/>
          <w:b/>
          <w:bCs/>
          <w:sz w:val="28"/>
          <w:szCs w:val="28"/>
          <w:rtl/>
        </w:rPr>
        <w:t>الخاصة بالأطفال.</w:t>
      </w:r>
    </w:p>
    <w:p w14:paraId="282379F8" w14:textId="77777777" w:rsidR="003571DA" w:rsidRPr="006802FD" w:rsidRDefault="003571DA" w:rsidP="003571DA">
      <w:pPr>
        <w:spacing w:after="0" w:line="240" w:lineRule="auto"/>
        <w:ind w:firstLine="510"/>
        <w:jc w:val="lowKashida"/>
        <w:rPr>
          <w:rFonts w:ascii="Traditional Arabic" w:eastAsia="Times New Roman" w:hAnsi="Traditional Arabic" w:cs="Traditional Arabic"/>
          <w:b/>
          <w:bCs/>
          <w:sz w:val="28"/>
          <w:szCs w:val="28"/>
        </w:rPr>
      </w:pPr>
      <w:r w:rsidRPr="006802FD">
        <w:rPr>
          <w:rFonts w:ascii="Traditional Arabic" w:eastAsia="Times New Roman" w:hAnsi="Traditional Arabic" w:cs="Traditional Arabic"/>
          <w:b/>
          <w:bCs/>
          <w:sz w:val="28"/>
          <w:szCs w:val="28"/>
          <w:rtl/>
        </w:rPr>
        <w:t>من حيث</w:t>
      </w:r>
      <w:r w:rsidRPr="008A0B2D">
        <w:rPr>
          <w:rFonts w:ascii="Traditional Arabic" w:eastAsia="Times New Roman" w:hAnsi="Traditional Arabic" w:cs="Traditional Arabic"/>
          <w:b/>
          <w:bCs/>
          <w:sz w:val="28"/>
          <w:szCs w:val="28"/>
          <w:rtl/>
        </w:rPr>
        <w:t xml:space="preserve"> ا</w:t>
      </w:r>
      <w:r w:rsidRPr="006802FD">
        <w:rPr>
          <w:rFonts w:ascii="Traditional Arabic" w:eastAsia="Times New Roman" w:hAnsi="Traditional Arabic" w:cs="Traditional Arabic"/>
          <w:b/>
          <w:bCs/>
          <w:sz w:val="28"/>
          <w:szCs w:val="28"/>
          <w:rtl/>
        </w:rPr>
        <w:t>لأهمية النظرية: يعول على هذه الدراسة قيامها بإضافة نوعية ما يتعلق بالأدبيات والدراسات المتعلقة بالطفل اليمن من خلال تحليل الواقع الذي يعيشون فيه وبالتالي إبانة</w:t>
      </w:r>
      <w:r w:rsidRPr="008A0B2D">
        <w:rPr>
          <w:rFonts w:ascii="Traditional Arabic" w:eastAsia="Times New Roman" w:hAnsi="Traditional Arabic" w:cs="Traditional Arabic"/>
          <w:b/>
          <w:bCs/>
          <w:sz w:val="28"/>
          <w:szCs w:val="28"/>
          <w:rtl/>
        </w:rPr>
        <w:t xml:space="preserve"> </w:t>
      </w:r>
      <w:r w:rsidRPr="006802FD">
        <w:rPr>
          <w:rFonts w:ascii="Traditional Arabic" w:eastAsia="Times New Roman" w:hAnsi="Traditional Arabic" w:cs="Traditional Arabic"/>
          <w:b/>
          <w:bCs/>
          <w:sz w:val="28"/>
          <w:szCs w:val="28"/>
          <w:rtl/>
        </w:rPr>
        <w:t xml:space="preserve">مواقع الفجوات في التشريعات </w:t>
      </w:r>
      <w:r w:rsidR="00F27464">
        <w:rPr>
          <w:rFonts w:ascii="Traditional Arabic" w:eastAsia="Times New Roman" w:hAnsi="Traditional Arabic" w:cs="Traditional Arabic" w:hint="cs"/>
          <w:b/>
          <w:bCs/>
          <w:sz w:val="28"/>
          <w:szCs w:val="28"/>
          <w:rtl/>
        </w:rPr>
        <w:t xml:space="preserve">والقوانين </w:t>
      </w:r>
      <w:r w:rsidRPr="006802FD">
        <w:rPr>
          <w:rFonts w:ascii="Traditional Arabic" w:eastAsia="Times New Roman" w:hAnsi="Traditional Arabic" w:cs="Traditional Arabic"/>
          <w:b/>
          <w:bCs/>
          <w:sz w:val="28"/>
          <w:szCs w:val="28"/>
          <w:rtl/>
        </w:rPr>
        <w:t>ذات الصلة بهم وبما يسمح للباحثين من استبصار مجالات جديدة للبحث والدراسة والتحليل.</w:t>
      </w:r>
    </w:p>
    <w:p w14:paraId="740AE154" w14:textId="77777777" w:rsidR="003571DA" w:rsidRPr="006802FD" w:rsidRDefault="003571DA" w:rsidP="003E3462">
      <w:pPr>
        <w:spacing w:after="0" w:line="240" w:lineRule="auto"/>
        <w:ind w:firstLine="510"/>
        <w:jc w:val="lowKashida"/>
        <w:rPr>
          <w:rFonts w:ascii="Traditional Arabic" w:eastAsia="Times New Roman" w:hAnsi="Traditional Arabic" w:cs="Traditional Arabic"/>
          <w:b/>
          <w:bCs/>
          <w:sz w:val="28"/>
          <w:szCs w:val="28"/>
          <w:rtl/>
        </w:rPr>
      </w:pPr>
      <w:r w:rsidRPr="006802FD">
        <w:rPr>
          <w:rFonts w:ascii="Traditional Arabic" w:eastAsia="Times New Roman" w:hAnsi="Traditional Arabic" w:cs="Traditional Arabic"/>
          <w:b/>
          <w:bCs/>
          <w:sz w:val="28"/>
          <w:szCs w:val="28"/>
          <w:rtl/>
        </w:rPr>
        <w:t>من حيث</w:t>
      </w:r>
      <w:r w:rsidRPr="008A0B2D">
        <w:rPr>
          <w:rFonts w:ascii="Traditional Arabic" w:eastAsia="Times New Roman" w:hAnsi="Traditional Arabic" w:cs="Traditional Arabic"/>
          <w:b/>
          <w:bCs/>
          <w:sz w:val="28"/>
          <w:szCs w:val="28"/>
          <w:rtl/>
        </w:rPr>
        <w:t xml:space="preserve"> ا</w:t>
      </w:r>
      <w:r w:rsidRPr="006802FD">
        <w:rPr>
          <w:rFonts w:ascii="Traditional Arabic" w:eastAsia="Times New Roman" w:hAnsi="Traditional Arabic" w:cs="Traditional Arabic"/>
          <w:b/>
          <w:bCs/>
          <w:sz w:val="28"/>
          <w:szCs w:val="28"/>
          <w:rtl/>
        </w:rPr>
        <w:t xml:space="preserve">لأهمية العملية: تبحث هذه الدراسة في ممارسات وقعت وحدثت فعليا وتعرض لها </w:t>
      </w:r>
      <w:r w:rsidR="00D15CAB">
        <w:rPr>
          <w:rFonts w:ascii="Traditional Arabic" w:eastAsia="Times New Roman" w:hAnsi="Traditional Arabic" w:cs="Traditional Arabic"/>
          <w:b/>
          <w:bCs/>
          <w:sz w:val="28"/>
          <w:szCs w:val="28"/>
          <w:rtl/>
        </w:rPr>
        <w:t>الأحداث</w:t>
      </w:r>
      <w:r w:rsidRPr="006802FD">
        <w:rPr>
          <w:rFonts w:ascii="Traditional Arabic" w:eastAsia="Times New Roman" w:hAnsi="Traditional Arabic" w:cs="Traditional Arabic"/>
          <w:b/>
          <w:bCs/>
          <w:sz w:val="28"/>
          <w:szCs w:val="28"/>
          <w:rtl/>
        </w:rPr>
        <w:t xml:space="preserve"> وبالتالي فإن استنباط ما يمكن أن يحدث له</w:t>
      </w:r>
      <w:r w:rsidR="00F27464">
        <w:rPr>
          <w:rFonts w:ascii="Traditional Arabic" w:eastAsia="Times New Roman" w:hAnsi="Traditional Arabic" w:cs="Traditional Arabic" w:hint="cs"/>
          <w:b/>
          <w:bCs/>
          <w:sz w:val="28"/>
          <w:szCs w:val="28"/>
          <w:rtl/>
        </w:rPr>
        <w:t>م</w:t>
      </w:r>
      <w:r w:rsidRPr="006802FD">
        <w:rPr>
          <w:rFonts w:ascii="Traditional Arabic" w:eastAsia="Times New Roman" w:hAnsi="Traditional Arabic" w:cs="Traditional Arabic"/>
          <w:b/>
          <w:bCs/>
          <w:sz w:val="28"/>
          <w:szCs w:val="28"/>
          <w:rtl/>
        </w:rPr>
        <w:t xml:space="preserve"> مستقبلا</w:t>
      </w:r>
      <w:r w:rsidR="00F27464">
        <w:rPr>
          <w:rFonts w:ascii="Traditional Arabic" w:eastAsia="Times New Roman" w:hAnsi="Traditional Arabic" w:cs="Traditional Arabic" w:hint="cs"/>
          <w:b/>
          <w:bCs/>
          <w:sz w:val="28"/>
          <w:szCs w:val="28"/>
          <w:rtl/>
        </w:rPr>
        <w:t xml:space="preserve"> إذا ظل الحال كما هو عليه</w:t>
      </w:r>
      <w:r w:rsidRPr="006802FD">
        <w:rPr>
          <w:rFonts w:ascii="Traditional Arabic" w:eastAsia="Times New Roman" w:hAnsi="Traditional Arabic" w:cs="Traditional Arabic"/>
          <w:b/>
          <w:bCs/>
          <w:sz w:val="28"/>
          <w:szCs w:val="28"/>
          <w:rtl/>
        </w:rPr>
        <w:t xml:space="preserve"> يمكن استشرافه من خلال نتائج</w:t>
      </w:r>
      <w:r w:rsidR="00F27464">
        <w:rPr>
          <w:rFonts w:ascii="Traditional Arabic" w:eastAsia="Times New Roman" w:hAnsi="Traditional Arabic" w:cs="Traditional Arabic" w:hint="cs"/>
          <w:b/>
          <w:bCs/>
          <w:sz w:val="28"/>
          <w:szCs w:val="28"/>
          <w:rtl/>
        </w:rPr>
        <w:t xml:space="preserve"> هذه الدراسة</w:t>
      </w:r>
      <w:r w:rsidRPr="006802FD">
        <w:rPr>
          <w:rFonts w:ascii="Traditional Arabic" w:eastAsia="Times New Roman" w:hAnsi="Traditional Arabic" w:cs="Traditional Arabic"/>
          <w:b/>
          <w:bCs/>
          <w:sz w:val="28"/>
          <w:szCs w:val="28"/>
          <w:rtl/>
        </w:rPr>
        <w:t>.</w:t>
      </w:r>
    </w:p>
    <w:p w14:paraId="6073433B" w14:textId="77777777" w:rsidR="004B56FA" w:rsidRDefault="003571DA" w:rsidP="008D7FFA">
      <w:pPr>
        <w:spacing w:after="0" w:line="240" w:lineRule="auto"/>
        <w:ind w:firstLine="510"/>
        <w:jc w:val="lowKashida"/>
        <w:rPr>
          <w:rFonts w:ascii="Traditional Arabic" w:eastAsia="Times New Roman" w:hAnsi="Traditional Arabic" w:cs="Traditional Arabic"/>
          <w:b/>
          <w:bCs/>
          <w:sz w:val="28"/>
          <w:szCs w:val="28"/>
          <w:rtl/>
        </w:rPr>
      </w:pPr>
      <w:r w:rsidRPr="006802FD">
        <w:rPr>
          <w:rFonts w:ascii="Traditional Arabic" w:eastAsia="Times New Roman" w:hAnsi="Traditional Arabic" w:cs="Traditional Arabic"/>
          <w:b/>
          <w:bCs/>
          <w:sz w:val="28"/>
          <w:szCs w:val="28"/>
          <w:rtl/>
        </w:rPr>
        <w:t>من حيث النتائج: وضعت هذه الدراسة إطارا علميا مترابط الأجزاء مما أتاح لها الخروج بنتائج واضحة في مسار التحليل الدقيق وهذا يعني أن توصيات هذه الدراسة لها ارتباط حقيقي بالواقع المعاش</w:t>
      </w:r>
      <w:r w:rsidRPr="008A0B2D">
        <w:rPr>
          <w:rFonts w:ascii="Traditional Arabic" w:eastAsia="Times New Roman" w:hAnsi="Traditional Arabic" w:cs="Traditional Arabic"/>
          <w:b/>
          <w:bCs/>
          <w:sz w:val="28"/>
          <w:szCs w:val="28"/>
          <w:rtl/>
        </w:rPr>
        <w:t xml:space="preserve"> </w:t>
      </w:r>
      <w:r w:rsidRPr="006802FD">
        <w:rPr>
          <w:rFonts w:ascii="Traditional Arabic" w:eastAsia="Times New Roman" w:hAnsi="Traditional Arabic" w:cs="Traditional Arabic"/>
          <w:b/>
          <w:bCs/>
          <w:sz w:val="28"/>
          <w:szCs w:val="28"/>
          <w:rtl/>
        </w:rPr>
        <w:t xml:space="preserve">والذي إن طبقت فإنها ستفضي إلى أفضل تشريعات وممارسات </w:t>
      </w:r>
      <w:r w:rsidRPr="008A0B2D">
        <w:rPr>
          <w:rFonts w:ascii="Traditional Arabic" w:eastAsia="Times New Roman" w:hAnsi="Traditional Arabic" w:cs="Traditional Arabic"/>
          <w:b/>
          <w:bCs/>
          <w:sz w:val="28"/>
          <w:szCs w:val="28"/>
          <w:rtl/>
        </w:rPr>
        <w:t xml:space="preserve">قانونية </w:t>
      </w:r>
      <w:r w:rsidRPr="006802FD">
        <w:rPr>
          <w:rFonts w:ascii="Traditional Arabic" w:eastAsia="Times New Roman" w:hAnsi="Traditional Arabic" w:cs="Traditional Arabic"/>
          <w:b/>
          <w:bCs/>
          <w:sz w:val="28"/>
          <w:szCs w:val="28"/>
          <w:rtl/>
        </w:rPr>
        <w:t>تضمن حماية ل</w:t>
      </w:r>
      <w:r w:rsidRPr="008A0B2D">
        <w:rPr>
          <w:rFonts w:ascii="Traditional Arabic" w:eastAsia="Times New Roman" w:hAnsi="Traditional Arabic" w:cs="Traditional Arabic"/>
          <w:b/>
          <w:bCs/>
          <w:sz w:val="28"/>
          <w:szCs w:val="28"/>
          <w:rtl/>
        </w:rPr>
        <w:t>لطفولة</w:t>
      </w:r>
      <w:r w:rsidRPr="006802FD">
        <w:rPr>
          <w:rFonts w:ascii="Traditional Arabic" w:eastAsia="Times New Roman" w:hAnsi="Traditional Arabic" w:cs="Traditional Arabic"/>
          <w:b/>
          <w:bCs/>
          <w:sz w:val="28"/>
          <w:szCs w:val="28"/>
          <w:rtl/>
        </w:rPr>
        <w:t>.</w:t>
      </w:r>
      <w:r w:rsidRPr="008A0B2D">
        <w:rPr>
          <w:rFonts w:ascii="Traditional Arabic" w:eastAsia="Times New Roman" w:hAnsi="Traditional Arabic" w:cs="Traditional Arabic"/>
          <w:b/>
          <w:bCs/>
          <w:sz w:val="28"/>
          <w:szCs w:val="28"/>
          <w:rtl/>
        </w:rPr>
        <w:t xml:space="preserve"> </w:t>
      </w:r>
    </w:p>
    <w:p w14:paraId="40E7280B" w14:textId="77777777" w:rsidR="003571DA" w:rsidRPr="00090CAF" w:rsidRDefault="003571DA" w:rsidP="003571DA">
      <w:pPr>
        <w:spacing w:after="0" w:line="240" w:lineRule="auto"/>
        <w:ind w:firstLine="510"/>
        <w:jc w:val="lowKashida"/>
        <w:rPr>
          <w:rFonts w:ascii="Traditional Arabic" w:eastAsia="Times New Roman" w:hAnsi="Traditional Arabic" w:cs="Traditional Arabic"/>
          <w:b/>
          <w:bCs/>
          <w:sz w:val="10"/>
          <w:szCs w:val="10"/>
          <w:rtl/>
        </w:rPr>
      </w:pPr>
    </w:p>
    <w:p w14:paraId="7EF80044" w14:textId="77777777" w:rsidR="003571DA" w:rsidRPr="005758F2" w:rsidRDefault="004B56FA" w:rsidP="003571DA">
      <w:pPr>
        <w:spacing w:after="0" w:line="240" w:lineRule="auto"/>
        <w:rPr>
          <w:rFonts w:ascii="Traditional Arabic" w:eastAsia="Times New Roman" w:hAnsi="Traditional Arabic" w:cs="Traditional Arabic"/>
          <w:b/>
          <w:bCs/>
          <w:sz w:val="32"/>
          <w:szCs w:val="32"/>
          <w:u w:val="single"/>
          <w:rtl/>
          <w:lang w:eastAsia="ar-SA"/>
        </w:rPr>
      </w:pPr>
      <w:r>
        <w:rPr>
          <w:rFonts w:ascii="Traditional Arabic" w:eastAsia="Times New Roman" w:hAnsi="Traditional Arabic" w:cs="Traditional Arabic" w:hint="cs"/>
          <w:b/>
          <w:bCs/>
          <w:sz w:val="32"/>
          <w:szCs w:val="32"/>
          <w:u w:val="single"/>
          <w:rtl/>
          <w:lang w:eastAsia="ar-SA"/>
        </w:rPr>
        <w:t xml:space="preserve">رابعاً: </w:t>
      </w:r>
      <w:r w:rsidR="003571DA" w:rsidRPr="005758F2">
        <w:rPr>
          <w:rFonts w:ascii="Traditional Arabic" w:eastAsia="Times New Roman" w:hAnsi="Traditional Arabic" w:cs="Traditional Arabic"/>
          <w:b/>
          <w:bCs/>
          <w:sz w:val="32"/>
          <w:szCs w:val="32"/>
          <w:u w:val="single"/>
          <w:rtl/>
          <w:lang w:eastAsia="ar-SA"/>
        </w:rPr>
        <w:t>أهداف الدراسة:</w:t>
      </w:r>
    </w:p>
    <w:p w14:paraId="0B2F1B7B" w14:textId="77777777" w:rsidR="003571DA" w:rsidRPr="006802FD" w:rsidRDefault="003571DA" w:rsidP="003571DA">
      <w:pPr>
        <w:spacing w:after="0" w:line="240" w:lineRule="auto"/>
        <w:ind w:firstLine="510"/>
        <w:jc w:val="lowKashida"/>
        <w:rPr>
          <w:rFonts w:ascii="Traditional Arabic" w:eastAsia="Times New Roman" w:hAnsi="Traditional Arabic" w:cs="Traditional Arabic"/>
          <w:b/>
          <w:bCs/>
          <w:sz w:val="28"/>
          <w:szCs w:val="28"/>
          <w:rtl/>
        </w:rPr>
      </w:pPr>
      <w:r w:rsidRPr="006802FD">
        <w:rPr>
          <w:rFonts w:ascii="Traditional Arabic" w:eastAsia="Times New Roman" w:hAnsi="Traditional Arabic" w:cs="Traditional Arabic"/>
          <w:b/>
          <w:bCs/>
          <w:sz w:val="28"/>
          <w:szCs w:val="28"/>
          <w:rtl/>
        </w:rPr>
        <w:t>إيضاح</w:t>
      </w:r>
      <w:r w:rsidRPr="008A0B2D">
        <w:rPr>
          <w:rFonts w:ascii="Traditional Arabic" w:eastAsia="Times New Roman" w:hAnsi="Traditional Arabic" w:cs="Traditional Arabic"/>
          <w:b/>
          <w:bCs/>
          <w:sz w:val="28"/>
          <w:szCs w:val="28"/>
          <w:rtl/>
        </w:rPr>
        <w:t xml:space="preserve"> </w:t>
      </w:r>
      <w:r w:rsidRPr="006802FD">
        <w:rPr>
          <w:rFonts w:ascii="Traditional Arabic" w:eastAsia="Times New Roman" w:hAnsi="Traditional Arabic" w:cs="Traditional Arabic"/>
          <w:b/>
          <w:bCs/>
          <w:sz w:val="28"/>
          <w:szCs w:val="28"/>
          <w:rtl/>
        </w:rPr>
        <w:t>الممارسات غير المنظورة التي تنتهك</w:t>
      </w:r>
      <w:r w:rsidRPr="008A0B2D">
        <w:rPr>
          <w:rFonts w:ascii="Traditional Arabic" w:eastAsia="Times New Roman" w:hAnsi="Traditional Arabic" w:cs="Traditional Arabic"/>
          <w:b/>
          <w:bCs/>
          <w:sz w:val="28"/>
          <w:szCs w:val="28"/>
          <w:rtl/>
        </w:rPr>
        <w:t xml:space="preserve"> حقوق الأطفال </w:t>
      </w:r>
      <w:r w:rsidRPr="006802FD">
        <w:rPr>
          <w:rFonts w:ascii="Traditional Arabic" w:eastAsia="Times New Roman" w:hAnsi="Traditional Arabic" w:cs="Traditional Arabic"/>
          <w:b/>
          <w:bCs/>
          <w:sz w:val="28"/>
          <w:szCs w:val="28"/>
          <w:rtl/>
        </w:rPr>
        <w:t>خارج إطار</w:t>
      </w:r>
      <w:r w:rsidRPr="008A0B2D">
        <w:rPr>
          <w:rFonts w:ascii="Traditional Arabic" w:eastAsia="Times New Roman" w:hAnsi="Traditional Arabic" w:cs="Traditional Arabic"/>
          <w:b/>
          <w:bCs/>
          <w:sz w:val="28"/>
          <w:szCs w:val="28"/>
          <w:rtl/>
        </w:rPr>
        <w:t xml:space="preserve"> </w:t>
      </w:r>
      <w:r w:rsidRPr="006802FD">
        <w:rPr>
          <w:rFonts w:ascii="Traditional Arabic" w:eastAsia="Times New Roman" w:hAnsi="Traditional Arabic" w:cs="Traditional Arabic"/>
          <w:b/>
          <w:bCs/>
          <w:sz w:val="28"/>
          <w:szCs w:val="28"/>
          <w:rtl/>
        </w:rPr>
        <w:t>القانون اليمني بشكل عام أو تلك</w:t>
      </w:r>
      <w:r w:rsidRPr="008A0B2D">
        <w:rPr>
          <w:rFonts w:ascii="Traditional Arabic" w:eastAsia="Times New Roman" w:hAnsi="Traditional Arabic" w:cs="Traditional Arabic"/>
          <w:b/>
          <w:bCs/>
          <w:sz w:val="28"/>
          <w:szCs w:val="28"/>
          <w:rtl/>
        </w:rPr>
        <w:t xml:space="preserve"> </w:t>
      </w:r>
      <w:r w:rsidRPr="006802FD">
        <w:rPr>
          <w:rFonts w:ascii="Traditional Arabic" w:eastAsia="Times New Roman" w:hAnsi="Traditional Arabic" w:cs="Traditional Arabic"/>
          <w:b/>
          <w:bCs/>
          <w:sz w:val="28"/>
          <w:szCs w:val="28"/>
          <w:rtl/>
        </w:rPr>
        <w:t>الخاصة بالأطفال.</w:t>
      </w:r>
    </w:p>
    <w:p w14:paraId="293DEB04" w14:textId="77777777" w:rsidR="003571DA" w:rsidRPr="006802FD" w:rsidRDefault="003571DA" w:rsidP="003571DA">
      <w:pPr>
        <w:spacing w:after="0" w:line="240" w:lineRule="auto"/>
        <w:ind w:firstLine="510"/>
        <w:jc w:val="lowKashida"/>
        <w:rPr>
          <w:rFonts w:ascii="Traditional Arabic" w:eastAsia="Times New Roman" w:hAnsi="Traditional Arabic" w:cs="Traditional Arabic"/>
          <w:b/>
          <w:bCs/>
          <w:sz w:val="28"/>
          <w:szCs w:val="28"/>
          <w:rtl/>
        </w:rPr>
      </w:pPr>
      <w:r w:rsidRPr="008A0B2D">
        <w:rPr>
          <w:rFonts w:ascii="Traditional Arabic" w:eastAsia="Times New Roman" w:hAnsi="Traditional Arabic" w:cs="Traditional Arabic"/>
          <w:b/>
          <w:bCs/>
          <w:sz w:val="28"/>
          <w:szCs w:val="28"/>
          <w:rtl/>
        </w:rPr>
        <w:lastRenderedPageBreak/>
        <w:t xml:space="preserve"> </w:t>
      </w:r>
      <w:r w:rsidRPr="006802FD">
        <w:rPr>
          <w:rFonts w:ascii="Traditional Arabic" w:eastAsia="Times New Roman" w:hAnsi="Traditional Arabic" w:cs="Traditional Arabic"/>
          <w:b/>
          <w:bCs/>
          <w:sz w:val="28"/>
          <w:szCs w:val="28"/>
          <w:rtl/>
        </w:rPr>
        <w:t>تحديد الفجوات</w:t>
      </w:r>
      <w:r w:rsidRPr="008A0B2D">
        <w:rPr>
          <w:rFonts w:ascii="Traditional Arabic" w:eastAsia="Times New Roman" w:hAnsi="Traditional Arabic" w:cs="Traditional Arabic"/>
          <w:b/>
          <w:bCs/>
          <w:sz w:val="28"/>
          <w:szCs w:val="28"/>
          <w:rtl/>
        </w:rPr>
        <w:t xml:space="preserve"> </w:t>
      </w:r>
      <w:r w:rsidRPr="006802FD">
        <w:rPr>
          <w:rFonts w:ascii="Traditional Arabic" w:eastAsia="Times New Roman" w:hAnsi="Traditional Arabic" w:cs="Traditional Arabic"/>
          <w:b/>
          <w:bCs/>
          <w:sz w:val="28"/>
          <w:szCs w:val="28"/>
          <w:rtl/>
        </w:rPr>
        <w:t>و</w:t>
      </w:r>
      <w:r w:rsidRPr="008A0B2D">
        <w:rPr>
          <w:rFonts w:ascii="Traditional Arabic" w:eastAsia="Times New Roman" w:hAnsi="Traditional Arabic" w:cs="Traditional Arabic"/>
          <w:b/>
          <w:bCs/>
          <w:sz w:val="28"/>
          <w:szCs w:val="28"/>
          <w:rtl/>
        </w:rPr>
        <w:t xml:space="preserve">النقص الموجود التشريعات </w:t>
      </w:r>
      <w:r w:rsidRPr="006802FD">
        <w:rPr>
          <w:rFonts w:ascii="Traditional Arabic" w:eastAsia="Times New Roman" w:hAnsi="Traditional Arabic" w:cs="Traditional Arabic"/>
          <w:b/>
          <w:bCs/>
          <w:sz w:val="28"/>
          <w:szCs w:val="28"/>
          <w:rtl/>
        </w:rPr>
        <w:t xml:space="preserve">والقوانين بشكل عام مع تلك </w:t>
      </w:r>
      <w:r w:rsidRPr="008A0B2D">
        <w:rPr>
          <w:rFonts w:ascii="Traditional Arabic" w:eastAsia="Times New Roman" w:hAnsi="Traditional Arabic" w:cs="Traditional Arabic"/>
          <w:b/>
          <w:bCs/>
          <w:sz w:val="28"/>
          <w:szCs w:val="28"/>
          <w:rtl/>
        </w:rPr>
        <w:t xml:space="preserve">التي تناولت الطفولة </w:t>
      </w:r>
      <w:r w:rsidRPr="006802FD">
        <w:rPr>
          <w:rFonts w:ascii="Traditional Arabic" w:eastAsia="Times New Roman" w:hAnsi="Traditional Arabic" w:cs="Traditional Arabic"/>
          <w:b/>
          <w:bCs/>
          <w:sz w:val="28"/>
          <w:szCs w:val="28"/>
          <w:rtl/>
        </w:rPr>
        <w:t>من جهة، وتحديد حالة التضارب والتقاطع بينها ممن جهة أخرى.</w:t>
      </w:r>
    </w:p>
    <w:p w14:paraId="476DCE2C" w14:textId="77777777" w:rsidR="003571DA" w:rsidRPr="006802FD" w:rsidRDefault="003571DA" w:rsidP="003571DA">
      <w:pPr>
        <w:spacing w:after="0" w:line="240" w:lineRule="auto"/>
        <w:ind w:firstLine="510"/>
        <w:jc w:val="lowKashida"/>
        <w:rPr>
          <w:rFonts w:ascii="Traditional Arabic" w:eastAsia="Times New Roman" w:hAnsi="Traditional Arabic" w:cs="Traditional Arabic"/>
          <w:b/>
          <w:bCs/>
          <w:sz w:val="28"/>
          <w:szCs w:val="28"/>
          <w:rtl/>
        </w:rPr>
      </w:pPr>
      <w:r w:rsidRPr="008A0B2D">
        <w:rPr>
          <w:rFonts w:ascii="Traditional Arabic" w:eastAsia="Times New Roman" w:hAnsi="Traditional Arabic" w:cs="Traditional Arabic"/>
          <w:b/>
          <w:bCs/>
          <w:sz w:val="28"/>
          <w:szCs w:val="28"/>
          <w:rtl/>
        </w:rPr>
        <w:t>التعرف على الحقوق التي يحصل عليها</w:t>
      </w:r>
      <w:r w:rsidRPr="006802FD">
        <w:rPr>
          <w:rFonts w:ascii="Traditional Arabic" w:eastAsia="Times New Roman" w:hAnsi="Traditional Arabic" w:cs="Traditional Arabic"/>
          <w:b/>
          <w:bCs/>
          <w:sz w:val="28"/>
          <w:szCs w:val="28"/>
          <w:rtl/>
        </w:rPr>
        <w:t xml:space="preserve"> والتي لا يحصل عليها</w:t>
      </w:r>
      <w:r w:rsidRPr="008A0B2D">
        <w:rPr>
          <w:rFonts w:ascii="Traditional Arabic" w:eastAsia="Times New Roman" w:hAnsi="Traditional Arabic" w:cs="Traditional Arabic"/>
          <w:b/>
          <w:bCs/>
          <w:sz w:val="28"/>
          <w:szCs w:val="28"/>
          <w:rtl/>
        </w:rPr>
        <w:t xml:space="preserve"> الأطفال</w:t>
      </w:r>
      <w:r w:rsidRPr="006802FD">
        <w:rPr>
          <w:rFonts w:ascii="Traditional Arabic" w:eastAsia="Times New Roman" w:hAnsi="Traditional Arabic" w:cs="Traditional Arabic"/>
          <w:b/>
          <w:bCs/>
          <w:sz w:val="28"/>
          <w:szCs w:val="28"/>
          <w:rtl/>
        </w:rPr>
        <w:t xml:space="preserve"> في خلاف مع القانون</w:t>
      </w:r>
      <w:r w:rsidRPr="008A0B2D">
        <w:rPr>
          <w:rFonts w:ascii="Traditional Arabic" w:eastAsia="Times New Roman" w:hAnsi="Traditional Arabic" w:cs="Traditional Arabic"/>
          <w:b/>
          <w:bCs/>
          <w:sz w:val="28"/>
          <w:szCs w:val="28"/>
          <w:rtl/>
        </w:rPr>
        <w:t xml:space="preserve"> داخل مجتمعنا اليمني طبقاً للتعاليم الشرعية والقوانين</w:t>
      </w:r>
      <w:r w:rsidRPr="006802FD">
        <w:rPr>
          <w:rFonts w:ascii="Traditional Arabic" w:eastAsia="Times New Roman" w:hAnsi="Traditional Arabic" w:cs="Traditional Arabic"/>
          <w:b/>
          <w:bCs/>
          <w:sz w:val="28"/>
          <w:szCs w:val="28"/>
          <w:rtl/>
        </w:rPr>
        <w:t xml:space="preserve"> المحلية</w:t>
      </w:r>
      <w:r w:rsidRPr="008A0B2D">
        <w:rPr>
          <w:rFonts w:ascii="Traditional Arabic" w:eastAsia="Times New Roman" w:hAnsi="Traditional Arabic" w:cs="Traditional Arabic"/>
          <w:b/>
          <w:bCs/>
          <w:sz w:val="28"/>
          <w:szCs w:val="28"/>
          <w:rtl/>
        </w:rPr>
        <w:t xml:space="preserve"> </w:t>
      </w:r>
      <w:r w:rsidRPr="006802FD">
        <w:rPr>
          <w:rFonts w:ascii="Traditional Arabic" w:eastAsia="Times New Roman" w:hAnsi="Traditional Arabic" w:cs="Traditional Arabic"/>
          <w:b/>
          <w:bCs/>
          <w:sz w:val="28"/>
          <w:szCs w:val="28"/>
          <w:rtl/>
        </w:rPr>
        <w:t>والاتفاقيات</w:t>
      </w:r>
      <w:r w:rsidRPr="008A0B2D">
        <w:rPr>
          <w:rFonts w:ascii="Traditional Arabic" w:eastAsia="Times New Roman" w:hAnsi="Traditional Arabic" w:cs="Traditional Arabic"/>
          <w:b/>
          <w:bCs/>
          <w:sz w:val="28"/>
          <w:szCs w:val="28"/>
          <w:rtl/>
        </w:rPr>
        <w:t xml:space="preserve"> الدولية.</w:t>
      </w:r>
    </w:p>
    <w:p w14:paraId="5A8B4008" w14:textId="77777777" w:rsidR="003571DA" w:rsidRPr="008A0B2D" w:rsidRDefault="003571DA" w:rsidP="003571DA">
      <w:pPr>
        <w:spacing w:after="0" w:line="240" w:lineRule="auto"/>
        <w:ind w:firstLine="510"/>
        <w:jc w:val="lowKashida"/>
        <w:rPr>
          <w:rFonts w:ascii="Traditional Arabic" w:eastAsia="Times New Roman" w:hAnsi="Traditional Arabic" w:cs="Traditional Arabic"/>
          <w:b/>
          <w:bCs/>
          <w:sz w:val="4"/>
          <w:szCs w:val="4"/>
          <w:rtl/>
        </w:rPr>
      </w:pPr>
    </w:p>
    <w:p w14:paraId="2B2448C7" w14:textId="77777777" w:rsidR="003571DA" w:rsidRPr="008A0B2D" w:rsidRDefault="004B56FA" w:rsidP="003571DA">
      <w:pPr>
        <w:spacing w:after="0" w:line="240" w:lineRule="auto"/>
        <w:rPr>
          <w:rFonts w:ascii="Traditional Arabic" w:eastAsia="Times New Roman" w:hAnsi="Traditional Arabic" w:cs="Traditional Arabic"/>
          <w:b/>
          <w:bCs/>
          <w:sz w:val="32"/>
          <w:szCs w:val="32"/>
          <w:u w:val="single"/>
          <w:rtl/>
          <w:lang w:eastAsia="ar-SA"/>
        </w:rPr>
      </w:pPr>
      <w:r>
        <w:rPr>
          <w:rFonts w:ascii="Traditional Arabic" w:eastAsia="Times New Roman" w:hAnsi="Traditional Arabic" w:cs="Traditional Arabic" w:hint="cs"/>
          <w:b/>
          <w:bCs/>
          <w:sz w:val="32"/>
          <w:szCs w:val="32"/>
          <w:u w:val="single"/>
          <w:rtl/>
          <w:lang w:eastAsia="ar-SA"/>
        </w:rPr>
        <w:t>خامساً:</w:t>
      </w:r>
      <w:r w:rsidRPr="006802FD">
        <w:rPr>
          <w:rFonts w:ascii="Traditional Arabic" w:eastAsia="Times New Roman" w:hAnsi="Traditional Arabic" w:cs="Traditional Arabic" w:hint="cs"/>
          <w:b/>
          <w:bCs/>
          <w:sz w:val="32"/>
          <w:szCs w:val="32"/>
          <w:u w:val="single"/>
          <w:rtl/>
          <w:lang w:eastAsia="ar-SA"/>
        </w:rPr>
        <w:t xml:space="preserve"> حدو</w:t>
      </w:r>
      <w:r w:rsidRPr="006802FD">
        <w:rPr>
          <w:rFonts w:ascii="Traditional Arabic" w:eastAsia="Times New Roman" w:hAnsi="Traditional Arabic" w:cs="Traditional Arabic" w:hint="eastAsia"/>
          <w:b/>
          <w:bCs/>
          <w:sz w:val="32"/>
          <w:szCs w:val="32"/>
          <w:u w:val="single"/>
          <w:rtl/>
          <w:lang w:eastAsia="ar-SA"/>
        </w:rPr>
        <w:t>د</w:t>
      </w:r>
      <w:r w:rsidR="003571DA" w:rsidRPr="006802FD">
        <w:rPr>
          <w:rFonts w:ascii="Traditional Arabic" w:eastAsia="Times New Roman" w:hAnsi="Traditional Arabic" w:cs="Traditional Arabic"/>
          <w:b/>
          <w:bCs/>
          <w:sz w:val="32"/>
          <w:szCs w:val="32"/>
          <w:u w:val="single"/>
          <w:rtl/>
          <w:lang w:eastAsia="ar-SA"/>
        </w:rPr>
        <w:t xml:space="preserve"> الدراسة</w:t>
      </w:r>
    </w:p>
    <w:p w14:paraId="2A08B3EA" w14:textId="77777777" w:rsidR="003571DA" w:rsidRPr="00090CAF" w:rsidRDefault="003571DA" w:rsidP="003571DA">
      <w:pPr>
        <w:pStyle w:val="ListParagraph"/>
        <w:numPr>
          <w:ilvl w:val="0"/>
          <w:numId w:val="10"/>
        </w:numPr>
        <w:spacing w:after="0" w:line="240" w:lineRule="auto"/>
        <w:jc w:val="lowKashida"/>
        <w:rPr>
          <w:rFonts w:ascii="Traditional Arabic" w:eastAsia="Times New Roman" w:hAnsi="Traditional Arabic" w:cs="Traditional Arabic"/>
          <w:b/>
          <w:bCs/>
          <w:sz w:val="28"/>
          <w:szCs w:val="28"/>
          <w:rtl/>
        </w:rPr>
      </w:pPr>
      <w:r w:rsidRPr="00090CAF">
        <w:rPr>
          <w:rFonts w:ascii="Traditional Arabic" w:eastAsia="Times New Roman" w:hAnsi="Traditional Arabic" w:cs="Traditional Arabic"/>
          <w:b/>
          <w:bCs/>
          <w:sz w:val="28"/>
          <w:szCs w:val="28"/>
          <w:rtl/>
        </w:rPr>
        <w:t>الحدود المكانية: يمكن اعتبار نطاق الدراسة الجغرافي في الجمهورية اليمنية كونها تبحث في موضوع له وضعيه عامة إلا أن الحالات التحليلية التي استندت لها الدراسة ترتكز في أغلبها على أمانة العاصمة صنعاء.</w:t>
      </w:r>
    </w:p>
    <w:p w14:paraId="2AEAE5A3" w14:textId="77777777" w:rsidR="003571DA" w:rsidRPr="00090CAF" w:rsidRDefault="003571DA" w:rsidP="003571DA">
      <w:pPr>
        <w:pStyle w:val="ListParagraph"/>
        <w:numPr>
          <w:ilvl w:val="0"/>
          <w:numId w:val="10"/>
        </w:numPr>
        <w:spacing w:after="0" w:line="240" w:lineRule="auto"/>
        <w:jc w:val="lowKashida"/>
        <w:rPr>
          <w:rFonts w:ascii="Traditional Arabic" w:eastAsia="Times New Roman" w:hAnsi="Traditional Arabic" w:cs="Traditional Arabic"/>
          <w:b/>
          <w:bCs/>
          <w:sz w:val="28"/>
          <w:szCs w:val="28"/>
          <w:rtl/>
        </w:rPr>
      </w:pPr>
      <w:r w:rsidRPr="00090CAF">
        <w:rPr>
          <w:rFonts w:ascii="Traditional Arabic" w:eastAsia="Times New Roman" w:hAnsi="Traditional Arabic" w:cs="Traditional Arabic"/>
          <w:b/>
          <w:bCs/>
          <w:sz w:val="28"/>
          <w:szCs w:val="28"/>
          <w:rtl/>
        </w:rPr>
        <w:t>الحدود الزمنية: استندت هذه الدراسة للفترة التحليلية التي تشمل متابعة الحالات التي تعرضت لها المدرسة الديموقراطية خلال الفترة 2019-</w:t>
      </w:r>
      <w:commentRangeStart w:id="1"/>
      <w:r w:rsidRPr="00090CAF">
        <w:rPr>
          <w:rFonts w:ascii="Traditional Arabic" w:eastAsia="Times New Roman" w:hAnsi="Traditional Arabic" w:cs="Traditional Arabic"/>
          <w:b/>
          <w:bCs/>
          <w:sz w:val="28"/>
          <w:szCs w:val="28"/>
          <w:rtl/>
        </w:rPr>
        <w:t>2021م</w:t>
      </w:r>
      <w:commentRangeEnd w:id="1"/>
      <w:r w:rsidR="00A42E41">
        <w:rPr>
          <w:rStyle w:val="CommentReference"/>
          <w:rtl/>
        </w:rPr>
        <w:commentReference w:id="1"/>
      </w:r>
      <w:r w:rsidRPr="00090CAF">
        <w:rPr>
          <w:rFonts w:ascii="Traditional Arabic" w:eastAsia="Times New Roman" w:hAnsi="Traditional Arabic" w:cs="Traditional Arabic"/>
          <w:b/>
          <w:bCs/>
          <w:sz w:val="28"/>
          <w:szCs w:val="28"/>
          <w:rtl/>
        </w:rPr>
        <w:t xml:space="preserve">.   </w:t>
      </w:r>
    </w:p>
    <w:p w14:paraId="10785896" w14:textId="77777777" w:rsidR="003571DA" w:rsidRPr="00090CAF" w:rsidRDefault="003571DA" w:rsidP="003571DA">
      <w:pPr>
        <w:pStyle w:val="ListParagraph"/>
        <w:numPr>
          <w:ilvl w:val="0"/>
          <w:numId w:val="10"/>
        </w:numPr>
        <w:spacing w:after="0" w:line="240" w:lineRule="auto"/>
        <w:jc w:val="lowKashida"/>
        <w:rPr>
          <w:rFonts w:ascii="Traditional Arabic" w:eastAsia="Times New Roman" w:hAnsi="Traditional Arabic" w:cs="Traditional Arabic"/>
          <w:b/>
          <w:bCs/>
          <w:sz w:val="28"/>
          <w:szCs w:val="28"/>
          <w:rtl/>
        </w:rPr>
      </w:pPr>
      <w:r w:rsidRPr="00090CAF">
        <w:rPr>
          <w:rFonts w:ascii="Traditional Arabic" w:eastAsia="Times New Roman" w:hAnsi="Traditional Arabic" w:cs="Traditional Arabic"/>
          <w:b/>
          <w:bCs/>
          <w:sz w:val="28"/>
          <w:szCs w:val="28"/>
          <w:rtl/>
        </w:rPr>
        <w:t>الحدود البشرية:</w:t>
      </w:r>
      <w:r w:rsidRPr="00090CAF">
        <w:rPr>
          <w:rFonts w:ascii="Traditional Arabic" w:eastAsia="Times New Roman" w:hAnsi="Traditional Arabic" w:cs="Traditional Arabic" w:hint="cs"/>
          <w:b/>
          <w:bCs/>
          <w:sz w:val="28"/>
          <w:szCs w:val="28"/>
          <w:rtl/>
        </w:rPr>
        <w:t xml:space="preserve"> </w:t>
      </w:r>
      <w:r w:rsidRPr="00090CAF">
        <w:rPr>
          <w:rFonts w:ascii="Traditional Arabic" w:eastAsia="Times New Roman" w:hAnsi="Traditional Arabic" w:cs="Traditional Arabic"/>
          <w:b/>
          <w:bCs/>
          <w:sz w:val="28"/>
          <w:szCs w:val="28"/>
          <w:rtl/>
        </w:rPr>
        <w:t>وتتمثل لهذه الدراسة في مفردات التحليل من الأحداث الذين تعاملت مع قضاياهم المدرسة الديموقراطية من جميع الأحداث الواقعين في الفئة العمرية بين 7 إلى 15 سنة.</w:t>
      </w:r>
    </w:p>
    <w:p w14:paraId="73EB3912" w14:textId="77777777" w:rsidR="003571DA" w:rsidRPr="00107BA5" w:rsidRDefault="003571DA" w:rsidP="00107BA5">
      <w:pPr>
        <w:pStyle w:val="ListParagraph"/>
        <w:numPr>
          <w:ilvl w:val="0"/>
          <w:numId w:val="10"/>
        </w:numPr>
        <w:spacing w:after="0" w:line="240" w:lineRule="auto"/>
        <w:jc w:val="lowKashida"/>
        <w:rPr>
          <w:rFonts w:ascii="Traditional Arabic" w:eastAsia="Times New Roman" w:hAnsi="Traditional Arabic" w:cs="Traditional Arabic"/>
          <w:b/>
          <w:bCs/>
          <w:sz w:val="28"/>
          <w:szCs w:val="28"/>
          <w:rtl/>
        </w:rPr>
      </w:pPr>
      <w:r w:rsidRPr="00090CAF">
        <w:rPr>
          <w:rFonts w:ascii="Traditional Arabic" w:eastAsia="Times New Roman" w:hAnsi="Traditional Arabic" w:cs="Traditional Arabic"/>
          <w:b/>
          <w:bCs/>
          <w:sz w:val="28"/>
          <w:szCs w:val="28"/>
          <w:rtl/>
        </w:rPr>
        <w:t>الحدود الموضوعية: تنحصر هذه الدراسة في موضوعها حصرا والمتمثل في معرفة الفجوات الواقعة بين الممارسات التي يتم التعامل بها مع الأحداث وبين التشريعات والقوانين اليمنية النافذة.</w:t>
      </w:r>
    </w:p>
    <w:p w14:paraId="21F96BCA" w14:textId="77777777" w:rsidR="003571DA" w:rsidRPr="008A0B2D" w:rsidRDefault="004B56FA" w:rsidP="003571DA">
      <w:pPr>
        <w:spacing w:after="0" w:line="240" w:lineRule="auto"/>
        <w:rPr>
          <w:rFonts w:ascii="Traditional Arabic" w:eastAsia="Times New Roman" w:hAnsi="Traditional Arabic" w:cs="Traditional Arabic"/>
          <w:b/>
          <w:bCs/>
          <w:sz w:val="32"/>
          <w:szCs w:val="32"/>
          <w:u w:val="single"/>
          <w:rtl/>
          <w:lang w:eastAsia="ar-SA"/>
        </w:rPr>
      </w:pPr>
      <w:r>
        <w:rPr>
          <w:rFonts w:ascii="Traditional Arabic" w:eastAsia="Times New Roman" w:hAnsi="Traditional Arabic" w:cs="Traditional Arabic" w:hint="cs"/>
          <w:b/>
          <w:bCs/>
          <w:sz w:val="32"/>
          <w:szCs w:val="32"/>
          <w:u w:val="single"/>
          <w:rtl/>
          <w:lang w:eastAsia="ar-SA"/>
        </w:rPr>
        <w:t xml:space="preserve">سادساً: </w:t>
      </w:r>
      <w:r w:rsidR="003571DA" w:rsidRPr="008A0B2D">
        <w:rPr>
          <w:rFonts w:ascii="Traditional Arabic" w:eastAsia="Times New Roman" w:hAnsi="Traditional Arabic" w:cs="Traditional Arabic"/>
          <w:b/>
          <w:bCs/>
          <w:sz w:val="32"/>
          <w:szCs w:val="32"/>
          <w:u w:val="single"/>
          <w:rtl/>
          <w:lang w:eastAsia="ar-SA"/>
        </w:rPr>
        <w:t xml:space="preserve">منهجية </w:t>
      </w:r>
      <w:r w:rsidR="003571DA" w:rsidRPr="00090CAF">
        <w:rPr>
          <w:rFonts w:ascii="Traditional Arabic" w:eastAsia="Times New Roman" w:hAnsi="Traditional Arabic" w:cs="Traditional Arabic"/>
          <w:b/>
          <w:bCs/>
          <w:sz w:val="32"/>
          <w:szCs w:val="32"/>
          <w:u w:val="single"/>
          <w:rtl/>
          <w:lang w:eastAsia="ar-SA"/>
        </w:rPr>
        <w:t>الدراسة</w:t>
      </w:r>
      <w:r w:rsidR="003571DA" w:rsidRPr="008A0B2D">
        <w:rPr>
          <w:rFonts w:ascii="Traditional Arabic" w:eastAsia="Times New Roman" w:hAnsi="Traditional Arabic" w:cs="Traditional Arabic"/>
          <w:b/>
          <w:bCs/>
          <w:sz w:val="32"/>
          <w:szCs w:val="32"/>
          <w:u w:val="single"/>
          <w:rtl/>
          <w:lang w:eastAsia="ar-SA"/>
        </w:rPr>
        <w:t xml:space="preserve"> </w:t>
      </w:r>
    </w:p>
    <w:p w14:paraId="78A8EEC9" w14:textId="77777777" w:rsidR="003E3462" w:rsidRPr="006802FD" w:rsidRDefault="003571DA" w:rsidP="005758F2">
      <w:pPr>
        <w:spacing w:after="0" w:line="240" w:lineRule="auto"/>
        <w:ind w:firstLine="510"/>
        <w:jc w:val="lowKashida"/>
        <w:rPr>
          <w:rFonts w:ascii="Traditional Arabic" w:eastAsia="Times New Roman" w:hAnsi="Traditional Arabic" w:cs="Traditional Arabic"/>
          <w:b/>
          <w:bCs/>
          <w:sz w:val="28"/>
          <w:szCs w:val="28"/>
          <w:rtl/>
        </w:rPr>
      </w:pPr>
      <w:r w:rsidRPr="006802FD">
        <w:rPr>
          <w:rFonts w:ascii="Traditional Arabic" w:eastAsia="Times New Roman" w:hAnsi="Traditional Arabic" w:cs="Traditional Arabic"/>
          <w:b/>
          <w:bCs/>
          <w:sz w:val="28"/>
          <w:szCs w:val="28"/>
          <w:rtl/>
          <w:lang w:bidi="ar-EG"/>
        </w:rPr>
        <w:t xml:space="preserve">يتحدد منهج الدراسة على مقتضى طبيعتها وهدفها ولكون </w:t>
      </w:r>
      <w:r w:rsidRPr="006802FD">
        <w:rPr>
          <w:rFonts w:ascii="Traditional Arabic" w:eastAsia="Times New Roman" w:hAnsi="Traditional Arabic" w:cs="Traditional Arabic"/>
          <w:b/>
          <w:bCs/>
          <w:sz w:val="28"/>
          <w:szCs w:val="28"/>
          <w:rtl/>
        </w:rPr>
        <w:t>هذه الدراسة</w:t>
      </w:r>
      <w:r w:rsidRPr="006802FD">
        <w:rPr>
          <w:rFonts w:ascii="Traditional Arabic" w:eastAsia="Times New Roman" w:hAnsi="Traditional Arabic" w:cs="Traditional Arabic"/>
          <w:b/>
          <w:bCs/>
          <w:sz w:val="28"/>
          <w:szCs w:val="28"/>
          <w:rtl/>
          <w:lang w:bidi="ar-EG"/>
        </w:rPr>
        <w:t xml:space="preserve"> تمثل </w:t>
      </w:r>
      <w:r w:rsidRPr="006802FD">
        <w:rPr>
          <w:rFonts w:ascii="Traditional Arabic" w:eastAsia="Times New Roman" w:hAnsi="Traditional Arabic" w:cs="Traditional Arabic"/>
          <w:b/>
          <w:bCs/>
          <w:sz w:val="28"/>
          <w:szCs w:val="28"/>
          <w:rtl/>
        </w:rPr>
        <w:t>محاولة لمعرفة الفجوات الواقعة بين الممارسات التي يتم التعامل بها مع الأحداث وبين التشريعات والقوانين اليمنية النافذة فإن</w:t>
      </w:r>
      <w:r w:rsidRPr="008A0B2D">
        <w:rPr>
          <w:rFonts w:ascii="Traditional Arabic" w:eastAsia="Times New Roman" w:hAnsi="Traditional Arabic" w:cs="Traditional Arabic"/>
          <w:b/>
          <w:bCs/>
          <w:sz w:val="28"/>
          <w:szCs w:val="28"/>
          <w:rtl/>
        </w:rPr>
        <w:t xml:space="preserve"> </w:t>
      </w:r>
      <w:r w:rsidRPr="006802FD">
        <w:rPr>
          <w:rFonts w:ascii="Traditional Arabic" w:eastAsia="Times New Roman" w:hAnsi="Traditional Arabic" w:cs="Traditional Arabic"/>
          <w:b/>
          <w:bCs/>
          <w:sz w:val="28"/>
          <w:szCs w:val="28"/>
          <w:rtl/>
        </w:rPr>
        <w:t>منهجية</w:t>
      </w:r>
      <w:r w:rsidRPr="008A0B2D">
        <w:rPr>
          <w:rFonts w:ascii="Traditional Arabic" w:eastAsia="Times New Roman" w:hAnsi="Traditional Arabic" w:cs="Traditional Arabic"/>
          <w:b/>
          <w:bCs/>
          <w:sz w:val="28"/>
          <w:szCs w:val="28"/>
          <w:rtl/>
        </w:rPr>
        <w:t xml:space="preserve"> </w:t>
      </w:r>
      <w:r w:rsidRPr="006802FD">
        <w:rPr>
          <w:rFonts w:ascii="Traditional Arabic" w:eastAsia="Times New Roman" w:hAnsi="Traditional Arabic" w:cs="Traditional Arabic"/>
          <w:b/>
          <w:bCs/>
          <w:sz w:val="28"/>
          <w:szCs w:val="28"/>
          <w:rtl/>
        </w:rPr>
        <w:t>الدراسة المناسبة ستكون عبر الطريقة</w:t>
      </w:r>
      <w:r w:rsidRPr="008A0B2D">
        <w:rPr>
          <w:rFonts w:ascii="Traditional Arabic" w:eastAsia="Times New Roman" w:hAnsi="Traditional Arabic" w:cs="Traditional Arabic"/>
          <w:b/>
          <w:bCs/>
          <w:sz w:val="28"/>
          <w:szCs w:val="28"/>
          <w:rtl/>
        </w:rPr>
        <w:t xml:space="preserve"> </w:t>
      </w:r>
      <w:r w:rsidRPr="006802FD">
        <w:rPr>
          <w:rFonts w:ascii="Traditional Arabic" w:eastAsia="Times New Roman" w:hAnsi="Traditional Arabic" w:cs="Traditional Arabic"/>
          <w:b/>
          <w:bCs/>
          <w:sz w:val="28"/>
          <w:szCs w:val="28"/>
          <w:rtl/>
        </w:rPr>
        <w:t>الكيفية عبر استخدام توليفة من المناهج التي كانت عبارة عن:</w:t>
      </w:r>
      <w:r w:rsidRPr="008A0B2D">
        <w:rPr>
          <w:rFonts w:ascii="Traditional Arabic" w:eastAsia="Times New Roman" w:hAnsi="Traditional Arabic" w:cs="Traditional Arabic"/>
          <w:b/>
          <w:bCs/>
          <w:sz w:val="28"/>
          <w:szCs w:val="28"/>
          <w:rtl/>
        </w:rPr>
        <w:t xml:space="preserve"> </w:t>
      </w:r>
      <w:r w:rsidRPr="006802FD">
        <w:rPr>
          <w:rFonts w:ascii="Traditional Arabic" w:eastAsia="Times New Roman" w:hAnsi="Traditional Arabic" w:cs="Traditional Arabic"/>
          <w:b/>
          <w:bCs/>
          <w:sz w:val="28"/>
          <w:szCs w:val="28"/>
          <w:rtl/>
        </w:rPr>
        <w:t>المنهج التاريخي وقد استُخدم في دراسة الظاهرة محل البحث بالعودة إلى جزئياتها وتفاعلاتها التاريخية.  و</w:t>
      </w:r>
      <w:r w:rsidRPr="006802FD">
        <w:rPr>
          <w:rFonts w:ascii="Traditional Arabic" w:eastAsia="Times New Roman" w:hAnsi="Traditional Arabic" w:cs="Traditional Arabic"/>
          <w:b/>
          <w:bCs/>
          <w:sz w:val="28"/>
          <w:szCs w:val="28"/>
          <w:rtl/>
          <w:lang w:bidi="ar-EG"/>
        </w:rPr>
        <w:t xml:space="preserve">كذا تم استخدام </w:t>
      </w:r>
      <w:r w:rsidRPr="006802FD">
        <w:rPr>
          <w:rFonts w:ascii="Traditional Arabic" w:eastAsia="Times New Roman" w:hAnsi="Traditional Arabic" w:cs="Traditional Arabic"/>
          <w:b/>
          <w:bCs/>
          <w:sz w:val="28"/>
          <w:szCs w:val="28"/>
          <w:rtl/>
        </w:rPr>
        <w:t xml:space="preserve">المنهج الاستقرائي </w:t>
      </w:r>
      <w:r w:rsidRPr="006802FD">
        <w:rPr>
          <w:rFonts w:ascii="Traditional Arabic" w:eastAsia="Times New Roman" w:hAnsi="Traditional Arabic" w:cs="Traditional Arabic"/>
          <w:b/>
          <w:bCs/>
          <w:sz w:val="28"/>
          <w:szCs w:val="28"/>
          <w:rtl/>
          <w:lang w:bidi="ar-EG"/>
        </w:rPr>
        <w:t xml:space="preserve">الذي </w:t>
      </w:r>
      <w:r w:rsidRPr="006802FD">
        <w:rPr>
          <w:rFonts w:ascii="Traditional Arabic" w:eastAsia="Times New Roman" w:hAnsi="Traditional Arabic" w:cs="Traditional Arabic"/>
          <w:b/>
          <w:bCs/>
          <w:sz w:val="28"/>
          <w:szCs w:val="28"/>
          <w:rtl/>
        </w:rPr>
        <w:t xml:space="preserve">يحصر دور الباحث في استقراء الواقع كما هو من خلال </w:t>
      </w:r>
      <w:r w:rsidRPr="006802FD">
        <w:rPr>
          <w:rFonts w:ascii="Traditional Arabic" w:eastAsia="Times New Roman" w:hAnsi="Traditional Arabic" w:cs="Traditional Arabic"/>
          <w:b/>
          <w:bCs/>
          <w:sz w:val="28"/>
          <w:szCs w:val="28"/>
          <w:rtl/>
          <w:lang w:bidi="ar-EG"/>
        </w:rPr>
        <w:t xml:space="preserve">الملاحظة </w:t>
      </w:r>
      <w:r w:rsidRPr="006802FD">
        <w:rPr>
          <w:rFonts w:ascii="Traditional Arabic" w:eastAsia="Times New Roman" w:hAnsi="Traditional Arabic" w:cs="Traditional Arabic"/>
          <w:b/>
          <w:bCs/>
          <w:sz w:val="28"/>
          <w:szCs w:val="28"/>
          <w:rtl/>
        </w:rPr>
        <w:t xml:space="preserve">الوثائق </w:t>
      </w:r>
      <w:r w:rsidRPr="006802FD">
        <w:rPr>
          <w:rFonts w:ascii="Traditional Arabic" w:eastAsia="Times New Roman" w:hAnsi="Traditional Arabic" w:cs="Traditional Arabic"/>
          <w:b/>
          <w:bCs/>
          <w:sz w:val="28"/>
          <w:szCs w:val="28"/>
          <w:rtl/>
          <w:lang w:bidi="ar-EG"/>
        </w:rPr>
        <w:t>(</w:t>
      </w:r>
      <w:r w:rsidRPr="006802FD">
        <w:rPr>
          <w:rFonts w:ascii="Traditional Arabic" w:eastAsia="Times New Roman" w:hAnsi="Traditional Arabic" w:cs="Traditional Arabic"/>
          <w:b/>
          <w:bCs/>
          <w:sz w:val="28"/>
          <w:szCs w:val="28"/>
          <w:rtl/>
        </w:rPr>
        <w:t>الاتفاقيات الدولية التشريعات و</w:t>
      </w:r>
      <w:r w:rsidRPr="006802FD">
        <w:rPr>
          <w:rFonts w:ascii="Traditional Arabic" w:eastAsia="Times New Roman" w:hAnsi="Traditional Arabic" w:cs="Traditional Arabic"/>
          <w:b/>
          <w:bCs/>
          <w:sz w:val="28"/>
          <w:szCs w:val="28"/>
          <w:rtl/>
          <w:lang w:bidi="ar-EG"/>
        </w:rPr>
        <w:t>القوانين الخاصة بالأطفال والمرتبطة بهم، هذا بالإضافة إلى الاستعانة ب</w:t>
      </w:r>
      <w:r w:rsidRPr="006802FD">
        <w:rPr>
          <w:rFonts w:ascii="Traditional Arabic" w:eastAsia="Times New Roman" w:hAnsi="Traditional Arabic" w:cs="Traditional Arabic"/>
          <w:b/>
          <w:bCs/>
          <w:sz w:val="28"/>
          <w:szCs w:val="28"/>
          <w:rtl/>
        </w:rPr>
        <w:t xml:space="preserve">المصادر والمراجع والأدبيات والدراسات السابقة التي </w:t>
      </w:r>
      <w:r w:rsidRPr="006802FD">
        <w:rPr>
          <w:rFonts w:ascii="Traditional Arabic" w:eastAsia="Times New Roman" w:hAnsi="Traditional Arabic" w:cs="Traditional Arabic"/>
          <w:b/>
          <w:bCs/>
          <w:sz w:val="28"/>
          <w:szCs w:val="28"/>
          <w:rtl/>
          <w:lang w:bidi="ar-EG"/>
        </w:rPr>
        <w:t>اهتمت بهذا ال</w:t>
      </w:r>
      <w:r w:rsidRPr="006802FD">
        <w:rPr>
          <w:rFonts w:ascii="Traditional Arabic" w:eastAsia="Times New Roman" w:hAnsi="Traditional Arabic" w:cs="Traditional Arabic"/>
          <w:b/>
          <w:bCs/>
          <w:sz w:val="28"/>
          <w:szCs w:val="28"/>
          <w:rtl/>
        </w:rPr>
        <w:t>موضوع</w:t>
      </w:r>
      <w:r w:rsidRPr="006802FD">
        <w:rPr>
          <w:rFonts w:ascii="Traditional Arabic" w:eastAsia="Times New Roman" w:hAnsi="Traditional Arabic" w:cs="Traditional Arabic"/>
          <w:b/>
          <w:bCs/>
          <w:sz w:val="28"/>
          <w:szCs w:val="28"/>
          <w:rtl/>
          <w:lang w:bidi="ar-EG"/>
        </w:rPr>
        <w:t xml:space="preserve"> ومن خلال الوقائع كما تم مشاهدتها وملاحظتها.</w:t>
      </w:r>
    </w:p>
    <w:p w14:paraId="03DD7D06" w14:textId="77777777" w:rsidR="003571DA" w:rsidRDefault="004B56FA" w:rsidP="003571DA">
      <w:pPr>
        <w:spacing w:after="0" w:line="480" w:lineRule="exact"/>
        <w:jc w:val="lowKashida"/>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sz w:val="32"/>
          <w:szCs w:val="32"/>
          <w:u w:val="single"/>
          <w:rtl/>
        </w:rPr>
        <w:t xml:space="preserve">سابعًا: </w:t>
      </w:r>
      <w:r w:rsidR="003571DA" w:rsidRPr="00090CAF">
        <w:rPr>
          <w:rFonts w:ascii="Traditional Arabic" w:eastAsia="Times New Roman" w:hAnsi="Traditional Arabic" w:cs="Traditional Arabic" w:hint="cs"/>
          <w:b/>
          <w:bCs/>
          <w:sz w:val="32"/>
          <w:szCs w:val="32"/>
          <w:u w:val="single"/>
          <w:rtl/>
        </w:rPr>
        <w:t>أدوات الدراسة:</w:t>
      </w:r>
    </w:p>
    <w:p w14:paraId="63120726" w14:textId="77777777" w:rsidR="003571DA" w:rsidRDefault="003571DA" w:rsidP="003571DA">
      <w:pPr>
        <w:spacing w:after="0" w:line="480" w:lineRule="exact"/>
        <w:ind w:firstLine="510"/>
        <w:jc w:val="lowKashida"/>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sz w:val="28"/>
          <w:szCs w:val="28"/>
          <w:rtl/>
        </w:rPr>
        <w:t xml:space="preserve"> </w:t>
      </w:r>
      <w:r w:rsidRPr="006802FD">
        <w:rPr>
          <w:rFonts w:ascii="Traditional Arabic" w:eastAsia="Times New Roman" w:hAnsi="Traditional Arabic" w:cs="Traditional Arabic"/>
          <w:b/>
          <w:bCs/>
          <w:sz w:val="28"/>
          <w:szCs w:val="28"/>
          <w:rtl/>
        </w:rPr>
        <w:t>من خلال تحديد المنهجية التي اتبعت في الدراسة فإن</w:t>
      </w:r>
      <w:r w:rsidRPr="008A0B2D">
        <w:rPr>
          <w:rFonts w:ascii="Traditional Arabic" w:eastAsia="Times New Roman" w:hAnsi="Traditional Arabic" w:cs="Traditional Arabic"/>
          <w:b/>
          <w:bCs/>
          <w:sz w:val="28"/>
          <w:szCs w:val="28"/>
          <w:rtl/>
        </w:rPr>
        <w:t xml:space="preserve"> أدوات جمع البيانات</w:t>
      </w:r>
      <w:r w:rsidRPr="006802FD">
        <w:rPr>
          <w:rFonts w:ascii="Traditional Arabic" w:eastAsia="Times New Roman" w:hAnsi="Traditional Arabic" w:cs="Traditional Arabic"/>
          <w:b/>
          <w:bCs/>
          <w:sz w:val="28"/>
          <w:szCs w:val="28"/>
          <w:rtl/>
        </w:rPr>
        <w:t xml:space="preserve"> الخاصة بها تتمثل في قاعدة البيانات الخاصة بالمدرسة الديموقراطية </w:t>
      </w:r>
      <w:r w:rsidRPr="006802FD">
        <w:rPr>
          <w:rFonts w:ascii="Traditional Arabic" w:eastAsia="Times New Roman" w:hAnsi="Traditional Arabic" w:cs="Traditional Arabic" w:hint="cs"/>
          <w:b/>
          <w:bCs/>
          <w:sz w:val="28"/>
          <w:szCs w:val="28"/>
          <w:rtl/>
        </w:rPr>
        <w:t xml:space="preserve">والسجلات </w:t>
      </w:r>
      <w:r w:rsidRPr="008A0B2D">
        <w:rPr>
          <w:rFonts w:ascii="Traditional Arabic" w:eastAsia="Times New Roman" w:hAnsi="Traditional Arabic" w:cs="Traditional Arabic" w:hint="cs"/>
          <w:b/>
          <w:bCs/>
          <w:sz w:val="28"/>
          <w:szCs w:val="28"/>
          <w:rtl/>
        </w:rPr>
        <w:t>والوثائق</w:t>
      </w:r>
      <w:r w:rsidRPr="008A0B2D">
        <w:rPr>
          <w:rFonts w:ascii="Traditional Arabic" w:eastAsia="Times New Roman" w:hAnsi="Traditional Arabic" w:cs="Traditional Arabic"/>
          <w:b/>
          <w:bCs/>
          <w:sz w:val="28"/>
          <w:szCs w:val="28"/>
          <w:rtl/>
        </w:rPr>
        <w:t xml:space="preserve"> </w:t>
      </w:r>
      <w:r w:rsidRPr="006802FD">
        <w:rPr>
          <w:rFonts w:ascii="Traditional Arabic" w:eastAsia="Times New Roman" w:hAnsi="Traditional Arabic" w:cs="Traditional Arabic"/>
          <w:b/>
          <w:bCs/>
          <w:sz w:val="28"/>
          <w:szCs w:val="28"/>
          <w:rtl/>
        </w:rPr>
        <w:t>المرتبطة بها و</w:t>
      </w:r>
      <w:r w:rsidRPr="008A0B2D">
        <w:rPr>
          <w:rFonts w:ascii="Traditional Arabic" w:eastAsia="Times New Roman" w:hAnsi="Traditional Arabic" w:cs="Traditional Arabic"/>
          <w:b/>
          <w:bCs/>
          <w:sz w:val="28"/>
          <w:szCs w:val="28"/>
          <w:rtl/>
        </w:rPr>
        <w:t xml:space="preserve">الملاحظة المباشرة </w:t>
      </w:r>
      <w:r w:rsidRPr="006802FD">
        <w:rPr>
          <w:rFonts w:ascii="Traditional Arabic" w:eastAsia="Times New Roman" w:hAnsi="Traditional Arabic" w:cs="Traditional Arabic"/>
          <w:b/>
          <w:bCs/>
          <w:sz w:val="28"/>
          <w:szCs w:val="28"/>
          <w:rtl/>
        </w:rPr>
        <w:t>للعاملين في المدرسة ذوي الاختصاص</w:t>
      </w:r>
      <w:r w:rsidRPr="008A0B2D">
        <w:rPr>
          <w:rFonts w:ascii="Traditional Arabic" w:eastAsia="Times New Roman" w:hAnsi="Traditional Arabic" w:cs="Traditional Arabic"/>
          <w:b/>
          <w:bCs/>
          <w:sz w:val="28"/>
          <w:szCs w:val="28"/>
          <w:rtl/>
        </w:rPr>
        <w:t>.</w:t>
      </w:r>
    </w:p>
    <w:p w14:paraId="45A930F2" w14:textId="77777777" w:rsidR="002F11D3" w:rsidRDefault="004B56FA" w:rsidP="002F11D3">
      <w:pPr>
        <w:spacing w:after="0" w:line="480" w:lineRule="exact"/>
        <w:jc w:val="lowKashida"/>
        <w:rPr>
          <w:rFonts w:ascii="Traditional Arabic" w:eastAsia="Times New Roman" w:hAnsi="Traditional Arabic" w:cs="Traditional Arabic"/>
          <w:b/>
          <w:bCs/>
          <w:sz w:val="32"/>
          <w:szCs w:val="32"/>
          <w:u w:val="single"/>
          <w:rtl/>
        </w:rPr>
      </w:pPr>
      <w:r>
        <w:rPr>
          <w:rFonts w:ascii="Traditional Arabic" w:eastAsia="Times New Roman" w:hAnsi="Traditional Arabic" w:cs="Traditional Arabic" w:hint="cs"/>
          <w:b/>
          <w:bCs/>
          <w:sz w:val="32"/>
          <w:szCs w:val="32"/>
          <w:u w:val="single"/>
          <w:rtl/>
        </w:rPr>
        <w:t xml:space="preserve">ثامناً: </w:t>
      </w:r>
      <w:r w:rsidR="002F11D3" w:rsidRPr="002F11D3">
        <w:rPr>
          <w:rFonts w:ascii="Traditional Arabic" w:eastAsia="Times New Roman" w:hAnsi="Traditional Arabic" w:cs="Traditional Arabic" w:hint="cs"/>
          <w:b/>
          <w:bCs/>
          <w:sz w:val="32"/>
          <w:szCs w:val="32"/>
          <w:u w:val="single"/>
          <w:rtl/>
        </w:rPr>
        <w:t>تحديد المفا</w:t>
      </w:r>
      <w:r w:rsidR="002F11D3">
        <w:rPr>
          <w:rFonts w:ascii="Traditional Arabic" w:eastAsia="Times New Roman" w:hAnsi="Traditional Arabic" w:cs="Traditional Arabic" w:hint="cs"/>
          <w:b/>
          <w:bCs/>
          <w:sz w:val="32"/>
          <w:szCs w:val="32"/>
          <w:u w:val="single"/>
          <w:rtl/>
        </w:rPr>
        <w:t>ه</w:t>
      </w:r>
      <w:r w:rsidR="002F11D3" w:rsidRPr="002F11D3">
        <w:rPr>
          <w:rFonts w:ascii="Traditional Arabic" w:eastAsia="Times New Roman" w:hAnsi="Traditional Arabic" w:cs="Traditional Arabic" w:hint="cs"/>
          <w:b/>
          <w:bCs/>
          <w:sz w:val="32"/>
          <w:szCs w:val="32"/>
          <w:u w:val="single"/>
          <w:rtl/>
        </w:rPr>
        <w:t>يم:</w:t>
      </w:r>
    </w:p>
    <w:p w14:paraId="06C77C39" w14:textId="77777777" w:rsidR="00107BA5" w:rsidRPr="00450147" w:rsidRDefault="00107BA5" w:rsidP="00107BA5">
      <w:pPr>
        <w:spacing w:after="0" w:line="480" w:lineRule="exact"/>
        <w:ind w:firstLine="720"/>
        <w:jc w:val="lowKashida"/>
        <w:rPr>
          <w:rFonts w:ascii="Traditional Arabic" w:eastAsia="Times New Roman" w:hAnsi="Traditional Arabic" w:cs="Traditional Arabic"/>
          <w:b/>
          <w:bCs/>
          <w:sz w:val="32"/>
          <w:szCs w:val="32"/>
          <w:rtl/>
        </w:rPr>
      </w:pPr>
      <w:r w:rsidRPr="00450147">
        <w:rPr>
          <w:rFonts w:ascii="Traditional Arabic" w:eastAsia="Times New Roman" w:hAnsi="Traditional Arabic" w:cs="Traditional Arabic" w:hint="cs"/>
          <w:b/>
          <w:bCs/>
          <w:sz w:val="32"/>
          <w:szCs w:val="32"/>
          <w:rtl/>
        </w:rPr>
        <w:t>لغرض هذه الدراسة سيقتصر تحديد المفاهيم على مفهومين رئيسيين على النحو التالي.</w:t>
      </w:r>
    </w:p>
    <w:p w14:paraId="2DF5550C" w14:textId="77777777" w:rsidR="00107BA5" w:rsidRDefault="002F11D3" w:rsidP="00450147">
      <w:pPr>
        <w:spacing w:after="0" w:line="480" w:lineRule="exact"/>
        <w:jc w:val="lowKashida"/>
        <w:rPr>
          <w:rFonts w:ascii="Traditional Arabic" w:eastAsia="Times New Roman" w:hAnsi="Traditional Arabic" w:cs="Traditional Arabic"/>
          <w:b/>
          <w:bCs/>
          <w:sz w:val="28"/>
          <w:szCs w:val="28"/>
          <w:rtl/>
        </w:rPr>
      </w:pPr>
      <w:r w:rsidRPr="00107BA5">
        <w:rPr>
          <w:rFonts w:ascii="Traditional Arabic" w:eastAsia="Times New Roman" w:hAnsi="Traditional Arabic" w:cs="Traditional Arabic" w:hint="cs"/>
          <w:b/>
          <w:bCs/>
          <w:sz w:val="28"/>
          <w:szCs w:val="28"/>
          <w:rtl/>
        </w:rPr>
        <w:t>الطفل: هو كل</w:t>
      </w:r>
      <w:r w:rsidR="00107BA5" w:rsidRPr="00107BA5">
        <w:rPr>
          <w:rFonts w:ascii="Traditional Arabic" w:eastAsia="Times New Roman" w:hAnsi="Traditional Arabic" w:cs="Traditional Arabic"/>
          <w:b/>
          <w:bCs/>
          <w:sz w:val="28"/>
          <w:szCs w:val="28"/>
          <w:rtl/>
        </w:rPr>
        <w:t xml:space="preserve"> إنسان لم </w:t>
      </w:r>
      <w:r w:rsidR="00450147">
        <w:rPr>
          <w:rFonts w:ascii="Traditional Arabic" w:eastAsia="Times New Roman" w:hAnsi="Traditional Arabic" w:cs="Traditional Arabic" w:hint="cs"/>
          <w:b/>
          <w:bCs/>
          <w:sz w:val="28"/>
          <w:szCs w:val="28"/>
          <w:rtl/>
        </w:rPr>
        <w:t>يبلغ سنه</w:t>
      </w:r>
      <w:r w:rsidR="00107BA5" w:rsidRPr="00107BA5">
        <w:rPr>
          <w:rFonts w:ascii="Traditional Arabic" w:eastAsia="Times New Roman" w:hAnsi="Traditional Arabic" w:cs="Traditional Arabic"/>
          <w:b/>
          <w:bCs/>
          <w:sz w:val="28"/>
          <w:szCs w:val="28"/>
          <w:rtl/>
        </w:rPr>
        <w:t xml:space="preserve"> ثمانية عشرة سنة من عمره</w:t>
      </w:r>
      <w:r w:rsidR="00107BA5">
        <w:rPr>
          <w:rFonts w:ascii="Traditional Arabic" w:eastAsia="Times New Roman" w:hAnsi="Traditional Arabic" w:cs="Traditional Arabic" w:hint="cs"/>
          <w:b/>
          <w:bCs/>
          <w:sz w:val="28"/>
          <w:szCs w:val="28"/>
          <w:rtl/>
        </w:rPr>
        <w:t>.</w:t>
      </w:r>
    </w:p>
    <w:p w14:paraId="37CC8BFF" w14:textId="77777777" w:rsidR="002F11D3" w:rsidRDefault="00107BA5" w:rsidP="00450147">
      <w:pPr>
        <w:spacing w:after="0" w:line="480" w:lineRule="exact"/>
        <w:jc w:val="lowKashida"/>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sz w:val="28"/>
          <w:szCs w:val="28"/>
          <w:rtl/>
        </w:rPr>
        <w:t xml:space="preserve">الحدث: هو الطفل الذي يتراوح عمره </w:t>
      </w:r>
      <w:r w:rsidR="00450147">
        <w:rPr>
          <w:rFonts w:ascii="Traditional Arabic" w:eastAsia="Times New Roman" w:hAnsi="Traditional Arabic" w:cs="Traditional Arabic" w:hint="cs"/>
          <w:b/>
          <w:bCs/>
          <w:sz w:val="28"/>
          <w:szCs w:val="28"/>
          <w:rtl/>
        </w:rPr>
        <w:t>من</w:t>
      </w:r>
      <w:r>
        <w:rPr>
          <w:rFonts w:ascii="Traditional Arabic" w:eastAsia="Times New Roman" w:hAnsi="Traditional Arabic" w:cs="Traditional Arabic" w:hint="cs"/>
          <w:b/>
          <w:bCs/>
          <w:sz w:val="28"/>
          <w:szCs w:val="28"/>
          <w:rtl/>
        </w:rPr>
        <w:t xml:space="preserve"> سبع سنوات </w:t>
      </w:r>
      <w:r w:rsidR="00450147">
        <w:rPr>
          <w:rFonts w:ascii="Traditional Arabic" w:eastAsia="Times New Roman" w:hAnsi="Traditional Arabic" w:cs="Traditional Arabic" w:hint="cs"/>
          <w:b/>
          <w:bCs/>
          <w:sz w:val="28"/>
          <w:szCs w:val="28"/>
          <w:rtl/>
        </w:rPr>
        <w:t>إلى أن يبلغ</w:t>
      </w:r>
      <w:r>
        <w:rPr>
          <w:rFonts w:ascii="Traditional Arabic" w:eastAsia="Times New Roman" w:hAnsi="Traditional Arabic" w:cs="Traditional Arabic" w:hint="cs"/>
          <w:b/>
          <w:bCs/>
          <w:sz w:val="28"/>
          <w:szCs w:val="28"/>
          <w:rtl/>
        </w:rPr>
        <w:t xml:space="preserve"> ثمانية عشر سنة.</w:t>
      </w:r>
      <w:r w:rsidR="002F11D3" w:rsidRPr="00107BA5">
        <w:rPr>
          <w:rFonts w:ascii="Traditional Arabic" w:eastAsia="Times New Roman" w:hAnsi="Traditional Arabic" w:cs="Traditional Arabic" w:hint="cs"/>
          <w:b/>
          <w:bCs/>
          <w:sz w:val="28"/>
          <w:szCs w:val="28"/>
          <w:rtl/>
        </w:rPr>
        <w:t xml:space="preserve"> </w:t>
      </w:r>
    </w:p>
    <w:p w14:paraId="3D2378EC" w14:textId="77777777" w:rsidR="00AD4241" w:rsidRDefault="00AD4241" w:rsidP="00450147">
      <w:pPr>
        <w:spacing w:after="0" w:line="480" w:lineRule="exact"/>
        <w:jc w:val="lowKashida"/>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sz w:val="28"/>
          <w:szCs w:val="28"/>
          <w:rtl/>
        </w:rPr>
        <w:t>القانون: هو القانون اليمني النافذ بكافة تعديلاته والمرتبط بالطفل أو الذي فيه جزء مرتبط بالطفل.</w:t>
      </w:r>
    </w:p>
    <w:p w14:paraId="14E2D3EC" w14:textId="77777777" w:rsidR="008D7FFA" w:rsidRPr="008D7FFA" w:rsidRDefault="00AD4241" w:rsidP="008D7FFA">
      <w:pPr>
        <w:spacing w:after="0" w:line="480" w:lineRule="exact"/>
        <w:jc w:val="lowKashida"/>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sz w:val="28"/>
          <w:szCs w:val="28"/>
          <w:rtl/>
        </w:rPr>
        <w:lastRenderedPageBreak/>
        <w:t>التشريع: هو كل ما يندرج في إطار موجهات الضبط الرسمي</w:t>
      </w:r>
      <w:r w:rsidR="00B933B3">
        <w:rPr>
          <w:rFonts w:ascii="Traditional Arabic" w:eastAsia="Times New Roman" w:hAnsi="Traditional Arabic" w:cs="Traditional Arabic" w:hint="cs"/>
          <w:b/>
          <w:bCs/>
          <w:sz w:val="28"/>
          <w:szCs w:val="28"/>
          <w:rtl/>
        </w:rPr>
        <w:t xml:space="preserve"> في اليمن</w:t>
      </w:r>
      <w:r>
        <w:rPr>
          <w:rFonts w:ascii="Traditional Arabic" w:eastAsia="Times New Roman" w:hAnsi="Traditional Arabic" w:cs="Traditional Arabic" w:hint="cs"/>
          <w:b/>
          <w:bCs/>
          <w:sz w:val="28"/>
          <w:szCs w:val="28"/>
          <w:rtl/>
        </w:rPr>
        <w:t xml:space="preserve"> حال الدستور واللوائح التنفيذي</w:t>
      </w:r>
      <w:r>
        <w:rPr>
          <w:rFonts w:ascii="Traditional Arabic" w:eastAsia="Times New Roman" w:hAnsi="Traditional Arabic" w:cs="Traditional Arabic" w:hint="eastAsia"/>
          <w:b/>
          <w:bCs/>
          <w:sz w:val="28"/>
          <w:szCs w:val="28"/>
          <w:rtl/>
        </w:rPr>
        <w:t>ة</w:t>
      </w:r>
      <w:r>
        <w:rPr>
          <w:rFonts w:ascii="Traditional Arabic" w:eastAsia="Times New Roman" w:hAnsi="Traditional Arabic" w:cs="Traditional Arabic" w:hint="cs"/>
          <w:b/>
          <w:bCs/>
          <w:sz w:val="28"/>
          <w:szCs w:val="28"/>
          <w:rtl/>
        </w:rPr>
        <w:t xml:space="preserve"> والتنظيمية والقرارات التوجيهية وغير ذلك من القواعد</w:t>
      </w:r>
      <w:r w:rsidR="00B933B3">
        <w:rPr>
          <w:rFonts w:ascii="Traditional Arabic" w:eastAsia="Times New Roman" w:hAnsi="Traditional Arabic" w:cs="Traditional Arabic" w:hint="cs"/>
          <w:b/>
          <w:bCs/>
          <w:sz w:val="28"/>
          <w:szCs w:val="28"/>
          <w:rtl/>
        </w:rPr>
        <w:t xml:space="preserve"> الرسمية</w:t>
      </w:r>
      <w:r>
        <w:rPr>
          <w:rFonts w:ascii="Traditional Arabic" w:eastAsia="Times New Roman" w:hAnsi="Traditional Arabic" w:cs="Traditional Arabic" w:hint="cs"/>
          <w:b/>
          <w:bCs/>
          <w:sz w:val="28"/>
          <w:szCs w:val="28"/>
          <w:rtl/>
        </w:rPr>
        <w:t xml:space="preserve"> المنظمة للحياة العامة. </w:t>
      </w:r>
    </w:p>
    <w:p w14:paraId="5CE8C492" w14:textId="77777777" w:rsidR="003571DA" w:rsidRPr="008A0B2D" w:rsidRDefault="003571DA" w:rsidP="003571DA">
      <w:pPr>
        <w:spacing w:after="0" w:line="240" w:lineRule="auto"/>
        <w:jc w:val="lowKashida"/>
        <w:rPr>
          <w:rFonts w:ascii="Traditional Arabic" w:eastAsia="Times New Roman" w:hAnsi="Traditional Arabic" w:cs="Traditional Arabic"/>
          <w:b/>
          <w:bCs/>
          <w:sz w:val="32"/>
          <w:szCs w:val="32"/>
          <w:u w:val="single"/>
          <w:rtl/>
        </w:rPr>
      </w:pPr>
      <w:r w:rsidRPr="008A0B2D">
        <w:rPr>
          <w:rFonts w:ascii="Traditional Arabic" w:eastAsia="Times New Roman" w:hAnsi="Traditional Arabic" w:cs="Traditional Arabic"/>
          <w:b/>
          <w:bCs/>
          <w:sz w:val="32"/>
          <w:szCs w:val="32"/>
          <w:u w:val="single"/>
          <w:rtl/>
        </w:rPr>
        <w:t xml:space="preserve"> </w:t>
      </w:r>
      <w:r w:rsidR="004B56FA">
        <w:rPr>
          <w:rFonts w:ascii="Traditional Arabic" w:eastAsia="Times New Roman" w:hAnsi="Traditional Arabic" w:cs="Traditional Arabic" w:hint="cs"/>
          <w:b/>
          <w:bCs/>
          <w:sz w:val="32"/>
          <w:szCs w:val="32"/>
          <w:u w:val="single"/>
          <w:rtl/>
        </w:rPr>
        <w:t xml:space="preserve">تاسعاً: </w:t>
      </w:r>
      <w:r w:rsidRPr="008A0B2D">
        <w:rPr>
          <w:rFonts w:ascii="Traditional Arabic" w:eastAsia="Times New Roman" w:hAnsi="Traditional Arabic" w:cs="Traditional Arabic"/>
          <w:b/>
          <w:bCs/>
          <w:sz w:val="32"/>
          <w:szCs w:val="32"/>
          <w:u w:val="single"/>
          <w:rtl/>
        </w:rPr>
        <w:t xml:space="preserve">صعوبات </w:t>
      </w:r>
      <w:r w:rsidRPr="00090CAF">
        <w:rPr>
          <w:rFonts w:ascii="Traditional Arabic" w:eastAsia="Times New Roman" w:hAnsi="Traditional Arabic" w:cs="Traditional Arabic"/>
          <w:b/>
          <w:bCs/>
          <w:sz w:val="32"/>
          <w:szCs w:val="32"/>
          <w:u w:val="single"/>
          <w:rtl/>
        </w:rPr>
        <w:t>الدراسة</w:t>
      </w:r>
      <w:r w:rsidRPr="008A0B2D">
        <w:rPr>
          <w:rFonts w:ascii="Traditional Arabic" w:eastAsia="Times New Roman" w:hAnsi="Traditional Arabic" w:cs="Traditional Arabic"/>
          <w:b/>
          <w:bCs/>
          <w:sz w:val="32"/>
          <w:szCs w:val="32"/>
          <w:u w:val="single"/>
          <w:rtl/>
        </w:rPr>
        <w:t xml:space="preserve"> </w:t>
      </w:r>
    </w:p>
    <w:p w14:paraId="68CA0BF3" w14:textId="77777777" w:rsidR="003571DA" w:rsidRPr="008A0B2D" w:rsidRDefault="003571DA" w:rsidP="003571DA">
      <w:pPr>
        <w:spacing w:after="0" w:line="240" w:lineRule="auto"/>
        <w:ind w:firstLine="510"/>
        <w:jc w:val="lowKashida"/>
        <w:rPr>
          <w:rFonts w:ascii="Traditional Arabic" w:eastAsia="Times New Roman" w:hAnsi="Traditional Arabic" w:cs="Traditional Arabic"/>
          <w:b/>
          <w:bCs/>
          <w:sz w:val="28"/>
          <w:szCs w:val="28"/>
          <w:rtl/>
        </w:rPr>
      </w:pPr>
      <w:r w:rsidRPr="006802FD">
        <w:rPr>
          <w:rFonts w:ascii="Traditional Arabic" w:eastAsia="Times New Roman" w:hAnsi="Traditional Arabic" w:cs="Traditional Arabic"/>
          <w:b/>
          <w:bCs/>
          <w:sz w:val="28"/>
          <w:szCs w:val="28"/>
          <w:rtl/>
        </w:rPr>
        <w:t>ت</w:t>
      </w:r>
      <w:r w:rsidRPr="008A0B2D">
        <w:rPr>
          <w:rFonts w:ascii="Traditional Arabic" w:eastAsia="Times New Roman" w:hAnsi="Traditional Arabic" w:cs="Traditional Arabic"/>
          <w:b/>
          <w:bCs/>
          <w:sz w:val="28"/>
          <w:szCs w:val="28"/>
          <w:rtl/>
        </w:rPr>
        <w:t xml:space="preserve">وزع النصوص المتعلقة بالطفولة في </w:t>
      </w:r>
      <w:r w:rsidRPr="006802FD">
        <w:rPr>
          <w:rFonts w:ascii="Traditional Arabic" w:eastAsia="Times New Roman" w:hAnsi="Traditional Arabic" w:cs="Traditional Arabic"/>
          <w:b/>
          <w:bCs/>
          <w:sz w:val="28"/>
          <w:szCs w:val="28"/>
          <w:rtl/>
        </w:rPr>
        <w:t>ال</w:t>
      </w:r>
      <w:r w:rsidRPr="008A0B2D">
        <w:rPr>
          <w:rFonts w:ascii="Traditional Arabic" w:eastAsia="Times New Roman" w:hAnsi="Traditional Arabic" w:cs="Traditional Arabic"/>
          <w:b/>
          <w:bCs/>
          <w:sz w:val="28"/>
          <w:szCs w:val="28"/>
          <w:rtl/>
        </w:rPr>
        <w:t>كثير من القوانين</w:t>
      </w:r>
      <w:r w:rsidRPr="006802FD">
        <w:rPr>
          <w:rFonts w:ascii="Traditional Arabic" w:eastAsia="Times New Roman" w:hAnsi="Traditional Arabic" w:cs="Traditional Arabic"/>
          <w:b/>
          <w:bCs/>
          <w:sz w:val="28"/>
          <w:szCs w:val="28"/>
          <w:rtl/>
        </w:rPr>
        <w:t xml:space="preserve"> النافذة</w:t>
      </w:r>
      <w:r w:rsidRPr="008A0B2D">
        <w:rPr>
          <w:rFonts w:ascii="Traditional Arabic" w:eastAsia="Times New Roman" w:hAnsi="Traditional Arabic" w:cs="Traditional Arabic"/>
          <w:b/>
          <w:bCs/>
          <w:sz w:val="28"/>
          <w:szCs w:val="28"/>
          <w:rtl/>
        </w:rPr>
        <w:t xml:space="preserve"> مما أضطر الباحث إلى الرجوع إلى جميع القوانين الوطنية النافذة </w:t>
      </w:r>
      <w:r w:rsidRPr="006802FD">
        <w:rPr>
          <w:rFonts w:ascii="Traditional Arabic" w:eastAsia="Times New Roman" w:hAnsi="Traditional Arabic" w:cs="Traditional Arabic"/>
          <w:b/>
          <w:bCs/>
          <w:sz w:val="28"/>
          <w:szCs w:val="28"/>
          <w:rtl/>
        </w:rPr>
        <w:t>و</w:t>
      </w:r>
      <w:r w:rsidRPr="008A0B2D">
        <w:rPr>
          <w:rFonts w:ascii="Traditional Arabic" w:eastAsia="Times New Roman" w:hAnsi="Traditional Arabic" w:cs="Traditional Arabic"/>
          <w:b/>
          <w:bCs/>
          <w:sz w:val="28"/>
          <w:szCs w:val="28"/>
          <w:rtl/>
        </w:rPr>
        <w:t>كذلك وجود الكثير من التعديلات على بعض هذه القوانين.</w:t>
      </w:r>
    </w:p>
    <w:p w14:paraId="2A394D3C" w14:textId="77777777" w:rsidR="005D74EF" w:rsidRDefault="003571DA" w:rsidP="005D74EF">
      <w:pPr>
        <w:spacing w:after="0" w:line="240" w:lineRule="auto"/>
        <w:ind w:firstLine="510"/>
        <w:jc w:val="lowKashida"/>
        <w:rPr>
          <w:rFonts w:ascii="Traditional Arabic" w:eastAsia="Times New Roman" w:hAnsi="Traditional Arabic" w:cs="Traditional Arabic"/>
          <w:b/>
          <w:bCs/>
          <w:sz w:val="28"/>
          <w:szCs w:val="28"/>
          <w:rtl/>
        </w:rPr>
      </w:pPr>
      <w:r w:rsidRPr="006802FD">
        <w:rPr>
          <w:rFonts w:ascii="Traditional Arabic" w:eastAsia="Times New Roman" w:hAnsi="Traditional Arabic" w:cs="Traditional Arabic"/>
          <w:b/>
          <w:bCs/>
          <w:sz w:val="28"/>
          <w:szCs w:val="28"/>
          <w:rtl/>
        </w:rPr>
        <w:t xml:space="preserve">حساسية التطرق لبعض القضايا التي قد تثير اللغط وخاصة تلك المتعلقة بالفتيات والمرتبطة بالعنف </w:t>
      </w:r>
      <w:r w:rsidRPr="006802FD">
        <w:rPr>
          <w:rFonts w:ascii="Traditional Arabic" w:eastAsia="Times New Roman" w:hAnsi="Traditional Arabic" w:cs="Traditional Arabic" w:hint="cs"/>
          <w:b/>
          <w:bCs/>
          <w:sz w:val="28"/>
          <w:szCs w:val="28"/>
          <w:rtl/>
        </w:rPr>
        <w:t>والإهمال والاعتداء</w:t>
      </w:r>
      <w:r w:rsidRPr="006802FD">
        <w:rPr>
          <w:rFonts w:ascii="Traditional Arabic" w:eastAsia="Times New Roman" w:hAnsi="Traditional Arabic" w:cs="Traditional Arabic"/>
          <w:b/>
          <w:bCs/>
          <w:sz w:val="28"/>
          <w:szCs w:val="28"/>
          <w:rtl/>
        </w:rPr>
        <w:t xml:space="preserve"> الأسري</w:t>
      </w:r>
      <w:r>
        <w:rPr>
          <w:rFonts w:ascii="Traditional Arabic" w:eastAsia="Times New Roman" w:hAnsi="Traditional Arabic" w:cs="Traditional Arabic" w:hint="cs"/>
          <w:b/>
          <w:bCs/>
          <w:sz w:val="28"/>
          <w:szCs w:val="28"/>
          <w:rtl/>
        </w:rPr>
        <w:t>.</w:t>
      </w:r>
    </w:p>
    <w:p w14:paraId="7354B61C" w14:textId="77777777" w:rsidR="005D74EF" w:rsidRPr="005D74EF" w:rsidRDefault="004B56FA" w:rsidP="005D74EF">
      <w:pPr>
        <w:spacing w:after="0" w:line="240" w:lineRule="auto"/>
        <w:jc w:val="lowKashida"/>
        <w:rPr>
          <w:rFonts w:ascii="Traditional Arabic" w:eastAsia="Times New Roman" w:hAnsi="Traditional Arabic" w:cs="Traditional Arabic"/>
          <w:b/>
          <w:bCs/>
          <w:sz w:val="32"/>
          <w:szCs w:val="32"/>
          <w:u w:val="single"/>
          <w:rtl/>
        </w:rPr>
      </w:pPr>
      <w:r>
        <w:rPr>
          <w:rFonts w:ascii="Traditional Arabic" w:eastAsia="Times New Roman" w:hAnsi="Traditional Arabic" w:cs="Traditional Arabic" w:hint="cs"/>
          <w:b/>
          <w:bCs/>
          <w:sz w:val="32"/>
          <w:szCs w:val="32"/>
          <w:u w:val="single"/>
          <w:rtl/>
        </w:rPr>
        <w:t xml:space="preserve">عاشراً: </w:t>
      </w:r>
      <w:r w:rsidR="005D74EF" w:rsidRPr="005D74EF">
        <w:rPr>
          <w:rFonts w:ascii="Traditional Arabic" w:eastAsia="Times New Roman" w:hAnsi="Traditional Arabic" w:cs="Traditional Arabic" w:hint="cs"/>
          <w:b/>
          <w:bCs/>
          <w:sz w:val="32"/>
          <w:szCs w:val="32"/>
          <w:u w:val="single"/>
          <w:rtl/>
        </w:rPr>
        <w:t>الدراسات السابقة:</w:t>
      </w:r>
    </w:p>
    <w:p w14:paraId="13DB3CAC" w14:textId="77777777" w:rsidR="005D74EF" w:rsidRPr="005D74EF" w:rsidRDefault="005D74EF" w:rsidP="009E0C66">
      <w:pPr>
        <w:spacing w:after="0" w:line="240" w:lineRule="auto"/>
        <w:ind w:firstLine="720"/>
        <w:jc w:val="lowKashida"/>
        <w:rPr>
          <w:rFonts w:ascii="Traditional Arabic" w:eastAsia="Times New Roman" w:hAnsi="Traditional Arabic" w:cs="Traditional Arabic"/>
          <w:b/>
          <w:bCs/>
          <w:sz w:val="28"/>
          <w:szCs w:val="28"/>
          <w:rtl/>
        </w:rPr>
      </w:pPr>
      <w:r w:rsidRPr="005D74EF">
        <w:rPr>
          <w:rFonts w:ascii="Traditional Arabic" w:eastAsia="Times New Roman" w:hAnsi="Traditional Arabic" w:cs="Traditional Arabic"/>
          <w:b/>
          <w:bCs/>
          <w:sz w:val="28"/>
          <w:szCs w:val="28"/>
          <w:rtl/>
        </w:rPr>
        <w:t>دراسة الشرقاوي (1986م)</w:t>
      </w:r>
      <w:r>
        <w:rPr>
          <w:rFonts w:ascii="Traditional Arabic" w:eastAsia="Times New Roman" w:hAnsi="Traditional Arabic" w:cs="Traditional Arabic" w:hint="cs"/>
          <w:b/>
          <w:bCs/>
          <w:sz w:val="28"/>
          <w:szCs w:val="28"/>
          <w:rtl/>
        </w:rPr>
        <w:t xml:space="preserve"> بعنوان </w:t>
      </w:r>
      <w:r w:rsidRPr="005D74EF">
        <w:rPr>
          <w:rFonts w:ascii="Traditional Arabic" w:eastAsia="Times New Roman" w:hAnsi="Traditional Arabic" w:cs="Traditional Arabic"/>
          <w:b/>
          <w:bCs/>
          <w:sz w:val="28"/>
          <w:szCs w:val="28"/>
          <w:rtl/>
        </w:rPr>
        <w:t>انحراف الأحداث (أبعاد مفهوم الذات لدى الجانحين والجانحات)</w:t>
      </w:r>
      <w:r>
        <w:rPr>
          <w:rFonts w:ascii="Traditional Arabic" w:eastAsia="Times New Roman" w:hAnsi="Traditional Arabic" w:cs="Traditional Arabic" w:hint="cs"/>
          <w:b/>
          <w:bCs/>
          <w:sz w:val="28"/>
          <w:szCs w:val="28"/>
          <w:rtl/>
        </w:rPr>
        <w:t xml:space="preserve"> أوضحت</w:t>
      </w:r>
      <w:r w:rsidRPr="005D74EF">
        <w:rPr>
          <w:rFonts w:ascii="Traditional Arabic" w:eastAsia="Times New Roman" w:hAnsi="Traditional Arabic" w:cs="Traditional Arabic"/>
          <w:b/>
          <w:bCs/>
          <w:sz w:val="28"/>
          <w:szCs w:val="28"/>
          <w:vertAlign w:val="superscript"/>
          <w:rtl/>
        </w:rPr>
        <w:t xml:space="preserve"> </w:t>
      </w:r>
      <w:r w:rsidRPr="005D74EF">
        <w:rPr>
          <w:rFonts w:ascii="Traditional Arabic" w:eastAsia="Times New Roman" w:hAnsi="Traditional Arabic" w:cs="Traditional Arabic"/>
          <w:b/>
          <w:bCs/>
          <w:sz w:val="28"/>
          <w:szCs w:val="28"/>
          <w:rtl/>
        </w:rPr>
        <w:t xml:space="preserve">أن </w:t>
      </w:r>
      <w:r>
        <w:rPr>
          <w:rFonts w:ascii="Traditional Arabic" w:eastAsia="Times New Roman" w:hAnsi="Traditional Arabic" w:cs="Traditional Arabic" w:hint="cs"/>
          <w:b/>
          <w:bCs/>
          <w:sz w:val="28"/>
          <w:szCs w:val="28"/>
          <w:rtl/>
        </w:rPr>
        <w:t xml:space="preserve">هناك مجموعة من العوامل </w:t>
      </w:r>
      <w:r w:rsidRPr="005D74EF">
        <w:rPr>
          <w:rFonts w:ascii="Traditional Arabic" w:eastAsia="Times New Roman" w:hAnsi="Traditional Arabic" w:cs="Traditional Arabic"/>
          <w:b/>
          <w:bCs/>
          <w:sz w:val="28"/>
          <w:szCs w:val="28"/>
          <w:rtl/>
        </w:rPr>
        <w:t xml:space="preserve">المؤثرة في انحراف الأحداث </w:t>
      </w:r>
      <w:r>
        <w:rPr>
          <w:rFonts w:ascii="Traditional Arabic" w:eastAsia="Times New Roman" w:hAnsi="Traditional Arabic" w:cs="Traditional Arabic" w:hint="cs"/>
          <w:b/>
          <w:bCs/>
          <w:sz w:val="28"/>
          <w:szCs w:val="28"/>
          <w:rtl/>
        </w:rPr>
        <w:t>أهمها</w:t>
      </w:r>
      <w:r w:rsidRPr="005D74EF">
        <w:rPr>
          <w:rFonts w:ascii="Traditional Arabic" w:eastAsia="Times New Roman" w:hAnsi="Traditional Arabic" w:cs="Traditional Arabic"/>
          <w:b/>
          <w:bCs/>
          <w:sz w:val="28"/>
          <w:szCs w:val="28"/>
          <w:rtl/>
        </w:rPr>
        <w:t xml:space="preserve"> الأسرة وما يرتبط بها من أبعاد تشمل العلاقات بين الأبوين وأسلوب التربية والأحوال الاقتصادية للأسرة، ثم التنشئة الاجتماعية وعوامل أخرى منها شخصية الحدث وسنه ووسائل الإعلام المؤثرة فيه والرفاق وصحبة السوء والمدرسة والنظام الدر</w:t>
      </w:r>
      <w:r>
        <w:rPr>
          <w:rFonts w:ascii="Traditional Arabic" w:eastAsia="Times New Roman" w:hAnsi="Traditional Arabic" w:cs="Traditional Arabic"/>
          <w:b/>
          <w:bCs/>
          <w:sz w:val="28"/>
          <w:szCs w:val="28"/>
          <w:rtl/>
        </w:rPr>
        <w:t>اسي، ونتائج متعلقة بمفهوم الذات</w:t>
      </w:r>
      <w:r>
        <w:rPr>
          <w:rFonts w:ascii="Traditional Arabic" w:eastAsia="Times New Roman" w:hAnsi="Traditional Arabic" w:cs="Traditional Arabic" w:hint="cs"/>
          <w:b/>
          <w:bCs/>
          <w:sz w:val="28"/>
          <w:szCs w:val="28"/>
          <w:rtl/>
        </w:rPr>
        <w:t xml:space="preserve"> لدي الأطفال</w:t>
      </w:r>
      <w:r w:rsidRPr="005D74EF">
        <w:rPr>
          <w:rFonts w:ascii="Traditional Arabic" w:eastAsia="Times New Roman" w:hAnsi="Traditional Arabic" w:cs="Traditional Arabic"/>
          <w:b/>
          <w:bCs/>
          <w:sz w:val="28"/>
          <w:szCs w:val="28"/>
          <w:vertAlign w:val="superscript"/>
          <w:rtl/>
        </w:rPr>
        <w:t xml:space="preserve"> </w:t>
      </w:r>
      <w:r w:rsidRPr="00BA149A">
        <w:rPr>
          <w:rFonts w:ascii="Traditional Arabic" w:hAnsi="Traditional Arabic" w:cs="Traditional Arabic"/>
          <w:b/>
          <w:bCs/>
          <w:sz w:val="28"/>
          <w:szCs w:val="28"/>
          <w:vertAlign w:val="superscript"/>
          <w:rtl/>
        </w:rPr>
        <w:t>(</w:t>
      </w:r>
      <w:r w:rsidRPr="00BA149A">
        <w:rPr>
          <w:rFonts w:ascii="Traditional Arabic" w:hAnsi="Traditional Arabic" w:cs="Traditional Arabic"/>
          <w:b/>
          <w:bCs/>
          <w:sz w:val="28"/>
          <w:szCs w:val="28"/>
          <w:vertAlign w:val="superscript"/>
          <w:rtl/>
        </w:rPr>
        <w:footnoteReference w:id="2"/>
      </w:r>
      <w:r w:rsidRPr="00BA149A">
        <w:rPr>
          <w:rFonts w:ascii="Traditional Arabic" w:hAnsi="Traditional Arabic" w:cs="Traditional Arabic"/>
          <w:b/>
          <w:bCs/>
          <w:sz w:val="28"/>
          <w:szCs w:val="28"/>
          <w:vertAlign w:val="superscript"/>
          <w:rtl/>
        </w:rPr>
        <w:t>)</w:t>
      </w:r>
      <w:r w:rsidRPr="005D74EF">
        <w:rPr>
          <w:rFonts w:ascii="Traditional Arabic" w:eastAsia="Times New Roman" w:hAnsi="Traditional Arabic" w:cs="Traditional Arabic"/>
          <w:b/>
          <w:bCs/>
          <w:sz w:val="28"/>
          <w:szCs w:val="28"/>
          <w:rtl/>
        </w:rPr>
        <w:t>.</w:t>
      </w:r>
    </w:p>
    <w:p w14:paraId="5CB3468F" w14:textId="77777777" w:rsidR="005D74EF" w:rsidRPr="005D74EF" w:rsidRDefault="005D74EF" w:rsidP="00FA1899">
      <w:pPr>
        <w:spacing w:after="0" w:line="240" w:lineRule="auto"/>
        <w:ind w:firstLine="720"/>
        <w:jc w:val="lowKashida"/>
        <w:rPr>
          <w:rFonts w:ascii="Traditional Arabic" w:eastAsia="Times New Roman" w:hAnsi="Traditional Arabic" w:cs="Traditional Arabic"/>
          <w:b/>
          <w:bCs/>
          <w:sz w:val="28"/>
          <w:szCs w:val="28"/>
          <w:rtl/>
        </w:rPr>
      </w:pPr>
      <w:r w:rsidRPr="005D74EF">
        <w:rPr>
          <w:rFonts w:ascii="Traditional Arabic" w:eastAsia="Times New Roman" w:hAnsi="Traditional Arabic" w:cs="Traditional Arabic"/>
          <w:b/>
          <w:bCs/>
          <w:sz w:val="28"/>
          <w:szCs w:val="28"/>
          <w:rtl/>
        </w:rPr>
        <w:t>دراسة طميم (1997م)</w:t>
      </w:r>
      <w:r>
        <w:rPr>
          <w:rFonts w:ascii="Traditional Arabic" w:eastAsia="Times New Roman" w:hAnsi="Traditional Arabic" w:cs="Traditional Arabic" w:hint="cs"/>
          <w:b/>
          <w:bCs/>
          <w:sz w:val="28"/>
          <w:szCs w:val="28"/>
          <w:rtl/>
        </w:rPr>
        <w:t xml:space="preserve"> بعنوان </w:t>
      </w:r>
      <w:r w:rsidRPr="005D74EF">
        <w:rPr>
          <w:rFonts w:ascii="Traditional Arabic" w:eastAsia="Times New Roman" w:hAnsi="Traditional Arabic" w:cs="Traditional Arabic"/>
          <w:b/>
          <w:bCs/>
          <w:sz w:val="28"/>
          <w:szCs w:val="28"/>
          <w:rtl/>
        </w:rPr>
        <w:t xml:space="preserve">أنماط التحول الاجتماعي وأنماط </w:t>
      </w:r>
      <w:r w:rsidRPr="005D74EF">
        <w:rPr>
          <w:rFonts w:ascii="Traditional Arabic" w:eastAsia="Times New Roman" w:hAnsi="Traditional Arabic" w:cs="Traditional Arabic" w:hint="cs"/>
          <w:b/>
          <w:bCs/>
          <w:sz w:val="28"/>
          <w:szCs w:val="28"/>
          <w:rtl/>
        </w:rPr>
        <w:t>الجناح</w:t>
      </w:r>
      <w:r w:rsidRPr="005D74EF">
        <w:rPr>
          <w:rFonts w:ascii="Traditional Arabic" w:eastAsia="Times New Roman" w:hAnsi="Traditional Arabic" w:cs="Traditional Arabic"/>
          <w:b/>
          <w:bCs/>
          <w:sz w:val="28"/>
          <w:szCs w:val="28"/>
          <w:rtl/>
        </w:rPr>
        <w:t xml:space="preserve"> في المجتمع اليمني</w:t>
      </w:r>
      <w:r w:rsidRPr="005D74EF">
        <w:rPr>
          <w:rFonts w:ascii="Traditional Arabic" w:eastAsia="Times New Roman" w:hAnsi="Traditional Arabic" w:cs="Traditional Arabic"/>
          <w:b/>
          <w:bCs/>
          <w:sz w:val="28"/>
          <w:szCs w:val="28"/>
          <w:vertAlign w:val="superscript"/>
          <w:rtl/>
        </w:rPr>
        <w:t xml:space="preserve"> </w:t>
      </w:r>
    </w:p>
    <w:p w14:paraId="64A6BF01" w14:textId="77777777" w:rsidR="005D74EF" w:rsidRPr="009E0C66" w:rsidRDefault="00DC2E35" w:rsidP="009E0C66">
      <w:pPr>
        <w:rPr>
          <w:rtl/>
        </w:rPr>
      </w:pPr>
      <w:r>
        <w:rPr>
          <w:rFonts w:ascii="Traditional Arabic" w:eastAsia="Times New Roman" w:hAnsi="Traditional Arabic" w:cs="Traditional Arabic" w:hint="cs"/>
          <w:b/>
          <w:bCs/>
          <w:sz w:val="28"/>
          <w:szCs w:val="28"/>
          <w:rtl/>
        </w:rPr>
        <w:t>أشارت</w:t>
      </w:r>
      <w:r w:rsidR="005D74EF" w:rsidRPr="005D74EF">
        <w:rPr>
          <w:rFonts w:ascii="Traditional Arabic" w:eastAsia="Times New Roman" w:hAnsi="Traditional Arabic" w:cs="Traditional Arabic"/>
          <w:b/>
          <w:bCs/>
          <w:sz w:val="28"/>
          <w:szCs w:val="28"/>
          <w:rtl/>
        </w:rPr>
        <w:t xml:space="preserve"> إلى أن ظاهرة جنوح الأحداث لم تبرز في المجتمع اليمني إلا بعد التحول من النظام السياسي والاجتماعي والاقتصادي الذي صحابته أنماط من القيم والعادات بعد قيام ثورتي سبتمبر وأكتوبر المجيدتين </w:t>
      </w:r>
      <w:r>
        <w:rPr>
          <w:rFonts w:ascii="Traditional Arabic" w:eastAsia="Times New Roman" w:hAnsi="Traditional Arabic" w:cs="Traditional Arabic" w:hint="cs"/>
          <w:b/>
          <w:bCs/>
          <w:sz w:val="28"/>
          <w:szCs w:val="28"/>
          <w:rtl/>
        </w:rPr>
        <w:t>وظهور الطبقات في المجتمع وخرجت بمجموعة من النتائج أكدت</w:t>
      </w:r>
      <w:r w:rsidRPr="005D74EF">
        <w:rPr>
          <w:rFonts w:ascii="Traditional Arabic" w:eastAsia="Times New Roman" w:hAnsi="Traditional Arabic" w:cs="Traditional Arabic"/>
          <w:b/>
          <w:bCs/>
          <w:sz w:val="28"/>
          <w:szCs w:val="28"/>
          <w:rtl/>
        </w:rPr>
        <w:t xml:space="preserve"> على أن هناك أخطاء في معاملة جهة الضبط القضائية للأحداث، وأن الجرائم الأكثر شيوعاً على التوالي هي السرقة ثم الاعتداء على الغير ثم انحرافات أخلاقية </w:t>
      </w:r>
      <w:r w:rsidRPr="005D74EF">
        <w:rPr>
          <w:rFonts w:ascii="Traditional Arabic" w:eastAsia="Times New Roman" w:hAnsi="Traditional Arabic" w:cs="Traditional Arabic" w:hint="cs"/>
          <w:b/>
          <w:bCs/>
          <w:sz w:val="28"/>
          <w:szCs w:val="28"/>
          <w:rtl/>
        </w:rPr>
        <w:t>و</w:t>
      </w:r>
      <w:r w:rsidRPr="005D74EF">
        <w:rPr>
          <w:rFonts w:ascii="Traditional Arabic" w:eastAsia="Times New Roman" w:hAnsi="Traditional Arabic" w:cs="Traditional Arabic"/>
          <w:b/>
          <w:bCs/>
          <w:sz w:val="28"/>
          <w:szCs w:val="28"/>
          <w:rtl/>
        </w:rPr>
        <w:t>لمشاهدة التلفزيون أثر كبير في جنوح الأحداث وأغلبهم يهتمون بالأفلام التي تتسم بالعنف.</w:t>
      </w:r>
      <w:r>
        <w:rPr>
          <w:rFonts w:hint="cs"/>
          <w:rtl/>
        </w:rPr>
        <w:t xml:space="preserve"> كما أشارت إلى </w:t>
      </w:r>
      <w:r>
        <w:rPr>
          <w:rFonts w:ascii="Traditional Arabic" w:eastAsia="Times New Roman" w:hAnsi="Traditional Arabic" w:cs="Traditional Arabic" w:hint="cs"/>
          <w:b/>
          <w:bCs/>
          <w:sz w:val="28"/>
          <w:szCs w:val="28"/>
          <w:rtl/>
        </w:rPr>
        <w:t>أ</w:t>
      </w:r>
      <w:r w:rsidRPr="005D74EF">
        <w:rPr>
          <w:rFonts w:ascii="Traditional Arabic" w:eastAsia="Times New Roman" w:hAnsi="Traditional Arabic" w:cs="Traditional Arabic"/>
          <w:b/>
          <w:bCs/>
          <w:sz w:val="28"/>
          <w:szCs w:val="28"/>
          <w:rtl/>
        </w:rPr>
        <w:t xml:space="preserve">ن التشريع الخاص بقانون الأحداث الجانحين يهتم بالجانب الوقائي على الجانب العلاجي في تدابير رعاية </w:t>
      </w:r>
      <w:r w:rsidR="009E0C66" w:rsidRPr="005D74EF">
        <w:rPr>
          <w:rFonts w:ascii="Traditional Arabic" w:eastAsia="Times New Roman" w:hAnsi="Traditional Arabic" w:cs="Traditional Arabic" w:hint="cs"/>
          <w:b/>
          <w:bCs/>
          <w:sz w:val="28"/>
          <w:szCs w:val="28"/>
          <w:rtl/>
        </w:rPr>
        <w:t>الأحداث</w:t>
      </w:r>
      <w:r w:rsidR="009E0C66" w:rsidRPr="005D74EF">
        <w:rPr>
          <w:rFonts w:ascii="Traditional Arabic" w:eastAsia="Times New Roman" w:hAnsi="Traditional Arabic" w:cs="Traditional Arabic" w:hint="cs"/>
          <w:b/>
          <w:bCs/>
          <w:sz w:val="28"/>
          <w:szCs w:val="28"/>
          <w:vertAlign w:val="superscript"/>
          <w:rtl/>
        </w:rPr>
        <w:t xml:space="preserve"> </w:t>
      </w:r>
      <w:r w:rsidR="009E0C66" w:rsidRPr="005D74EF">
        <w:rPr>
          <w:rFonts w:ascii="Traditional Arabic" w:eastAsia="Times New Roman" w:hAnsi="Traditional Arabic" w:cs="Traditional Arabic"/>
          <w:b/>
          <w:bCs/>
          <w:sz w:val="28"/>
          <w:szCs w:val="28"/>
          <w:vertAlign w:val="superscript"/>
          <w:rtl/>
        </w:rPr>
        <w:t>(</w:t>
      </w:r>
      <w:r w:rsidR="009E0C66" w:rsidRPr="005D74EF">
        <w:rPr>
          <w:rFonts w:ascii="Traditional Arabic" w:eastAsia="Times New Roman" w:hAnsi="Traditional Arabic" w:cs="Traditional Arabic"/>
          <w:b/>
          <w:bCs/>
          <w:sz w:val="28"/>
          <w:szCs w:val="28"/>
          <w:vertAlign w:val="superscript"/>
          <w:rtl/>
        </w:rPr>
        <w:footnoteReference w:id="3"/>
      </w:r>
      <w:r w:rsidR="009E0C66" w:rsidRPr="005D74EF">
        <w:rPr>
          <w:rFonts w:ascii="Traditional Arabic" w:eastAsia="Times New Roman" w:hAnsi="Traditional Arabic" w:cs="Traditional Arabic"/>
          <w:b/>
          <w:bCs/>
          <w:sz w:val="28"/>
          <w:szCs w:val="28"/>
          <w:vertAlign w:val="superscript"/>
          <w:rtl/>
        </w:rPr>
        <w:t>)</w:t>
      </w:r>
      <w:r w:rsidRPr="005D74EF">
        <w:rPr>
          <w:rFonts w:ascii="Traditional Arabic" w:eastAsia="Times New Roman" w:hAnsi="Traditional Arabic" w:cs="Traditional Arabic"/>
          <w:b/>
          <w:bCs/>
          <w:sz w:val="28"/>
          <w:szCs w:val="28"/>
          <w:rtl/>
        </w:rPr>
        <w:t xml:space="preserve">. </w:t>
      </w:r>
    </w:p>
    <w:p w14:paraId="6BFA6825" w14:textId="77777777" w:rsidR="005D74EF" w:rsidRPr="005D74EF" w:rsidRDefault="005D74EF" w:rsidP="00FA1899">
      <w:pPr>
        <w:spacing w:after="0" w:line="240" w:lineRule="auto"/>
        <w:ind w:firstLine="720"/>
        <w:jc w:val="lowKashida"/>
        <w:rPr>
          <w:rFonts w:ascii="Traditional Arabic" w:eastAsia="Times New Roman" w:hAnsi="Traditional Arabic" w:cs="Traditional Arabic"/>
          <w:b/>
          <w:bCs/>
          <w:sz w:val="28"/>
          <w:szCs w:val="28"/>
          <w:rtl/>
        </w:rPr>
      </w:pPr>
      <w:r w:rsidRPr="005D74EF">
        <w:rPr>
          <w:rFonts w:ascii="Traditional Arabic" w:eastAsia="Times New Roman" w:hAnsi="Traditional Arabic" w:cs="Traditional Arabic"/>
          <w:b/>
          <w:bCs/>
          <w:sz w:val="28"/>
          <w:szCs w:val="28"/>
          <w:rtl/>
        </w:rPr>
        <w:t>دراسة المنتصر (1998م)</w:t>
      </w:r>
      <w:r w:rsidR="00835ECF">
        <w:rPr>
          <w:rFonts w:ascii="Traditional Arabic" w:eastAsia="Times New Roman" w:hAnsi="Traditional Arabic" w:cs="Traditional Arabic" w:hint="cs"/>
          <w:b/>
          <w:bCs/>
          <w:sz w:val="28"/>
          <w:szCs w:val="28"/>
          <w:rtl/>
        </w:rPr>
        <w:t xml:space="preserve"> بعنوان:</w:t>
      </w:r>
      <w:r w:rsidR="009E0C66">
        <w:rPr>
          <w:rFonts w:ascii="Traditional Arabic" w:eastAsia="Times New Roman" w:hAnsi="Traditional Arabic" w:cs="Traditional Arabic" w:hint="cs"/>
          <w:b/>
          <w:bCs/>
          <w:sz w:val="28"/>
          <w:szCs w:val="28"/>
          <w:rtl/>
        </w:rPr>
        <w:t xml:space="preserve"> </w:t>
      </w:r>
      <w:r w:rsidRPr="005D74EF">
        <w:rPr>
          <w:rFonts w:ascii="Traditional Arabic" w:eastAsia="Times New Roman" w:hAnsi="Traditional Arabic" w:cs="Traditional Arabic"/>
          <w:b/>
          <w:bCs/>
          <w:sz w:val="28"/>
          <w:szCs w:val="28"/>
          <w:rtl/>
        </w:rPr>
        <w:t>السياسية الجنائية بشأن الأحداث دراسة مقارنة بين التشريعين المصري واليمني</w:t>
      </w:r>
      <w:r w:rsidR="00835ECF">
        <w:rPr>
          <w:rFonts w:ascii="Traditional Arabic" w:eastAsia="Times New Roman" w:hAnsi="Traditional Arabic" w:cs="Traditional Arabic" w:hint="cs"/>
          <w:b/>
          <w:bCs/>
          <w:sz w:val="28"/>
          <w:szCs w:val="28"/>
          <w:rtl/>
        </w:rPr>
        <w:t xml:space="preserve">. </w:t>
      </w:r>
      <w:r w:rsidRPr="005D74EF">
        <w:rPr>
          <w:rFonts w:ascii="Traditional Arabic" w:eastAsia="Times New Roman" w:hAnsi="Traditional Arabic" w:cs="Traditional Arabic"/>
          <w:b/>
          <w:bCs/>
          <w:sz w:val="28"/>
          <w:szCs w:val="28"/>
          <w:rtl/>
        </w:rPr>
        <w:t xml:space="preserve">بينت </w:t>
      </w:r>
      <w:r w:rsidR="009E0C66">
        <w:rPr>
          <w:rFonts w:ascii="Traditional Arabic" w:eastAsia="Times New Roman" w:hAnsi="Traditional Arabic" w:cs="Traditional Arabic" w:hint="cs"/>
          <w:b/>
          <w:bCs/>
          <w:sz w:val="28"/>
          <w:szCs w:val="28"/>
          <w:rtl/>
        </w:rPr>
        <w:t xml:space="preserve">وجود </w:t>
      </w:r>
      <w:r w:rsidRPr="005D74EF">
        <w:rPr>
          <w:rFonts w:ascii="Traditional Arabic" w:eastAsia="Times New Roman" w:hAnsi="Traditional Arabic" w:cs="Traditional Arabic"/>
          <w:b/>
          <w:bCs/>
          <w:sz w:val="28"/>
          <w:szCs w:val="28"/>
          <w:rtl/>
        </w:rPr>
        <w:t xml:space="preserve">قصور في السياسية الجنائية في بلادنا ومقارنتها مع ما هو موجود في القانون المصري كما أنها توصلت إلى وجود قصور في </w:t>
      </w:r>
      <w:r w:rsidRPr="005D74EF">
        <w:rPr>
          <w:rFonts w:ascii="Traditional Arabic" w:eastAsia="Times New Roman" w:hAnsi="Traditional Arabic" w:cs="Traditional Arabic" w:hint="cs"/>
          <w:b/>
          <w:bCs/>
          <w:sz w:val="28"/>
          <w:szCs w:val="28"/>
          <w:rtl/>
        </w:rPr>
        <w:t xml:space="preserve">تطبيق </w:t>
      </w:r>
      <w:r w:rsidRPr="005D74EF">
        <w:rPr>
          <w:rFonts w:ascii="Traditional Arabic" w:eastAsia="Times New Roman" w:hAnsi="Traditional Arabic" w:cs="Traditional Arabic"/>
          <w:b/>
          <w:bCs/>
          <w:sz w:val="28"/>
          <w:szCs w:val="28"/>
          <w:rtl/>
        </w:rPr>
        <w:t>التشريع رقم (24) لسنة 1992</w:t>
      </w:r>
      <w:r w:rsidR="009E0C66" w:rsidRPr="005D74EF">
        <w:rPr>
          <w:rFonts w:ascii="Traditional Arabic" w:eastAsia="Times New Roman" w:hAnsi="Traditional Arabic" w:cs="Traditional Arabic" w:hint="cs"/>
          <w:b/>
          <w:bCs/>
          <w:sz w:val="28"/>
          <w:szCs w:val="28"/>
          <w:rtl/>
        </w:rPr>
        <w:t>م</w:t>
      </w:r>
      <w:r w:rsidR="009E0C66" w:rsidRPr="005D74EF">
        <w:rPr>
          <w:rFonts w:ascii="Traditional Arabic" w:eastAsia="Times New Roman" w:hAnsi="Traditional Arabic" w:cs="Traditional Arabic"/>
          <w:b/>
          <w:bCs/>
          <w:sz w:val="28"/>
          <w:szCs w:val="28"/>
        </w:rPr>
        <w:t xml:space="preserve"> </w:t>
      </w:r>
      <w:r w:rsidR="009E0C66" w:rsidRPr="005D74EF">
        <w:rPr>
          <w:rFonts w:ascii="Traditional Arabic" w:eastAsia="Times New Roman" w:hAnsi="Traditional Arabic" w:cs="Traditional Arabic" w:hint="cs"/>
          <w:b/>
          <w:bCs/>
          <w:sz w:val="28"/>
          <w:szCs w:val="28"/>
          <w:rtl/>
        </w:rPr>
        <w:t>بشأن</w:t>
      </w:r>
      <w:r w:rsidRPr="005D74EF">
        <w:rPr>
          <w:rFonts w:ascii="Traditional Arabic" w:eastAsia="Times New Roman" w:hAnsi="Traditional Arabic" w:cs="Traditional Arabic" w:hint="cs"/>
          <w:b/>
          <w:bCs/>
          <w:sz w:val="28"/>
          <w:szCs w:val="28"/>
          <w:rtl/>
        </w:rPr>
        <w:t xml:space="preserve"> رعاية الأحداث</w:t>
      </w:r>
      <w:r w:rsidRPr="005D74EF">
        <w:rPr>
          <w:rFonts w:ascii="Traditional Arabic" w:eastAsia="Times New Roman" w:hAnsi="Traditional Arabic" w:cs="Traditional Arabic"/>
          <w:b/>
          <w:bCs/>
          <w:sz w:val="28"/>
          <w:szCs w:val="28"/>
          <w:rtl/>
        </w:rPr>
        <w:t xml:space="preserve"> في المجتمع اليمني القائم على النظام القبلي و</w:t>
      </w:r>
      <w:r w:rsidR="009E0C66">
        <w:rPr>
          <w:rFonts w:ascii="Traditional Arabic" w:eastAsia="Times New Roman" w:hAnsi="Traditional Arabic" w:cs="Traditional Arabic" w:hint="cs"/>
          <w:b/>
          <w:bCs/>
          <w:sz w:val="28"/>
          <w:szCs w:val="28"/>
          <w:rtl/>
        </w:rPr>
        <w:t>أوصى ب</w:t>
      </w:r>
      <w:r w:rsidRPr="005D74EF">
        <w:rPr>
          <w:rFonts w:ascii="Traditional Arabic" w:eastAsia="Times New Roman" w:hAnsi="Traditional Arabic" w:cs="Traditional Arabic"/>
          <w:b/>
          <w:bCs/>
          <w:sz w:val="28"/>
          <w:szCs w:val="28"/>
          <w:rtl/>
        </w:rPr>
        <w:t xml:space="preserve">النظر في </w:t>
      </w:r>
      <w:r w:rsidR="009E0C66">
        <w:rPr>
          <w:rFonts w:ascii="Traditional Arabic" w:eastAsia="Times New Roman" w:hAnsi="Traditional Arabic" w:cs="Traditional Arabic" w:hint="cs"/>
          <w:b/>
          <w:bCs/>
          <w:sz w:val="28"/>
          <w:szCs w:val="28"/>
          <w:rtl/>
        </w:rPr>
        <w:t>ال</w:t>
      </w:r>
      <w:r w:rsidRPr="005D74EF">
        <w:rPr>
          <w:rFonts w:ascii="Traditional Arabic" w:eastAsia="Times New Roman" w:hAnsi="Traditional Arabic" w:cs="Traditional Arabic"/>
          <w:b/>
          <w:bCs/>
          <w:sz w:val="28"/>
          <w:szCs w:val="28"/>
          <w:rtl/>
        </w:rPr>
        <w:t>تجربة المصري</w:t>
      </w:r>
      <w:r w:rsidR="009E0C66">
        <w:rPr>
          <w:rFonts w:ascii="Traditional Arabic" w:eastAsia="Times New Roman" w:hAnsi="Traditional Arabic" w:cs="Traditional Arabic" w:hint="cs"/>
          <w:b/>
          <w:bCs/>
          <w:sz w:val="28"/>
          <w:szCs w:val="28"/>
          <w:rtl/>
        </w:rPr>
        <w:t>ة</w:t>
      </w:r>
      <w:r w:rsidRPr="005D74EF">
        <w:rPr>
          <w:rFonts w:ascii="Traditional Arabic" w:eastAsia="Times New Roman" w:hAnsi="Traditional Arabic" w:cs="Traditional Arabic"/>
          <w:b/>
          <w:bCs/>
          <w:sz w:val="28"/>
          <w:szCs w:val="28"/>
          <w:rtl/>
        </w:rPr>
        <w:t xml:space="preserve"> للاستفادة منها.</w:t>
      </w:r>
      <w:r w:rsidRPr="005D74EF">
        <w:rPr>
          <w:rFonts w:ascii="Traditional Arabic" w:eastAsia="Times New Roman" w:hAnsi="Traditional Arabic" w:cs="Traditional Arabic"/>
          <w:b/>
          <w:bCs/>
          <w:vanish/>
          <w:sz w:val="28"/>
          <w:szCs w:val="28"/>
        </w:rPr>
        <w:t>,qhu hgh[jlh</w:t>
      </w:r>
      <w:r w:rsidR="009E0C66" w:rsidRPr="009E0C66">
        <w:rPr>
          <w:rFonts w:ascii="Traditional Arabic" w:eastAsia="Times New Roman" w:hAnsi="Traditional Arabic" w:cs="Traditional Arabic"/>
          <w:b/>
          <w:bCs/>
          <w:sz w:val="28"/>
          <w:szCs w:val="28"/>
          <w:vertAlign w:val="superscript"/>
          <w:rtl/>
        </w:rPr>
        <w:t xml:space="preserve"> </w:t>
      </w:r>
      <w:r w:rsidR="009E0C66" w:rsidRPr="00BA149A">
        <w:rPr>
          <w:rFonts w:ascii="Traditional Arabic" w:hAnsi="Traditional Arabic" w:cs="Traditional Arabic"/>
          <w:b/>
          <w:bCs/>
          <w:sz w:val="28"/>
          <w:szCs w:val="28"/>
          <w:vertAlign w:val="superscript"/>
          <w:rtl/>
        </w:rPr>
        <w:t>(</w:t>
      </w:r>
      <w:r w:rsidR="009E0C66" w:rsidRPr="00BA149A">
        <w:rPr>
          <w:rFonts w:ascii="Traditional Arabic" w:hAnsi="Traditional Arabic" w:cs="Traditional Arabic"/>
          <w:b/>
          <w:bCs/>
          <w:sz w:val="28"/>
          <w:szCs w:val="28"/>
          <w:vertAlign w:val="superscript"/>
          <w:rtl/>
        </w:rPr>
        <w:footnoteReference w:id="4"/>
      </w:r>
      <w:r w:rsidR="009E0C66" w:rsidRPr="00BA149A">
        <w:rPr>
          <w:rFonts w:ascii="Traditional Arabic" w:hAnsi="Traditional Arabic" w:cs="Traditional Arabic"/>
          <w:b/>
          <w:bCs/>
          <w:sz w:val="28"/>
          <w:szCs w:val="28"/>
          <w:vertAlign w:val="superscript"/>
          <w:rtl/>
        </w:rPr>
        <w:t>)</w:t>
      </w:r>
    </w:p>
    <w:p w14:paraId="007A4B08" w14:textId="77777777" w:rsidR="005D74EF" w:rsidRPr="005D74EF" w:rsidRDefault="005D74EF" w:rsidP="00FA1899">
      <w:pPr>
        <w:spacing w:after="0" w:line="240" w:lineRule="auto"/>
        <w:jc w:val="lowKashida"/>
        <w:rPr>
          <w:rFonts w:ascii="Traditional Arabic" w:eastAsia="Times New Roman" w:hAnsi="Traditional Arabic" w:cs="Traditional Arabic"/>
          <w:b/>
          <w:bCs/>
          <w:sz w:val="28"/>
          <w:szCs w:val="28"/>
          <w:rtl/>
        </w:rPr>
      </w:pPr>
      <w:r w:rsidRPr="005D74EF">
        <w:rPr>
          <w:rFonts w:ascii="Traditional Arabic" w:eastAsia="Times New Roman" w:hAnsi="Traditional Arabic" w:cs="Traditional Arabic" w:hint="cs"/>
          <w:b/>
          <w:bCs/>
          <w:sz w:val="28"/>
          <w:szCs w:val="28"/>
          <w:rtl/>
        </w:rPr>
        <w:t xml:space="preserve">رابعاً: </w:t>
      </w:r>
      <w:r w:rsidRPr="005D74EF">
        <w:rPr>
          <w:rFonts w:ascii="Traditional Arabic" w:eastAsia="Times New Roman" w:hAnsi="Traditional Arabic" w:cs="Traditional Arabic"/>
          <w:b/>
          <w:bCs/>
          <w:sz w:val="28"/>
          <w:szCs w:val="28"/>
          <w:rtl/>
        </w:rPr>
        <w:t>دراسة بيتي وآخرون (1998م)</w:t>
      </w:r>
      <w:r w:rsidR="009E0C66">
        <w:rPr>
          <w:rFonts w:ascii="Traditional Arabic" w:eastAsia="Times New Roman" w:hAnsi="Traditional Arabic" w:cs="Traditional Arabic" w:hint="cs"/>
          <w:b/>
          <w:bCs/>
          <w:sz w:val="28"/>
          <w:szCs w:val="28"/>
          <w:rtl/>
        </w:rPr>
        <w:t xml:space="preserve"> بعنوان: </w:t>
      </w:r>
      <w:r w:rsidRPr="005D74EF">
        <w:rPr>
          <w:rFonts w:ascii="Traditional Arabic" w:eastAsia="Times New Roman" w:hAnsi="Traditional Arabic" w:cs="Traditional Arabic"/>
          <w:b/>
          <w:bCs/>
          <w:sz w:val="28"/>
          <w:szCs w:val="28"/>
          <w:rtl/>
        </w:rPr>
        <w:t>تأثير ميثاق الأمم المتحدة على حقوق الطفل في اليمن</w:t>
      </w:r>
      <w:r w:rsidR="00835ECF">
        <w:rPr>
          <w:rFonts w:ascii="Traditional Arabic" w:eastAsia="Times New Roman" w:hAnsi="Traditional Arabic" w:cs="Traditional Arabic" w:hint="cs"/>
          <w:b/>
          <w:bCs/>
          <w:sz w:val="28"/>
          <w:szCs w:val="28"/>
          <w:rtl/>
        </w:rPr>
        <w:t>.</w:t>
      </w:r>
    </w:p>
    <w:p w14:paraId="6E9D217C" w14:textId="77777777" w:rsidR="005D74EF" w:rsidRPr="005D74EF" w:rsidRDefault="009E0C66" w:rsidP="00835ECF">
      <w:pPr>
        <w:tabs>
          <w:tab w:val="num" w:pos="566"/>
        </w:tabs>
        <w:spacing w:after="0" w:line="240" w:lineRule="auto"/>
        <w:ind w:firstLine="720"/>
        <w:jc w:val="lowKashida"/>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sz w:val="28"/>
          <w:szCs w:val="28"/>
          <w:rtl/>
        </w:rPr>
        <w:lastRenderedPageBreak/>
        <w:t>أشارت إلى أنه لم</w:t>
      </w:r>
      <w:r w:rsidRPr="005D74EF">
        <w:rPr>
          <w:rFonts w:ascii="Traditional Arabic" w:eastAsia="Times New Roman" w:hAnsi="Traditional Arabic" w:cs="Traditional Arabic"/>
          <w:b/>
          <w:bCs/>
          <w:sz w:val="28"/>
          <w:szCs w:val="28"/>
          <w:rtl/>
        </w:rPr>
        <w:t xml:space="preserve"> توضع أي </w:t>
      </w:r>
      <w:r w:rsidR="005D74EF" w:rsidRPr="005D74EF">
        <w:rPr>
          <w:rFonts w:ascii="Traditional Arabic" w:eastAsia="Times New Roman" w:hAnsi="Traditional Arabic" w:cs="Traditional Arabic"/>
          <w:b/>
          <w:bCs/>
          <w:sz w:val="28"/>
          <w:szCs w:val="28"/>
          <w:rtl/>
        </w:rPr>
        <w:t xml:space="preserve">مؤشرات مباشرة </w:t>
      </w:r>
      <w:r w:rsidRPr="005D74EF">
        <w:rPr>
          <w:rFonts w:ascii="Traditional Arabic" w:eastAsia="Times New Roman" w:hAnsi="Traditional Arabic" w:cs="Traditional Arabic"/>
          <w:b/>
          <w:bCs/>
          <w:sz w:val="28"/>
          <w:szCs w:val="28"/>
          <w:rtl/>
        </w:rPr>
        <w:t xml:space="preserve">تقيس الانجازات بعد المصادقة على </w:t>
      </w:r>
      <w:r w:rsidR="00835ECF">
        <w:rPr>
          <w:rFonts w:ascii="Traditional Arabic" w:eastAsia="Times New Roman" w:hAnsi="Traditional Arabic" w:cs="Traditional Arabic" w:hint="cs"/>
          <w:b/>
          <w:bCs/>
          <w:sz w:val="28"/>
          <w:szCs w:val="28"/>
          <w:rtl/>
        </w:rPr>
        <w:t>اتفاقية</w:t>
      </w:r>
      <w:r w:rsidRPr="005D74EF">
        <w:rPr>
          <w:rFonts w:ascii="Traditional Arabic" w:eastAsia="Times New Roman" w:hAnsi="Traditional Arabic" w:cs="Traditional Arabic"/>
          <w:b/>
          <w:bCs/>
          <w:sz w:val="28"/>
          <w:szCs w:val="28"/>
          <w:rtl/>
        </w:rPr>
        <w:t xml:space="preserve"> حقوق الطفل </w:t>
      </w:r>
      <w:r w:rsidR="005D74EF" w:rsidRPr="005D74EF">
        <w:rPr>
          <w:rFonts w:ascii="Traditional Arabic" w:eastAsia="Times New Roman" w:hAnsi="Traditional Arabic" w:cs="Traditional Arabic"/>
          <w:b/>
          <w:bCs/>
          <w:sz w:val="28"/>
          <w:szCs w:val="28"/>
          <w:rtl/>
        </w:rPr>
        <w:t xml:space="preserve">حتى </w:t>
      </w:r>
      <w:r w:rsidR="00835ECF">
        <w:rPr>
          <w:rFonts w:ascii="Traditional Arabic" w:eastAsia="Times New Roman" w:hAnsi="Traditional Arabic" w:cs="Traditional Arabic" w:hint="cs"/>
          <w:b/>
          <w:bCs/>
          <w:sz w:val="28"/>
          <w:szCs w:val="28"/>
          <w:rtl/>
        </w:rPr>
        <w:t>وقت إعداد الدراسة</w:t>
      </w:r>
      <w:r w:rsidR="005D74EF" w:rsidRPr="005D74EF">
        <w:rPr>
          <w:rFonts w:ascii="Traditional Arabic" w:eastAsia="Times New Roman" w:hAnsi="Traditional Arabic" w:cs="Traditional Arabic"/>
          <w:b/>
          <w:bCs/>
          <w:sz w:val="28"/>
          <w:szCs w:val="28"/>
          <w:rtl/>
        </w:rPr>
        <w:t xml:space="preserve"> </w:t>
      </w:r>
      <w:r w:rsidR="00835ECF">
        <w:rPr>
          <w:rFonts w:ascii="Traditional Arabic" w:eastAsia="Times New Roman" w:hAnsi="Traditional Arabic" w:cs="Traditional Arabic" w:hint="cs"/>
          <w:b/>
          <w:bCs/>
          <w:sz w:val="28"/>
          <w:szCs w:val="28"/>
          <w:rtl/>
        </w:rPr>
        <w:t>و</w:t>
      </w:r>
      <w:r w:rsidR="005D74EF" w:rsidRPr="005D74EF">
        <w:rPr>
          <w:rFonts w:ascii="Traditional Arabic" w:eastAsia="Times New Roman" w:hAnsi="Traditional Arabic" w:cs="Traditional Arabic"/>
          <w:b/>
          <w:bCs/>
          <w:sz w:val="28"/>
          <w:szCs w:val="28"/>
          <w:rtl/>
        </w:rPr>
        <w:t>تأثر اليمن بالأزمات التي مرت بها بعد المصادقة أثر على الموازنة والاهتمام الإداري بميثاق حقوق الطفل وعلى الأطفال بصورة سلبية.</w:t>
      </w:r>
      <w:r w:rsidR="00835ECF">
        <w:rPr>
          <w:rFonts w:ascii="Traditional Arabic" w:eastAsia="Times New Roman" w:hAnsi="Traditional Arabic" w:cs="Traditional Arabic" w:hint="cs"/>
          <w:b/>
          <w:bCs/>
          <w:sz w:val="28"/>
          <w:szCs w:val="28"/>
          <w:rtl/>
        </w:rPr>
        <w:t xml:space="preserve"> كما أن </w:t>
      </w:r>
      <w:r w:rsidR="005D74EF" w:rsidRPr="005D74EF">
        <w:rPr>
          <w:rFonts w:ascii="Traditional Arabic" w:eastAsia="Times New Roman" w:hAnsi="Traditional Arabic" w:cs="Traditional Arabic"/>
          <w:b/>
          <w:bCs/>
          <w:sz w:val="28"/>
          <w:szCs w:val="28"/>
          <w:rtl/>
        </w:rPr>
        <w:t xml:space="preserve">ارتفاع معدل الفقر </w:t>
      </w:r>
      <w:r w:rsidR="00835ECF">
        <w:rPr>
          <w:rFonts w:ascii="Traditional Arabic" w:eastAsia="Times New Roman" w:hAnsi="Traditional Arabic" w:cs="Traditional Arabic" w:hint="cs"/>
          <w:b/>
          <w:bCs/>
          <w:sz w:val="28"/>
          <w:szCs w:val="28"/>
          <w:rtl/>
        </w:rPr>
        <w:t xml:space="preserve">أدى </w:t>
      </w:r>
      <w:r w:rsidR="005D74EF" w:rsidRPr="005D74EF">
        <w:rPr>
          <w:rFonts w:ascii="Traditional Arabic" w:eastAsia="Times New Roman" w:hAnsi="Traditional Arabic" w:cs="Traditional Arabic"/>
          <w:b/>
          <w:bCs/>
          <w:sz w:val="28"/>
          <w:szCs w:val="28"/>
          <w:rtl/>
        </w:rPr>
        <w:t>إلى الارتفاع في عدد الأطفال العاملين في المجتمع وكذا ارتف</w:t>
      </w:r>
      <w:r w:rsidR="00835ECF">
        <w:rPr>
          <w:rFonts w:ascii="Traditional Arabic" w:eastAsia="Times New Roman" w:hAnsi="Traditional Arabic" w:cs="Traditional Arabic"/>
          <w:b/>
          <w:bCs/>
          <w:sz w:val="28"/>
          <w:szCs w:val="28"/>
          <w:rtl/>
        </w:rPr>
        <w:t>اع عدد أطفال الشوارع والمتسولين</w:t>
      </w:r>
      <w:r w:rsidRPr="009E0C66">
        <w:rPr>
          <w:rFonts w:ascii="Traditional Arabic" w:eastAsia="Times New Roman" w:hAnsi="Traditional Arabic" w:cs="Traditional Arabic"/>
          <w:b/>
          <w:bCs/>
          <w:sz w:val="28"/>
          <w:szCs w:val="28"/>
          <w:vertAlign w:val="superscript"/>
          <w:rtl/>
        </w:rPr>
        <w:t xml:space="preserve"> </w:t>
      </w:r>
      <w:r w:rsidRPr="005D74EF">
        <w:rPr>
          <w:rFonts w:ascii="Traditional Arabic" w:eastAsia="Times New Roman" w:hAnsi="Traditional Arabic" w:cs="Traditional Arabic"/>
          <w:b/>
          <w:bCs/>
          <w:sz w:val="28"/>
          <w:szCs w:val="28"/>
          <w:vertAlign w:val="superscript"/>
          <w:rtl/>
        </w:rPr>
        <w:t>(</w:t>
      </w:r>
      <w:r w:rsidRPr="005D74EF">
        <w:rPr>
          <w:rFonts w:ascii="Traditional Arabic" w:eastAsia="Times New Roman" w:hAnsi="Traditional Arabic" w:cs="Traditional Arabic"/>
          <w:b/>
          <w:bCs/>
          <w:sz w:val="28"/>
          <w:szCs w:val="28"/>
          <w:vertAlign w:val="superscript"/>
          <w:rtl/>
        </w:rPr>
        <w:footnoteReference w:id="5"/>
      </w:r>
      <w:r w:rsidRPr="005D74EF">
        <w:rPr>
          <w:rFonts w:ascii="Traditional Arabic" w:eastAsia="Times New Roman" w:hAnsi="Traditional Arabic" w:cs="Traditional Arabic"/>
          <w:b/>
          <w:bCs/>
          <w:sz w:val="28"/>
          <w:szCs w:val="28"/>
          <w:vertAlign w:val="superscript"/>
          <w:rtl/>
        </w:rPr>
        <w:t>)</w:t>
      </w:r>
      <w:r w:rsidR="00835ECF">
        <w:rPr>
          <w:rFonts w:ascii="Traditional Arabic" w:eastAsia="Times New Roman" w:hAnsi="Traditional Arabic" w:cs="Traditional Arabic" w:hint="cs"/>
          <w:b/>
          <w:bCs/>
          <w:sz w:val="28"/>
          <w:szCs w:val="28"/>
          <w:rtl/>
        </w:rPr>
        <w:t>.</w:t>
      </w:r>
    </w:p>
    <w:p w14:paraId="1D1A7901" w14:textId="77777777" w:rsidR="005D74EF" w:rsidRPr="005D74EF" w:rsidRDefault="00835ECF" w:rsidP="00FA1899">
      <w:pPr>
        <w:spacing w:after="0" w:line="240" w:lineRule="auto"/>
        <w:jc w:val="lowKashida"/>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sz w:val="28"/>
          <w:szCs w:val="28"/>
          <w:rtl/>
        </w:rPr>
        <w:t xml:space="preserve"> </w:t>
      </w:r>
      <w:r w:rsidR="005D74EF" w:rsidRPr="005D74EF">
        <w:rPr>
          <w:rFonts w:ascii="Traditional Arabic" w:eastAsia="Times New Roman" w:hAnsi="Traditional Arabic" w:cs="Traditional Arabic" w:hint="cs"/>
          <w:b/>
          <w:bCs/>
          <w:sz w:val="28"/>
          <w:szCs w:val="28"/>
          <w:rtl/>
        </w:rPr>
        <w:t xml:space="preserve"> </w:t>
      </w:r>
      <w:r w:rsidR="005D74EF" w:rsidRPr="005D74EF">
        <w:rPr>
          <w:rFonts w:ascii="Traditional Arabic" w:eastAsia="Times New Roman" w:hAnsi="Traditional Arabic" w:cs="Traditional Arabic"/>
          <w:b/>
          <w:bCs/>
          <w:sz w:val="28"/>
          <w:szCs w:val="28"/>
          <w:rtl/>
        </w:rPr>
        <w:t>دراسة باعبيد (2000م)</w:t>
      </w:r>
      <w:r>
        <w:rPr>
          <w:rFonts w:ascii="Traditional Arabic" w:eastAsia="Times New Roman" w:hAnsi="Traditional Arabic" w:cs="Traditional Arabic" w:hint="cs"/>
          <w:b/>
          <w:bCs/>
          <w:sz w:val="28"/>
          <w:szCs w:val="28"/>
          <w:rtl/>
        </w:rPr>
        <w:t xml:space="preserve"> بعنوان: </w:t>
      </w:r>
      <w:r w:rsidR="005D74EF" w:rsidRPr="005D74EF">
        <w:rPr>
          <w:rFonts w:ascii="Traditional Arabic" w:eastAsia="Times New Roman" w:hAnsi="Traditional Arabic" w:cs="Traditional Arabic"/>
          <w:b/>
          <w:bCs/>
          <w:sz w:val="28"/>
          <w:szCs w:val="28"/>
          <w:rtl/>
        </w:rPr>
        <w:t>أطفال يمنيون في نزاع مع القانون</w:t>
      </w:r>
      <w:r w:rsidR="00FA1899">
        <w:rPr>
          <w:rFonts w:ascii="Traditional Arabic" w:eastAsia="Times New Roman" w:hAnsi="Traditional Arabic" w:cs="Traditional Arabic" w:hint="cs"/>
          <w:b/>
          <w:bCs/>
          <w:sz w:val="28"/>
          <w:szCs w:val="28"/>
          <w:rtl/>
        </w:rPr>
        <w:t xml:space="preserve">. </w:t>
      </w:r>
      <w:r>
        <w:rPr>
          <w:rFonts w:ascii="Traditional Arabic" w:eastAsia="Times New Roman" w:hAnsi="Traditional Arabic" w:cs="Traditional Arabic" w:hint="cs"/>
          <w:b/>
          <w:bCs/>
          <w:sz w:val="28"/>
          <w:szCs w:val="28"/>
          <w:rtl/>
        </w:rPr>
        <w:t xml:space="preserve"> </w:t>
      </w:r>
      <w:r w:rsidR="00FA1899">
        <w:rPr>
          <w:rFonts w:ascii="Traditional Arabic" w:eastAsia="Times New Roman" w:hAnsi="Traditional Arabic" w:cs="Traditional Arabic" w:hint="cs"/>
          <w:b/>
          <w:bCs/>
          <w:sz w:val="28"/>
          <w:szCs w:val="28"/>
          <w:rtl/>
        </w:rPr>
        <w:t>أشارت الدراسة</w:t>
      </w:r>
      <w:r w:rsidR="005D74EF" w:rsidRPr="005D74EF">
        <w:rPr>
          <w:rFonts w:ascii="Traditional Arabic" w:eastAsia="Times New Roman" w:hAnsi="Traditional Arabic" w:cs="Traditional Arabic"/>
          <w:b/>
          <w:bCs/>
          <w:sz w:val="28"/>
          <w:szCs w:val="28"/>
          <w:rtl/>
        </w:rPr>
        <w:t xml:space="preserve"> إلى أن المشرع اليمني قد أدرك أهمية حماية الطفل المتنازع مع القانون من أي مساس بحقوقه الإنسانية إلا أن الواقع يثبت أن الأطفال الذين يقعون في نزاع مع القانون يتعرضون للعديد من الانتهاكات لحقوقهم الإنسانية الأساسية وخاصة في أولى مراحل الإجراءات الاحترازية والجزائية التي تقوم </w:t>
      </w:r>
      <w:r w:rsidR="005D74EF" w:rsidRPr="005D74EF">
        <w:rPr>
          <w:rFonts w:ascii="Traditional Arabic" w:eastAsia="Times New Roman" w:hAnsi="Traditional Arabic" w:cs="Traditional Arabic" w:hint="cs"/>
          <w:b/>
          <w:bCs/>
          <w:sz w:val="28"/>
          <w:szCs w:val="28"/>
          <w:rtl/>
        </w:rPr>
        <w:t>بمهام جهة الضبط القضائي</w:t>
      </w:r>
      <w:r w:rsidR="005D74EF" w:rsidRPr="005D74EF">
        <w:rPr>
          <w:rFonts w:ascii="Traditional Arabic" w:eastAsia="Times New Roman" w:hAnsi="Traditional Arabic" w:cs="Traditional Arabic"/>
          <w:b/>
          <w:bCs/>
          <w:sz w:val="28"/>
          <w:szCs w:val="28"/>
          <w:rtl/>
        </w:rPr>
        <w:t xml:space="preserve"> نظراً لعدم توفر المؤسسات المتخصصة بقضايا الأطفال المتنازعين مع القانون وكذلك عدم توفر </w:t>
      </w:r>
      <w:r w:rsidR="005D74EF" w:rsidRPr="005D74EF">
        <w:rPr>
          <w:rFonts w:ascii="Traditional Arabic" w:eastAsia="Times New Roman" w:hAnsi="Traditional Arabic" w:cs="Traditional Arabic" w:hint="cs"/>
          <w:b/>
          <w:bCs/>
          <w:sz w:val="28"/>
          <w:szCs w:val="28"/>
          <w:rtl/>
        </w:rPr>
        <w:t>البنى</w:t>
      </w:r>
      <w:r w:rsidR="005D74EF" w:rsidRPr="005D74EF">
        <w:rPr>
          <w:rFonts w:ascii="Traditional Arabic" w:eastAsia="Times New Roman" w:hAnsi="Traditional Arabic" w:cs="Traditional Arabic"/>
          <w:b/>
          <w:bCs/>
          <w:sz w:val="28"/>
          <w:szCs w:val="28"/>
          <w:rtl/>
        </w:rPr>
        <w:t xml:space="preserve"> التحتية لممارسة هذه المؤسسات </w:t>
      </w:r>
      <w:r w:rsidR="00870EE3" w:rsidRPr="005D74EF">
        <w:rPr>
          <w:rFonts w:ascii="Traditional Arabic" w:eastAsia="Times New Roman" w:hAnsi="Traditional Arabic" w:cs="Traditional Arabic" w:hint="cs"/>
          <w:b/>
          <w:bCs/>
          <w:sz w:val="28"/>
          <w:szCs w:val="28"/>
          <w:rtl/>
        </w:rPr>
        <w:t>لدورها</w:t>
      </w:r>
      <w:r w:rsidR="00870EE3" w:rsidRPr="005D74EF">
        <w:rPr>
          <w:rFonts w:ascii="Traditional Arabic" w:eastAsia="Times New Roman" w:hAnsi="Traditional Arabic" w:cs="Traditional Arabic" w:hint="cs"/>
          <w:b/>
          <w:bCs/>
          <w:sz w:val="28"/>
          <w:szCs w:val="28"/>
          <w:vertAlign w:val="superscript"/>
          <w:rtl/>
        </w:rPr>
        <w:t xml:space="preserve"> </w:t>
      </w:r>
      <w:r w:rsidR="00870EE3" w:rsidRPr="005D74EF">
        <w:rPr>
          <w:rFonts w:ascii="Traditional Arabic" w:eastAsia="Times New Roman" w:hAnsi="Traditional Arabic" w:cs="Traditional Arabic"/>
          <w:b/>
          <w:bCs/>
          <w:sz w:val="28"/>
          <w:szCs w:val="28"/>
          <w:vertAlign w:val="superscript"/>
          <w:rtl/>
        </w:rPr>
        <w:t>(</w:t>
      </w:r>
      <w:r w:rsidR="00FA1899" w:rsidRPr="005D74EF">
        <w:rPr>
          <w:rFonts w:ascii="Traditional Arabic" w:eastAsia="Times New Roman" w:hAnsi="Traditional Arabic" w:cs="Traditional Arabic"/>
          <w:b/>
          <w:bCs/>
          <w:sz w:val="28"/>
          <w:szCs w:val="28"/>
          <w:vertAlign w:val="superscript"/>
          <w:rtl/>
        </w:rPr>
        <w:footnoteReference w:id="6"/>
      </w:r>
      <w:r w:rsidR="00FA1899" w:rsidRPr="005D74EF">
        <w:rPr>
          <w:rFonts w:ascii="Traditional Arabic" w:eastAsia="Times New Roman" w:hAnsi="Traditional Arabic" w:cs="Traditional Arabic"/>
          <w:b/>
          <w:bCs/>
          <w:sz w:val="28"/>
          <w:szCs w:val="28"/>
          <w:vertAlign w:val="superscript"/>
          <w:rtl/>
        </w:rPr>
        <w:t>)</w:t>
      </w:r>
      <w:r w:rsidR="005D74EF" w:rsidRPr="005D74EF">
        <w:rPr>
          <w:rFonts w:ascii="Traditional Arabic" w:eastAsia="Times New Roman" w:hAnsi="Traditional Arabic" w:cs="Traditional Arabic"/>
          <w:b/>
          <w:bCs/>
          <w:sz w:val="28"/>
          <w:szCs w:val="28"/>
          <w:rtl/>
        </w:rPr>
        <w:t>.</w:t>
      </w:r>
    </w:p>
    <w:p w14:paraId="1BA0CA0C" w14:textId="77777777" w:rsidR="005D74EF" w:rsidRDefault="00FA1899" w:rsidP="00FA1899">
      <w:pPr>
        <w:spacing w:after="0" w:line="240" w:lineRule="auto"/>
        <w:jc w:val="lowKashida"/>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sz w:val="28"/>
          <w:szCs w:val="28"/>
          <w:rtl/>
        </w:rPr>
        <w:t xml:space="preserve">  </w:t>
      </w:r>
      <w:r w:rsidR="005D74EF" w:rsidRPr="005D74EF">
        <w:rPr>
          <w:rFonts w:ascii="Traditional Arabic" w:eastAsia="Times New Roman" w:hAnsi="Traditional Arabic" w:cs="Traditional Arabic"/>
          <w:b/>
          <w:bCs/>
          <w:sz w:val="28"/>
          <w:szCs w:val="28"/>
          <w:rtl/>
        </w:rPr>
        <w:t>دراسة غانم (2004م)</w:t>
      </w:r>
      <w:r>
        <w:rPr>
          <w:rFonts w:ascii="Traditional Arabic" w:eastAsia="Times New Roman" w:hAnsi="Traditional Arabic" w:cs="Traditional Arabic" w:hint="cs"/>
          <w:b/>
          <w:bCs/>
          <w:sz w:val="28"/>
          <w:szCs w:val="28"/>
          <w:rtl/>
        </w:rPr>
        <w:t xml:space="preserve"> بعنوان: </w:t>
      </w:r>
      <w:r w:rsidR="005D74EF" w:rsidRPr="005D74EF">
        <w:rPr>
          <w:rFonts w:ascii="Traditional Arabic" w:eastAsia="Times New Roman" w:hAnsi="Traditional Arabic" w:cs="Traditional Arabic"/>
          <w:b/>
          <w:bCs/>
          <w:sz w:val="28"/>
          <w:szCs w:val="28"/>
          <w:rtl/>
        </w:rPr>
        <w:t>العوامل المسببة لجنوح الأحداث ووسائل مكافحتها في الجمهورية اليمنية</w:t>
      </w:r>
      <w:r>
        <w:rPr>
          <w:rFonts w:ascii="Traditional Arabic" w:eastAsia="Times New Roman" w:hAnsi="Traditional Arabic" w:cs="Traditional Arabic" w:hint="cs"/>
          <w:b/>
          <w:bCs/>
          <w:sz w:val="28"/>
          <w:szCs w:val="28"/>
          <w:rtl/>
        </w:rPr>
        <w:t xml:space="preserve">. وقد </w:t>
      </w:r>
      <w:r w:rsidR="005D74EF" w:rsidRPr="005D74EF">
        <w:rPr>
          <w:rFonts w:ascii="Traditional Arabic" w:eastAsia="Times New Roman" w:hAnsi="Traditional Arabic" w:cs="Traditional Arabic"/>
          <w:b/>
          <w:bCs/>
          <w:sz w:val="28"/>
          <w:szCs w:val="28"/>
          <w:rtl/>
        </w:rPr>
        <w:t>خرج</w:t>
      </w:r>
      <w:r>
        <w:rPr>
          <w:rFonts w:ascii="Traditional Arabic" w:eastAsia="Times New Roman" w:hAnsi="Traditional Arabic" w:cs="Traditional Arabic" w:hint="cs"/>
          <w:b/>
          <w:bCs/>
          <w:sz w:val="28"/>
          <w:szCs w:val="28"/>
          <w:rtl/>
        </w:rPr>
        <w:t>ت</w:t>
      </w:r>
      <w:r w:rsidR="005D74EF" w:rsidRPr="005D74EF">
        <w:rPr>
          <w:rFonts w:ascii="Traditional Arabic" w:eastAsia="Times New Roman" w:hAnsi="Traditional Arabic" w:cs="Traditional Arabic"/>
          <w:b/>
          <w:bCs/>
          <w:sz w:val="28"/>
          <w:szCs w:val="28"/>
          <w:rtl/>
        </w:rPr>
        <w:t xml:space="preserve"> الباحث </w:t>
      </w:r>
      <w:r w:rsidR="005E591B" w:rsidRPr="005D74EF">
        <w:rPr>
          <w:rFonts w:ascii="Traditional Arabic" w:eastAsia="Times New Roman" w:hAnsi="Traditional Arabic" w:cs="Traditional Arabic" w:hint="cs"/>
          <w:b/>
          <w:bCs/>
          <w:sz w:val="28"/>
          <w:szCs w:val="28"/>
          <w:rtl/>
        </w:rPr>
        <w:t>بنتائج أهمها</w:t>
      </w:r>
      <w:r>
        <w:rPr>
          <w:rFonts w:ascii="Traditional Arabic" w:eastAsia="Times New Roman" w:hAnsi="Traditional Arabic" w:cs="Traditional Arabic"/>
          <w:b/>
          <w:bCs/>
          <w:sz w:val="28"/>
          <w:szCs w:val="28"/>
          <w:rtl/>
        </w:rPr>
        <w:t>:</w:t>
      </w:r>
      <w:r>
        <w:rPr>
          <w:rFonts w:ascii="Traditional Arabic" w:eastAsia="Times New Roman" w:hAnsi="Traditional Arabic" w:cs="Traditional Arabic" w:hint="cs"/>
          <w:b/>
          <w:bCs/>
          <w:sz w:val="28"/>
          <w:szCs w:val="28"/>
          <w:rtl/>
        </w:rPr>
        <w:t xml:space="preserve"> أن </w:t>
      </w:r>
      <w:r w:rsidR="005D74EF" w:rsidRPr="005D74EF">
        <w:rPr>
          <w:rFonts w:ascii="Traditional Arabic" w:eastAsia="Times New Roman" w:hAnsi="Traditional Arabic" w:cs="Traditional Arabic"/>
          <w:b/>
          <w:bCs/>
          <w:sz w:val="28"/>
          <w:szCs w:val="28"/>
          <w:rtl/>
        </w:rPr>
        <w:t xml:space="preserve">المذاهب الإسلامية </w:t>
      </w:r>
      <w:r>
        <w:rPr>
          <w:rFonts w:ascii="Traditional Arabic" w:eastAsia="Times New Roman" w:hAnsi="Traditional Arabic" w:cs="Traditional Arabic" w:hint="cs"/>
          <w:b/>
          <w:bCs/>
          <w:sz w:val="28"/>
          <w:szCs w:val="28"/>
          <w:rtl/>
        </w:rPr>
        <w:t>أجمعت</w:t>
      </w:r>
      <w:r w:rsidRPr="005D74EF">
        <w:rPr>
          <w:rFonts w:ascii="Traditional Arabic" w:eastAsia="Times New Roman" w:hAnsi="Traditional Arabic" w:cs="Traditional Arabic"/>
          <w:b/>
          <w:bCs/>
          <w:sz w:val="28"/>
          <w:szCs w:val="28"/>
          <w:rtl/>
        </w:rPr>
        <w:t xml:space="preserve"> </w:t>
      </w:r>
      <w:r w:rsidR="005D74EF" w:rsidRPr="005D74EF">
        <w:rPr>
          <w:rFonts w:ascii="Traditional Arabic" w:eastAsia="Times New Roman" w:hAnsi="Traditional Arabic" w:cs="Traditional Arabic"/>
          <w:b/>
          <w:bCs/>
          <w:sz w:val="28"/>
          <w:szCs w:val="28"/>
          <w:rtl/>
        </w:rPr>
        <w:t>على تعريف الحدث بأنه من لم يبلغ الحلم ومعظم التشري</w:t>
      </w:r>
      <w:r>
        <w:rPr>
          <w:rFonts w:ascii="Traditional Arabic" w:eastAsia="Times New Roman" w:hAnsi="Traditional Arabic" w:cs="Traditional Arabic"/>
          <w:b/>
          <w:bCs/>
          <w:sz w:val="28"/>
          <w:szCs w:val="28"/>
          <w:rtl/>
        </w:rPr>
        <w:t xml:space="preserve">عات العربية اعتبرت </w:t>
      </w:r>
      <w:r w:rsidR="005D74EF" w:rsidRPr="005D74EF">
        <w:rPr>
          <w:rFonts w:ascii="Traditional Arabic" w:eastAsia="Times New Roman" w:hAnsi="Traditional Arabic" w:cs="Traditional Arabic"/>
          <w:b/>
          <w:bCs/>
          <w:sz w:val="28"/>
          <w:szCs w:val="28"/>
          <w:rtl/>
        </w:rPr>
        <w:t xml:space="preserve">سن </w:t>
      </w:r>
      <w:r w:rsidR="005D74EF" w:rsidRPr="005D74EF">
        <w:rPr>
          <w:rFonts w:ascii="Traditional Arabic" w:eastAsia="Times New Roman" w:hAnsi="Traditional Arabic" w:cs="Traditional Arabic" w:hint="cs"/>
          <w:b/>
          <w:bCs/>
          <w:sz w:val="28"/>
          <w:szCs w:val="28"/>
          <w:rtl/>
        </w:rPr>
        <w:t>الحدث</w:t>
      </w:r>
      <w:r>
        <w:rPr>
          <w:rFonts w:ascii="Traditional Arabic" w:eastAsia="Times New Roman" w:hAnsi="Traditional Arabic" w:cs="Traditional Arabic" w:hint="cs"/>
          <w:b/>
          <w:bCs/>
          <w:sz w:val="28"/>
          <w:szCs w:val="28"/>
          <w:rtl/>
        </w:rPr>
        <w:t xml:space="preserve"> حتى</w:t>
      </w:r>
      <w:r w:rsidR="005D74EF" w:rsidRPr="005D74EF">
        <w:rPr>
          <w:rFonts w:ascii="Traditional Arabic" w:eastAsia="Times New Roman" w:hAnsi="Traditional Arabic" w:cs="Traditional Arabic"/>
          <w:b/>
          <w:bCs/>
          <w:sz w:val="28"/>
          <w:szCs w:val="28"/>
          <w:rtl/>
        </w:rPr>
        <w:t xml:space="preserve"> 18 سنة</w:t>
      </w:r>
      <w:r>
        <w:rPr>
          <w:rFonts w:ascii="Traditional Arabic" w:eastAsia="Times New Roman" w:hAnsi="Traditional Arabic" w:cs="Traditional Arabic" w:hint="cs"/>
          <w:b/>
          <w:bCs/>
          <w:sz w:val="28"/>
          <w:szCs w:val="28"/>
          <w:rtl/>
        </w:rPr>
        <w:t>.</w:t>
      </w:r>
      <w:r w:rsidR="005D74EF" w:rsidRPr="005D74EF">
        <w:rPr>
          <w:rFonts w:ascii="Traditional Arabic" w:eastAsia="Times New Roman" w:hAnsi="Traditional Arabic" w:cs="Traditional Arabic"/>
          <w:b/>
          <w:bCs/>
          <w:sz w:val="28"/>
          <w:szCs w:val="28"/>
          <w:rtl/>
        </w:rPr>
        <w:t xml:space="preserve"> </w:t>
      </w:r>
      <w:r>
        <w:rPr>
          <w:rFonts w:ascii="Traditional Arabic" w:eastAsia="Times New Roman" w:hAnsi="Traditional Arabic" w:cs="Traditional Arabic" w:hint="cs"/>
          <w:b/>
          <w:bCs/>
          <w:sz w:val="28"/>
          <w:szCs w:val="28"/>
          <w:rtl/>
        </w:rPr>
        <w:t>وبينت</w:t>
      </w:r>
      <w:r w:rsidR="005D74EF" w:rsidRPr="005D74EF">
        <w:rPr>
          <w:rFonts w:ascii="Traditional Arabic" w:eastAsia="Times New Roman" w:hAnsi="Traditional Arabic" w:cs="Traditional Arabic"/>
          <w:b/>
          <w:bCs/>
          <w:sz w:val="28"/>
          <w:szCs w:val="28"/>
          <w:rtl/>
        </w:rPr>
        <w:t xml:space="preserve"> وجود تناقض بين القوانين اليمنية فيما يخص سن الحدث.</w:t>
      </w:r>
      <w:r>
        <w:rPr>
          <w:rFonts w:ascii="Traditional Arabic" w:eastAsia="Times New Roman" w:hAnsi="Traditional Arabic" w:cs="Traditional Arabic" w:hint="cs"/>
          <w:b/>
          <w:bCs/>
          <w:sz w:val="28"/>
          <w:szCs w:val="28"/>
          <w:rtl/>
        </w:rPr>
        <w:t xml:space="preserve"> كما أشارت </w:t>
      </w:r>
      <w:r w:rsidR="005D74EF" w:rsidRPr="005D74EF">
        <w:rPr>
          <w:rFonts w:ascii="Traditional Arabic" w:eastAsia="Times New Roman" w:hAnsi="Traditional Arabic" w:cs="Traditional Arabic"/>
          <w:b/>
          <w:bCs/>
          <w:sz w:val="28"/>
          <w:szCs w:val="28"/>
          <w:rtl/>
        </w:rPr>
        <w:t xml:space="preserve">قانون رعاية الأحداث بوجه عام </w:t>
      </w:r>
      <w:r w:rsidRPr="005D74EF">
        <w:rPr>
          <w:rFonts w:ascii="Traditional Arabic" w:eastAsia="Times New Roman" w:hAnsi="Traditional Arabic" w:cs="Traditional Arabic"/>
          <w:b/>
          <w:bCs/>
          <w:sz w:val="28"/>
          <w:szCs w:val="28"/>
          <w:rtl/>
        </w:rPr>
        <w:t xml:space="preserve">لم ينص </w:t>
      </w:r>
      <w:r w:rsidR="005D74EF" w:rsidRPr="005D74EF">
        <w:rPr>
          <w:rFonts w:ascii="Traditional Arabic" w:eastAsia="Times New Roman" w:hAnsi="Traditional Arabic" w:cs="Traditional Arabic"/>
          <w:b/>
          <w:bCs/>
          <w:sz w:val="28"/>
          <w:szCs w:val="28"/>
          <w:rtl/>
        </w:rPr>
        <w:t xml:space="preserve">على الإجراءات والمعاملات الواجب إتباعها من قبل مأموري </w:t>
      </w:r>
      <w:r w:rsidR="005D74EF" w:rsidRPr="005D74EF">
        <w:rPr>
          <w:rFonts w:ascii="Traditional Arabic" w:eastAsia="Times New Roman" w:hAnsi="Traditional Arabic" w:cs="Traditional Arabic" w:hint="cs"/>
          <w:b/>
          <w:bCs/>
          <w:sz w:val="28"/>
          <w:szCs w:val="28"/>
          <w:rtl/>
        </w:rPr>
        <w:t xml:space="preserve">الضبط </w:t>
      </w:r>
      <w:r w:rsidR="005D74EF" w:rsidRPr="005D74EF">
        <w:rPr>
          <w:rFonts w:ascii="Traditional Arabic" w:eastAsia="Times New Roman" w:hAnsi="Traditional Arabic" w:cs="Traditional Arabic"/>
          <w:b/>
          <w:bCs/>
          <w:sz w:val="28"/>
          <w:szCs w:val="28"/>
          <w:rtl/>
        </w:rPr>
        <w:t xml:space="preserve">القضائي وأعضاء النيابة تجاه الحدث وعدم وجود عقوبات رادعة توقع على آباء وأمهات الأحداث أو المتولين تربيتهم ورعايتهم في حالة عدم قيامهما بواجباتهم القانونية تجاه </w:t>
      </w:r>
      <w:r w:rsidR="00870EE3" w:rsidRPr="005D74EF">
        <w:rPr>
          <w:rFonts w:ascii="Traditional Arabic" w:eastAsia="Times New Roman" w:hAnsi="Traditional Arabic" w:cs="Traditional Arabic" w:hint="cs"/>
          <w:b/>
          <w:bCs/>
          <w:sz w:val="28"/>
          <w:szCs w:val="28"/>
          <w:rtl/>
        </w:rPr>
        <w:t>الحدث</w:t>
      </w:r>
      <w:r w:rsidR="00870EE3" w:rsidRPr="005D74EF">
        <w:rPr>
          <w:rFonts w:ascii="Traditional Arabic" w:eastAsia="Times New Roman" w:hAnsi="Traditional Arabic" w:cs="Traditional Arabic" w:hint="cs"/>
          <w:b/>
          <w:bCs/>
          <w:sz w:val="28"/>
          <w:szCs w:val="28"/>
          <w:vertAlign w:val="superscript"/>
          <w:rtl/>
        </w:rPr>
        <w:t xml:space="preserve"> </w:t>
      </w:r>
      <w:r w:rsidR="00870EE3" w:rsidRPr="005D74EF">
        <w:rPr>
          <w:rFonts w:ascii="Traditional Arabic" w:eastAsia="Times New Roman" w:hAnsi="Traditional Arabic" w:cs="Traditional Arabic"/>
          <w:b/>
          <w:bCs/>
          <w:sz w:val="28"/>
          <w:szCs w:val="28"/>
          <w:vertAlign w:val="superscript"/>
          <w:rtl/>
        </w:rPr>
        <w:t>(</w:t>
      </w:r>
      <w:r w:rsidRPr="005D74EF">
        <w:rPr>
          <w:rFonts w:ascii="Traditional Arabic" w:eastAsia="Times New Roman" w:hAnsi="Traditional Arabic" w:cs="Traditional Arabic"/>
          <w:b/>
          <w:bCs/>
          <w:sz w:val="28"/>
          <w:szCs w:val="28"/>
          <w:vertAlign w:val="superscript"/>
          <w:rtl/>
        </w:rPr>
        <w:footnoteReference w:id="7"/>
      </w:r>
      <w:r w:rsidRPr="005D74EF">
        <w:rPr>
          <w:rFonts w:ascii="Traditional Arabic" w:eastAsia="Times New Roman" w:hAnsi="Traditional Arabic" w:cs="Traditional Arabic"/>
          <w:b/>
          <w:bCs/>
          <w:sz w:val="28"/>
          <w:szCs w:val="28"/>
          <w:vertAlign w:val="superscript"/>
          <w:rtl/>
        </w:rPr>
        <w:t>)</w:t>
      </w:r>
      <w:r w:rsidR="005D74EF" w:rsidRPr="005D74EF">
        <w:rPr>
          <w:rFonts w:ascii="Traditional Arabic" w:eastAsia="Times New Roman" w:hAnsi="Traditional Arabic" w:cs="Traditional Arabic"/>
          <w:b/>
          <w:bCs/>
          <w:sz w:val="28"/>
          <w:szCs w:val="28"/>
          <w:rtl/>
        </w:rPr>
        <w:t>.</w:t>
      </w:r>
    </w:p>
    <w:p w14:paraId="0273E80F" w14:textId="77777777" w:rsidR="005D74EF" w:rsidRPr="00783E51" w:rsidRDefault="004C4C99" w:rsidP="00783E51">
      <w:pPr>
        <w:spacing w:after="0" w:line="240" w:lineRule="auto"/>
        <w:jc w:val="lowKashida"/>
        <w:rPr>
          <w:rFonts w:ascii="Traditional Arabic" w:hAnsi="Traditional Arabic" w:cs="Traditional Arabic"/>
          <w:b/>
          <w:bCs/>
          <w:rtl/>
        </w:rPr>
      </w:pPr>
      <w:r>
        <w:rPr>
          <w:rFonts w:ascii="Traditional Arabic" w:eastAsia="Times New Roman" w:hAnsi="Traditional Arabic" w:cs="Traditional Arabic" w:hint="cs"/>
          <w:b/>
          <w:bCs/>
          <w:sz w:val="28"/>
          <w:szCs w:val="28"/>
          <w:rtl/>
        </w:rPr>
        <w:t>دراسة النجار(2007) بعنوان:</w:t>
      </w:r>
      <w:r w:rsidRPr="0083748A">
        <w:rPr>
          <w:rFonts w:ascii="Traditional Arabic" w:eastAsia="Times New Roman" w:hAnsi="Traditional Arabic" w:cs="Traditional Arabic"/>
          <w:b/>
          <w:bCs/>
          <w:sz w:val="28"/>
          <w:szCs w:val="28"/>
          <w:rtl/>
        </w:rPr>
        <w:t xml:space="preserve"> حقوق الطفل بين النص القانوني والممارسة وأثرها على جنوح الأطفال</w:t>
      </w:r>
      <w:r w:rsidR="0083748A">
        <w:rPr>
          <w:rFonts w:ascii="Traditional Arabic" w:hAnsi="Traditional Arabic" w:cs="Traditional Arabic" w:hint="cs"/>
          <w:b/>
          <w:bCs/>
          <w:rtl/>
        </w:rPr>
        <w:t xml:space="preserve">. </w:t>
      </w:r>
      <w:r w:rsidR="0081629E">
        <w:rPr>
          <w:rFonts w:ascii="Traditional Arabic" w:eastAsia="Times New Roman" w:hAnsi="Traditional Arabic" w:cs="Traditional Arabic" w:hint="cs"/>
          <w:b/>
          <w:bCs/>
          <w:sz w:val="28"/>
          <w:szCs w:val="28"/>
          <w:rtl/>
        </w:rPr>
        <w:t>هدفت</w:t>
      </w:r>
      <w:r w:rsidR="0083748A">
        <w:rPr>
          <w:rFonts w:ascii="Traditional Arabic" w:eastAsia="Times New Roman" w:hAnsi="Traditional Arabic" w:cs="Traditional Arabic" w:hint="cs"/>
          <w:b/>
          <w:bCs/>
          <w:sz w:val="28"/>
          <w:szCs w:val="28"/>
          <w:rtl/>
        </w:rPr>
        <w:t xml:space="preserve"> هذه الدراسة إلى</w:t>
      </w:r>
      <w:r w:rsidR="0083748A" w:rsidRPr="0083748A">
        <w:rPr>
          <w:rFonts w:ascii="Traditional Arabic" w:eastAsia="Times New Roman" w:hAnsi="Traditional Arabic" w:cs="Traditional Arabic" w:hint="cs"/>
          <w:b/>
          <w:bCs/>
          <w:sz w:val="28"/>
          <w:szCs w:val="28"/>
          <w:rtl/>
        </w:rPr>
        <w:t xml:space="preserve"> التعرف على العلاقة الاجتماعية بين حقوق الطفل وجنوحه</w:t>
      </w:r>
      <w:r w:rsidR="0083748A">
        <w:rPr>
          <w:rFonts w:ascii="Traditional Arabic" w:eastAsia="Times New Roman" w:hAnsi="Traditional Arabic" w:cs="Traditional Arabic" w:hint="cs"/>
          <w:b/>
          <w:bCs/>
          <w:sz w:val="28"/>
          <w:szCs w:val="28"/>
          <w:rtl/>
        </w:rPr>
        <w:t xml:space="preserve"> </w:t>
      </w:r>
      <w:r w:rsidR="0083748A" w:rsidRPr="0083748A">
        <w:rPr>
          <w:rFonts w:ascii="Traditional Arabic" w:eastAsia="Times New Roman" w:hAnsi="Traditional Arabic" w:cs="Traditional Arabic" w:hint="cs"/>
          <w:b/>
          <w:bCs/>
          <w:sz w:val="28"/>
          <w:szCs w:val="28"/>
          <w:rtl/>
        </w:rPr>
        <w:t>وقد توصل</w:t>
      </w:r>
      <w:r w:rsidR="0083748A">
        <w:rPr>
          <w:rFonts w:ascii="Traditional Arabic" w:eastAsia="Times New Roman" w:hAnsi="Traditional Arabic" w:cs="Traditional Arabic" w:hint="cs"/>
          <w:b/>
          <w:bCs/>
          <w:sz w:val="28"/>
          <w:szCs w:val="28"/>
          <w:rtl/>
        </w:rPr>
        <w:t>ت</w:t>
      </w:r>
      <w:r w:rsidR="0083748A" w:rsidRPr="0083748A">
        <w:rPr>
          <w:rFonts w:ascii="Traditional Arabic" w:eastAsia="Times New Roman" w:hAnsi="Traditional Arabic" w:cs="Traditional Arabic" w:hint="cs"/>
          <w:b/>
          <w:bCs/>
          <w:sz w:val="28"/>
          <w:szCs w:val="28"/>
          <w:rtl/>
        </w:rPr>
        <w:t xml:space="preserve"> </w:t>
      </w:r>
      <w:r w:rsidR="0083748A">
        <w:rPr>
          <w:rFonts w:ascii="Traditional Arabic" w:eastAsia="Times New Roman" w:hAnsi="Traditional Arabic" w:cs="Traditional Arabic" w:hint="cs"/>
          <w:b/>
          <w:bCs/>
          <w:sz w:val="28"/>
          <w:szCs w:val="28"/>
          <w:rtl/>
        </w:rPr>
        <w:t xml:space="preserve">إلى أن </w:t>
      </w:r>
      <w:r w:rsidR="0083748A" w:rsidRPr="0083748A">
        <w:rPr>
          <w:rFonts w:ascii="Traditional Arabic" w:eastAsia="Times New Roman" w:hAnsi="Traditional Arabic" w:cs="Traditional Arabic" w:hint="cs"/>
          <w:b/>
          <w:bCs/>
          <w:sz w:val="28"/>
          <w:szCs w:val="28"/>
          <w:rtl/>
        </w:rPr>
        <w:t>القوانين الوطنية</w:t>
      </w:r>
      <w:r w:rsidR="0083748A">
        <w:rPr>
          <w:rFonts w:ascii="Traditional Arabic" w:eastAsia="Times New Roman" w:hAnsi="Traditional Arabic" w:cs="Traditional Arabic" w:hint="cs"/>
          <w:b/>
          <w:bCs/>
          <w:sz w:val="28"/>
          <w:szCs w:val="28"/>
          <w:rtl/>
        </w:rPr>
        <w:t xml:space="preserve"> الخاصة بالطفل</w:t>
      </w:r>
      <w:r w:rsidR="0083748A" w:rsidRPr="0083748A">
        <w:rPr>
          <w:rFonts w:ascii="Traditional Arabic" w:eastAsia="Times New Roman" w:hAnsi="Traditional Arabic" w:cs="Traditional Arabic" w:hint="cs"/>
          <w:b/>
          <w:bCs/>
          <w:sz w:val="28"/>
          <w:szCs w:val="28"/>
          <w:rtl/>
        </w:rPr>
        <w:t xml:space="preserve"> وبخاصة قانون حقوق الطفل وقانون رعاية الأحداث </w:t>
      </w:r>
      <w:r w:rsidR="0083748A">
        <w:rPr>
          <w:rFonts w:ascii="Traditional Arabic" w:eastAsia="Times New Roman" w:hAnsi="Traditional Arabic" w:cs="Traditional Arabic" w:hint="cs"/>
          <w:b/>
          <w:bCs/>
          <w:sz w:val="28"/>
          <w:szCs w:val="28"/>
          <w:rtl/>
        </w:rPr>
        <w:t xml:space="preserve">يوجد فيها </w:t>
      </w:r>
      <w:r w:rsidR="0083748A" w:rsidRPr="0083748A">
        <w:rPr>
          <w:rFonts w:ascii="Traditional Arabic" w:eastAsia="Times New Roman" w:hAnsi="Traditional Arabic" w:cs="Traditional Arabic" w:hint="cs"/>
          <w:b/>
          <w:bCs/>
          <w:sz w:val="28"/>
          <w:szCs w:val="28"/>
          <w:rtl/>
        </w:rPr>
        <w:t>قصور في تحديد سن الحدث وكذلك عدم</w:t>
      </w:r>
      <w:r w:rsidR="0081629E">
        <w:rPr>
          <w:rFonts w:ascii="Traditional Arabic" w:eastAsia="Times New Roman" w:hAnsi="Traditional Arabic" w:cs="Traditional Arabic" w:hint="cs"/>
          <w:b/>
          <w:bCs/>
          <w:sz w:val="28"/>
          <w:szCs w:val="28"/>
          <w:rtl/>
        </w:rPr>
        <w:t xml:space="preserve"> وجود </w:t>
      </w:r>
      <w:r w:rsidR="0083748A" w:rsidRPr="0083748A">
        <w:rPr>
          <w:rFonts w:ascii="Traditional Arabic" w:eastAsia="Times New Roman" w:hAnsi="Traditional Arabic" w:cs="Traditional Arabic" w:hint="cs"/>
          <w:b/>
          <w:bCs/>
          <w:sz w:val="28"/>
          <w:szCs w:val="28"/>
          <w:rtl/>
        </w:rPr>
        <w:t xml:space="preserve">نص </w:t>
      </w:r>
      <w:r w:rsidR="0081629E">
        <w:rPr>
          <w:rFonts w:ascii="Traditional Arabic" w:eastAsia="Times New Roman" w:hAnsi="Traditional Arabic" w:cs="Traditional Arabic" w:hint="cs"/>
          <w:b/>
          <w:bCs/>
          <w:sz w:val="28"/>
          <w:szCs w:val="28"/>
          <w:rtl/>
        </w:rPr>
        <w:t xml:space="preserve">يعمل </w:t>
      </w:r>
      <w:r w:rsidR="0083748A" w:rsidRPr="0083748A">
        <w:rPr>
          <w:rFonts w:ascii="Traditional Arabic" w:eastAsia="Times New Roman" w:hAnsi="Traditional Arabic" w:cs="Traditional Arabic" w:hint="cs"/>
          <w:b/>
          <w:bCs/>
          <w:sz w:val="28"/>
          <w:szCs w:val="28"/>
          <w:rtl/>
        </w:rPr>
        <w:t>على معاقبة أولياء أمور الأطفال في حال التقص</w:t>
      </w:r>
      <w:r w:rsidR="0083748A">
        <w:rPr>
          <w:rFonts w:ascii="Traditional Arabic" w:eastAsia="Times New Roman" w:hAnsi="Traditional Arabic" w:cs="Traditional Arabic" w:hint="cs"/>
          <w:b/>
          <w:bCs/>
          <w:sz w:val="28"/>
          <w:szCs w:val="28"/>
          <w:rtl/>
        </w:rPr>
        <w:t>ي</w:t>
      </w:r>
      <w:r w:rsidR="0083748A" w:rsidRPr="0083748A">
        <w:rPr>
          <w:rFonts w:ascii="Traditional Arabic" w:eastAsia="Times New Roman" w:hAnsi="Traditional Arabic" w:cs="Traditional Arabic" w:hint="cs"/>
          <w:b/>
          <w:bCs/>
          <w:sz w:val="28"/>
          <w:szCs w:val="28"/>
          <w:rtl/>
        </w:rPr>
        <w:t>ر وغيرها.</w:t>
      </w:r>
      <w:r w:rsidR="0083748A">
        <w:rPr>
          <w:rFonts w:ascii="Traditional Arabic" w:eastAsia="Times New Roman" w:hAnsi="Traditional Arabic" w:cs="Traditional Arabic" w:hint="cs"/>
          <w:b/>
          <w:bCs/>
          <w:sz w:val="28"/>
          <w:szCs w:val="28"/>
          <w:rtl/>
        </w:rPr>
        <w:t xml:space="preserve"> كما </w:t>
      </w:r>
      <w:r w:rsidR="0083748A" w:rsidRPr="0083748A">
        <w:rPr>
          <w:rFonts w:ascii="Traditional Arabic" w:eastAsia="Times New Roman" w:hAnsi="Traditional Arabic" w:cs="Traditional Arabic" w:hint="cs"/>
          <w:b/>
          <w:bCs/>
          <w:sz w:val="28"/>
          <w:szCs w:val="28"/>
          <w:rtl/>
        </w:rPr>
        <w:t xml:space="preserve">كشفت نتائج </w:t>
      </w:r>
      <w:r w:rsidR="0083748A">
        <w:rPr>
          <w:rFonts w:ascii="Traditional Arabic" w:eastAsia="Times New Roman" w:hAnsi="Traditional Arabic" w:cs="Traditional Arabic" w:hint="cs"/>
          <w:b/>
          <w:bCs/>
          <w:sz w:val="28"/>
          <w:szCs w:val="28"/>
          <w:rtl/>
        </w:rPr>
        <w:t>الدراسة</w:t>
      </w:r>
      <w:r w:rsidR="0083748A" w:rsidRPr="0083748A">
        <w:rPr>
          <w:rFonts w:ascii="Traditional Arabic" w:eastAsia="Times New Roman" w:hAnsi="Traditional Arabic" w:cs="Traditional Arabic" w:hint="cs"/>
          <w:b/>
          <w:bCs/>
          <w:sz w:val="28"/>
          <w:szCs w:val="28"/>
          <w:rtl/>
        </w:rPr>
        <w:t xml:space="preserve"> عن وجود علاقة قوية بين عدم حصول الأطفال على حقوقهم وبين جنوحهم بحيث إذا تم توافر هذه الحقوق المنصوص عليها في القانونين الخاصة بالطفولة فسوف يتم الحد من ظاهرة جنوح الأحداث مع وجود بعض الحالات الاستثنائية.</w:t>
      </w:r>
      <w:r w:rsidR="0083748A">
        <w:rPr>
          <w:rFonts w:ascii="Traditional Arabic" w:eastAsia="Times New Roman" w:hAnsi="Traditional Arabic" w:cs="Traditional Arabic" w:hint="cs"/>
          <w:b/>
          <w:bCs/>
          <w:sz w:val="28"/>
          <w:szCs w:val="28"/>
          <w:rtl/>
        </w:rPr>
        <w:t xml:space="preserve"> كما </w:t>
      </w:r>
      <w:r w:rsidR="0083748A" w:rsidRPr="0083748A">
        <w:rPr>
          <w:rFonts w:ascii="Traditional Arabic" w:eastAsia="Times New Roman" w:hAnsi="Traditional Arabic" w:cs="Traditional Arabic" w:hint="cs"/>
          <w:b/>
          <w:bCs/>
          <w:sz w:val="28"/>
          <w:szCs w:val="28"/>
          <w:rtl/>
        </w:rPr>
        <w:t xml:space="preserve">كشفت نتائج البحث عن وجود قصورٍ كبيرٍ في دور مؤسسات الدولة بعدم توفير وحماية حقوق الطفل والطفل الحدث وخاصة المؤسسات الثقافية والترفيهية، وكذلك مؤسسات الرعاية، كشف أيضاً عن تدني الدور الذي تقوم به منظمات المجتمع المدني المهتمة بالطفولة في بلادنا واكتفاءها بعقد الندوات وورش العمل وإعداد بعض الدراسات مع تقديم بعض المساعدات البسيطة لنسبة قليلة </w:t>
      </w:r>
      <w:r w:rsidR="0083748A">
        <w:rPr>
          <w:rFonts w:ascii="Traditional Arabic" w:eastAsia="Times New Roman" w:hAnsi="Traditional Arabic" w:cs="Traditional Arabic" w:hint="cs"/>
          <w:b/>
          <w:bCs/>
          <w:sz w:val="28"/>
          <w:szCs w:val="28"/>
          <w:rtl/>
        </w:rPr>
        <w:t xml:space="preserve">من الأطفال المحتاجين </w:t>
      </w:r>
      <w:r w:rsidR="0081629E">
        <w:rPr>
          <w:rFonts w:ascii="Traditional Arabic" w:eastAsia="Times New Roman" w:hAnsi="Traditional Arabic" w:cs="Traditional Arabic" w:hint="cs"/>
          <w:b/>
          <w:bCs/>
          <w:sz w:val="28"/>
          <w:szCs w:val="28"/>
          <w:rtl/>
        </w:rPr>
        <w:t>للمساعدة</w:t>
      </w:r>
      <w:r w:rsidR="0081629E" w:rsidRPr="005D74EF">
        <w:rPr>
          <w:rFonts w:ascii="Traditional Arabic" w:eastAsia="Times New Roman" w:hAnsi="Traditional Arabic" w:cs="Traditional Arabic" w:hint="cs"/>
          <w:b/>
          <w:bCs/>
          <w:sz w:val="28"/>
          <w:szCs w:val="28"/>
          <w:vertAlign w:val="superscript"/>
          <w:rtl/>
        </w:rPr>
        <w:t xml:space="preserve"> </w:t>
      </w:r>
      <w:r w:rsidR="0081629E" w:rsidRPr="005D74EF">
        <w:rPr>
          <w:rFonts w:ascii="Traditional Arabic" w:eastAsia="Times New Roman" w:hAnsi="Traditional Arabic" w:cs="Traditional Arabic"/>
          <w:b/>
          <w:bCs/>
          <w:sz w:val="28"/>
          <w:szCs w:val="28"/>
          <w:vertAlign w:val="superscript"/>
          <w:rtl/>
        </w:rPr>
        <w:t>(</w:t>
      </w:r>
      <w:r w:rsidR="0083748A" w:rsidRPr="005D74EF">
        <w:rPr>
          <w:rFonts w:ascii="Traditional Arabic" w:eastAsia="Times New Roman" w:hAnsi="Traditional Arabic" w:cs="Traditional Arabic"/>
          <w:b/>
          <w:bCs/>
          <w:sz w:val="28"/>
          <w:szCs w:val="28"/>
          <w:vertAlign w:val="superscript"/>
          <w:rtl/>
        </w:rPr>
        <w:footnoteReference w:id="8"/>
      </w:r>
      <w:r w:rsidR="0083748A" w:rsidRPr="005D74EF">
        <w:rPr>
          <w:rFonts w:ascii="Traditional Arabic" w:eastAsia="Times New Roman" w:hAnsi="Traditional Arabic" w:cs="Traditional Arabic"/>
          <w:b/>
          <w:bCs/>
          <w:sz w:val="28"/>
          <w:szCs w:val="28"/>
          <w:vertAlign w:val="superscript"/>
          <w:rtl/>
        </w:rPr>
        <w:t>)</w:t>
      </w:r>
      <w:r w:rsidR="0083748A" w:rsidRPr="0083748A">
        <w:rPr>
          <w:rFonts w:ascii="Traditional Arabic" w:eastAsia="Times New Roman" w:hAnsi="Traditional Arabic" w:cs="Traditional Arabic" w:hint="cs"/>
          <w:b/>
          <w:bCs/>
          <w:sz w:val="28"/>
          <w:szCs w:val="28"/>
          <w:rtl/>
        </w:rPr>
        <w:t>.</w:t>
      </w:r>
    </w:p>
    <w:p w14:paraId="339A35AE" w14:textId="77777777" w:rsidR="008A7DEC" w:rsidRPr="008A7DEC" w:rsidRDefault="008A7DEC" w:rsidP="008A7DEC">
      <w:pPr>
        <w:ind w:firstLine="720"/>
        <w:jc w:val="both"/>
        <w:rPr>
          <w:rFonts w:ascii="Traditional Arabic" w:eastAsia="Times New Roman" w:hAnsi="Traditional Arabic" w:cs="Traditional Arabic"/>
          <w:b/>
          <w:bCs/>
          <w:sz w:val="28"/>
          <w:szCs w:val="28"/>
          <w:rtl/>
        </w:rPr>
      </w:pPr>
      <w:r w:rsidRPr="008A7DEC">
        <w:rPr>
          <w:rFonts w:ascii="Traditional Arabic" w:eastAsia="Times New Roman" w:hAnsi="Traditional Arabic" w:cs="Traditional Arabic" w:hint="cs"/>
          <w:b/>
          <w:bCs/>
          <w:sz w:val="28"/>
          <w:szCs w:val="28"/>
          <w:rtl/>
        </w:rPr>
        <w:t xml:space="preserve">دراسة الزبير،(2012م) بعنوان: وضع لأحداث في اليمن "دراسة ميدانية في سبع محافظات" هدفت الدراسة للتعرف على وضع الأحداث في محافظات( صنعاء، عدن، تعز، حضرموت، الحديدة، إب، حجة) وقد </w:t>
      </w:r>
      <w:r w:rsidRPr="008A7DEC">
        <w:rPr>
          <w:rFonts w:ascii="Traditional Arabic" w:eastAsia="Times New Roman" w:hAnsi="Traditional Arabic" w:cs="Traditional Arabic" w:hint="cs"/>
          <w:b/>
          <w:bCs/>
          <w:sz w:val="28"/>
          <w:szCs w:val="28"/>
          <w:rtl/>
        </w:rPr>
        <w:lastRenderedPageBreak/>
        <w:t>خرجت بضرورة إعادة النظر في بالقوانين ذات الصلة بالأحداث من منظور البيئة المرتبطة بجنوحه</w:t>
      </w:r>
      <w:r w:rsidRPr="008A7DEC">
        <w:rPr>
          <w:rFonts w:ascii="Traditional Arabic" w:eastAsia="Times New Roman" w:hAnsi="Traditional Arabic" w:cs="Traditional Arabic" w:hint="eastAsia"/>
          <w:b/>
          <w:bCs/>
          <w:sz w:val="28"/>
          <w:szCs w:val="28"/>
          <w:rtl/>
        </w:rPr>
        <w:t>م</w:t>
      </w:r>
      <w:r w:rsidRPr="008A7DEC">
        <w:rPr>
          <w:rFonts w:ascii="Traditional Arabic" w:eastAsia="Times New Roman" w:hAnsi="Traditional Arabic" w:cs="Traditional Arabic" w:hint="cs"/>
          <w:b/>
          <w:bCs/>
          <w:sz w:val="28"/>
          <w:szCs w:val="28"/>
          <w:rtl/>
        </w:rPr>
        <w:t>، كما وجدت أن هناك مخالفة للمعاهدات الدولية بشأن سجن أحداث في عمر ثمانية عشر سنة، وأيضا وجدت أن هناك مخالفة للقانون بشأن مباشرة التحقيق والتصرف في قضايا الأحداث من قبل أقسام الشرطة خارج صلاحياتهم القانونية التي أولاها القانون حصرا للنيابة العامة، وأشارت أيضا أنه لم تراعى مصلحة الطفل الفضلى عند إلقاء القبض على الأحداث وفي تحديد مكان القبض وفي وقته أيضا حيث يتم القبض</w:t>
      </w:r>
      <w:r w:rsidR="00E76FF1">
        <w:rPr>
          <w:rFonts w:ascii="Traditional Arabic" w:eastAsia="Times New Roman" w:hAnsi="Traditional Arabic" w:cs="Traditional Arabic" w:hint="cs"/>
          <w:b/>
          <w:bCs/>
          <w:sz w:val="28"/>
          <w:szCs w:val="28"/>
          <w:rtl/>
        </w:rPr>
        <w:t xml:space="preserve"> على الاحداث</w:t>
      </w:r>
      <w:r w:rsidRPr="008A7DEC">
        <w:rPr>
          <w:rFonts w:ascii="Traditional Arabic" w:eastAsia="Times New Roman" w:hAnsi="Traditional Arabic" w:cs="Traditional Arabic" w:hint="cs"/>
          <w:b/>
          <w:bCs/>
          <w:sz w:val="28"/>
          <w:szCs w:val="28"/>
          <w:rtl/>
        </w:rPr>
        <w:t xml:space="preserve"> خارج الدوام الرسمي</w:t>
      </w:r>
      <w:r w:rsidR="00870EE3" w:rsidRPr="005D74EF">
        <w:rPr>
          <w:rFonts w:ascii="Traditional Arabic" w:eastAsia="Times New Roman" w:hAnsi="Traditional Arabic" w:cs="Traditional Arabic"/>
          <w:b/>
          <w:bCs/>
          <w:sz w:val="28"/>
          <w:szCs w:val="28"/>
          <w:vertAlign w:val="superscript"/>
          <w:rtl/>
        </w:rPr>
        <w:t>(</w:t>
      </w:r>
      <w:r w:rsidR="00870EE3" w:rsidRPr="005D74EF">
        <w:rPr>
          <w:rFonts w:ascii="Traditional Arabic" w:eastAsia="Times New Roman" w:hAnsi="Traditional Arabic" w:cs="Traditional Arabic"/>
          <w:b/>
          <w:bCs/>
          <w:sz w:val="28"/>
          <w:szCs w:val="28"/>
          <w:vertAlign w:val="superscript"/>
          <w:rtl/>
        </w:rPr>
        <w:footnoteReference w:id="9"/>
      </w:r>
      <w:r w:rsidR="00870EE3" w:rsidRPr="005D74EF">
        <w:rPr>
          <w:rFonts w:ascii="Traditional Arabic" w:eastAsia="Times New Roman" w:hAnsi="Traditional Arabic" w:cs="Traditional Arabic"/>
          <w:b/>
          <w:bCs/>
          <w:sz w:val="28"/>
          <w:szCs w:val="28"/>
          <w:vertAlign w:val="superscript"/>
          <w:rtl/>
        </w:rPr>
        <w:t>)</w:t>
      </w:r>
      <w:r w:rsidRPr="008A7DEC">
        <w:rPr>
          <w:rFonts w:ascii="Traditional Arabic" w:eastAsia="Times New Roman" w:hAnsi="Traditional Arabic" w:cs="Traditional Arabic" w:hint="cs"/>
          <w:b/>
          <w:bCs/>
          <w:sz w:val="28"/>
          <w:szCs w:val="28"/>
          <w:rtl/>
        </w:rPr>
        <w:t>.</w:t>
      </w:r>
    </w:p>
    <w:p w14:paraId="3E0A30D3" w14:textId="77777777" w:rsidR="008A7DEC" w:rsidRPr="008A7DEC" w:rsidRDefault="008A7DEC" w:rsidP="00E76FF1">
      <w:pPr>
        <w:ind w:firstLine="720"/>
        <w:jc w:val="both"/>
        <w:rPr>
          <w:rFonts w:ascii="Traditional Arabic" w:eastAsia="Times New Roman" w:hAnsi="Traditional Arabic" w:cs="Traditional Arabic"/>
          <w:b/>
          <w:bCs/>
          <w:sz w:val="28"/>
          <w:szCs w:val="28"/>
          <w:rtl/>
        </w:rPr>
      </w:pPr>
      <w:r w:rsidRPr="008A7DEC">
        <w:rPr>
          <w:rFonts w:ascii="Traditional Arabic" w:eastAsia="Times New Roman" w:hAnsi="Traditional Arabic" w:cs="Traditional Arabic" w:hint="cs"/>
          <w:b/>
          <w:bCs/>
          <w:sz w:val="28"/>
          <w:szCs w:val="28"/>
          <w:rtl/>
        </w:rPr>
        <w:t xml:space="preserve">دراسة الحضوري(2012) بعنوان: مناهضة تعذيب الأحداث في اليمن " دراسة ميدانية" هدفت الدراسة لتقصي ومسح أوضاع الأحداث وفق مؤشرات مدعومة بقواعد بيانات وأرقام لتلمس مسألة تعذيب الأحداث في أماكن مختلفة عند الاحتجاز وتنفيذ الأحكام القضائية في بعض المحافظات </w:t>
      </w:r>
      <w:r w:rsidR="00E76FF1" w:rsidRPr="008A7DEC">
        <w:rPr>
          <w:rFonts w:ascii="Traditional Arabic" w:eastAsia="Times New Roman" w:hAnsi="Traditional Arabic" w:cs="Traditional Arabic" w:hint="cs"/>
          <w:b/>
          <w:bCs/>
          <w:sz w:val="28"/>
          <w:szCs w:val="28"/>
          <w:rtl/>
        </w:rPr>
        <w:t xml:space="preserve">اليمنية </w:t>
      </w:r>
      <w:r w:rsidR="00E76FF1" w:rsidRPr="008A7DEC">
        <w:rPr>
          <w:rFonts w:ascii="Traditional Arabic" w:eastAsia="Times New Roman" w:hAnsi="Traditional Arabic" w:cs="Traditional Arabic"/>
          <w:b/>
          <w:bCs/>
          <w:sz w:val="28"/>
          <w:szCs w:val="28"/>
          <w:rtl/>
        </w:rPr>
        <w:t>(</w:t>
      </w:r>
      <w:r w:rsidRPr="008A7DEC">
        <w:rPr>
          <w:rFonts w:ascii="Traditional Arabic" w:eastAsia="Times New Roman" w:hAnsi="Traditional Arabic" w:cs="Traditional Arabic" w:hint="cs"/>
          <w:b/>
          <w:bCs/>
          <w:sz w:val="28"/>
          <w:szCs w:val="28"/>
          <w:rtl/>
        </w:rPr>
        <w:t xml:space="preserve">أمانة العاصمة صنعاء، تعز، </w:t>
      </w:r>
      <w:r w:rsidR="00E76FF1" w:rsidRPr="008A7DEC">
        <w:rPr>
          <w:rFonts w:ascii="Traditional Arabic" w:eastAsia="Times New Roman" w:hAnsi="Traditional Arabic" w:cs="Traditional Arabic" w:hint="cs"/>
          <w:b/>
          <w:bCs/>
          <w:sz w:val="28"/>
          <w:szCs w:val="28"/>
          <w:rtl/>
        </w:rPr>
        <w:t>حضرموت-المكلا</w:t>
      </w:r>
      <w:r w:rsidRPr="008A7DEC">
        <w:rPr>
          <w:rFonts w:ascii="Traditional Arabic" w:eastAsia="Times New Roman" w:hAnsi="Traditional Arabic" w:cs="Traditional Arabic" w:hint="cs"/>
          <w:b/>
          <w:bCs/>
          <w:sz w:val="28"/>
          <w:szCs w:val="28"/>
          <w:rtl/>
        </w:rPr>
        <w:t>، الحديدة، حجة، إب)</w:t>
      </w:r>
      <w:r w:rsidR="00E76FF1">
        <w:rPr>
          <w:rFonts w:ascii="Traditional Arabic" w:eastAsia="Times New Roman" w:hAnsi="Traditional Arabic" w:cs="Traditional Arabic" w:hint="cs"/>
          <w:b/>
          <w:bCs/>
          <w:sz w:val="28"/>
          <w:szCs w:val="28"/>
          <w:rtl/>
        </w:rPr>
        <w:t xml:space="preserve">. </w:t>
      </w:r>
      <w:r w:rsidRPr="008A7DEC">
        <w:rPr>
          <w:rFonts w:ascii="Traditional Arabic" w:eastAsia="Times New Roman" w:hAnsi="Traditional Arabic" w:cs="Traditional Arabic" w:hint="cs"/>
          <w:b/>
          <w:bCs/>
          <w:sz w:val="28"/>
          <w:szCs w:val="28"/>
          <w:rtl/>
        </w:rPr>
        <w:t xml:space="preserve">وقد خرجت الدراسة بأن الغالبية من الأحداث هم من في الفئة </w:t>
      </w:r>
      <w:r w:rsidR="00E76FF1" w:rsidRPr="008A7DEC">
        <w:rPr>
          <w:rFonts w:ascii="Traditional Arabic" w:eastAsia="Times New Roman" w:hAnsi="Traditional Arabic" w:cs="Traditional Arabic" w:hint="cs"/>
          <w:b/>
          <w:bCs/>
          <w:sz w:val="28"/>
          <w:szCs w:val="28"/>
          <w:rtl/>
        </w:rPr>
        <w:t xml:space="preserve">العمرية </w:t>
      </w:r>
      <w:r w:rsidR="00E76FF1" w:rsidRPr="008A7DEC">
        <w:rPr>
          <w:rFonts w:ascii="Traditional Arabic" w:eastAsia="Times New Roman" w:hAnsi="Traditional Arabic" w:cs="Traditional Arabic"/>
          <w:b/>
          <w:bCs/>
          <w:sz w:val="28"/>
          <w:szCs w:val="28"/>
          <w:rtl/>
        </w:rPr>
        <w:t>(</w:t>
      </w:r>
      <w:r w:rsidRPr="008A7DEC">
        <w:rPr>
          <w:rFonts w:ascii="Traditional Arabic" w:eastAsia="Times New Roman" w:hAnsi="Traditional Arabic" w:cs="Traditional Arabic" w:hint="cs"/>
          <w:b/>
          <w:bCs/>
          <w:sz w:val="28"/>
          <w:szCs w:val="28"/>
          <w:rtl/>
        </w:rPr>
        <w:t>15-18 سنة) أكدت أن الشرطة تتولى التحقيق في مخالفة للقانون، كما أكدت التطبيق الحرفي للقانون فيما يتعلق بالت</w:t>
      </w:r>
      <w:r w:rsidRPr="008A7DEC">
        <w:rPr>
          <w:rFonts w:ascii="Traditional Arabic" w:eastAsia="Times New Roman" w:hAnsi="Traditional Arabic" w:cs="Traditional Arabic"/>
          <w:b/>
          <w:bCs/>
          <w:sz w:val="28"/>
          <w:szCs w:val="28"/>
          <w:rtl/>
        </w:rPr>
        <w:t xml:space="preserve">خصص بحسب القانون الذي اشترط </w:t>
      </w:r>
      <w:r w:rsidR="00E76FF1">
        <w:rPr>
          <w:rFonts w:ascii="Traditional Arabic" w:eastAsia="Times New Roman" w:hAnsi="Traditional Arabic" w:cs="Traditional Arabic" w:hint="cs"/>
          <w:b/>
          <w:bCs/>
          <w:sz w:val="28"/>
          <w:szCs w:val="28"/>
          <w:rtl/>
        </w:rPr>
        <w:t xml:space="preserve">وجود </w:t>
      </w:r>
      <w:r w:rsidRPr="008A7DEC">
        <w:rPr>
          <w:rFonts w:ascii="Traditional Arabic" w:eastAsia="Times New Roman" w:hAnsi="Traditional Arabic" w:cs="Traditional Arabic"/>
          <w:b/>
          <w:bCs/>
          <w:sz w:val="28"/>
          <w:szCs w:val="28"/>
          <w:rtl/>
        </w:rPr>
        <w:t xml:space="preserve">شرطة أحداث من خبرات اجتماعية ونساء تراع مصالح الطفل الفضلى في شكل إلقاء القبض على </w:t>
      </w:r>
      <w:r w:rsidR="00E76FF1" w:rsidRPr="008A7DEC">
        <w:rPr>
          <w:rFonts w:ascii="Traditional Arabic" w:eastAsia="Times New Roman" w:hAnsi="Traditional Arabic" w:cs="Traditional Arabic" w:hint="cs"/>
          <w:b/>
          <w:bCs/>
          <w:sz w:val="28"/>
          <w:szCs w:val="28"/>
          <w:rtl/>
        </w:rPr>
        <w:t>الأحداث،</w:t>
      </w:r>
      <w:r w:rsidRPr="008A7DEC">
        <w:rPr>
          <w:rFonts w:ascii="Traditional Arabic" w:eastAsia="Times New Roman" w:hAnsi="Traditional Arabic" w:cs="Traditional Arabic"/>
          <w:b/>
          <w:bCs/>
          <w:sz w:val="28"/>
          <w:szCs w:val="28"/>
          <w:rtl/>
        </w:rPr>
        <w:t xml:space="preserve"> وفي تحديد مكان القبض </w:t>
      </w:r>
      <w:r w:rsidR="00E76FF1" w:rsidRPr="008A7DEC">
        <w:rPr>
          <w:rFonts w:ascii="Traditional Arabic" w:eastAsia="Times New Roman" w:hAnsi="Traditional Arabic" w:cs="Traditional Arabic" w:hint="cs"/>
          <w:b/>
          <w:bCs/>
          <w:sz w:val="28"/>
          <w:szCs w:val="28"/>
          <w:rtl/>
        </w:rPr>
        <w:t>وعدم تجاوز</w:t>
      </w:r>
      <w:r w:rsidRPr="008A7DEC">
        <w:rPr>
          <w:rFonts w:ascii="Traditional Arabic" w:eastAsia="Times New Roman" w:hAnsi="Traditional Arabic" w:cs="Traditional Arabic"/>
          <w:b/>
          <w:bCs/>
          <w:sz w:val="28"/>
          <w:szCs w:val="28"/>
          <w:rtl/>
        </w:rPr>
        <w:t xml:space="preserve"> الق</w:t>
      </w:r>
      <w:r w:rsidR="00E76FF1">
        <w:rPr>
          <w:rFonts w:ascii="Traditional Arabic" w:eastAsia="Times New Roman" w:hAnsi="Traditional Arabic" w:cs="Traditional Arabic"/>
          <w:b/>
          <w:bCs/>
          <w:sz w:val="28"/>
          <w:szCs w:val="28"/>
          <w:rtl/>
        </w:rPr>
        <w:t>انون في مسألة توقيت إلقاء القبض</w:t>
      </w:r>
      <w:r w:rsidRPr="008A7DEC">
        <w:rPr>
          <w:rFonts w:ascii="Traditional Arabic" w:eastAsia="Times New Roman" w:hAnsi="Traditional Arabic" w:cs="Traditional Arabic"/>
          <w:b/>
          <w:bCs/>
          <w:sz w:val="28"/>
          <w:szCs w:val="28"/>
          <w:rtl/>
        </w:rPr>
        <w:t xml:space="preserve"> ال</w:t>
      </w:r>
      <w:r w:rsidR="00E76FF1">
        <w:rPr>
          <w:rFonts w:ascii="Traditional Arabic" w:eastAsia="Times New Roman" w:hAnsi="Traditional Arabic" w:cs="Traditional Arabic" w:hint="cs"/>
          <w:b/>
          <w:bCs/>
          <w:sz w:val="28"/>
          <w:szCs w:val="28"/>
          <w:rtl/>
        </w:rPr>
        <w:t>تي</w:t>
      </w:r>
      <w:r w:rsidRPr="008A7DEC">
        <w:rPr>
          <w:rFonts w:ascii="Traditional Arabic" w:eastAsia="Times New Roman" w:hAnsi="Traditional Arabic" w:cs="Traditional Arabic"/>
          <w:b/>
          <w:bCs/>
          <w:sz w:val="28"/>
          <w:szCs w:val="28"/>
          <w:rtl/>
        </w:rPr>
        <w:t xml:space="preserve"> تكون خارج أوقات الدوام </w:t>
      </w:r>
      <w:r w:rsidR="00870EE3" w:rsidRPr="008A7DEC">
        <w:rPr>
          <w:rFonts w:ascii="Traditional Arabic" w:eastAsia="Times New Roman" w:hAnsi="Traditional Arabic" w:cs="Traditional Arabic" w:hint="cs"/>
          <w:b/>
          <w:bCs/>
          <w:sz w:val="28"/>
          <w:szCs w:val="28"/>
          <w:rtl/>
        </w:rPr>
        <w:t>الرسمي</w:t>
      </w:r>
      <w:r w:rsidR="00870EE3" w:rsidRPr="005D74EF">
        <w:rPr>
          <w:rFonts w:ascii="Traditional Arabic" w:eastAsia="Times New Roman" w:hAnsi="Traditional Arabic" w:cs="Traditional Arabic" w:hint="cs"/>
          <w:b/>
          <w:bCs/>
          <w:sz w:val="28"/>
          <w:szCs w:val="28"/>
          <w:vertAlign w:val="superscript"/>
          <w:rtl/>
        </w:rPr>
        <w:t xml:space="preserve"> </w:t>
      </w:r>
      <w:r w:rsidR="00870EE3" w:rsidRPr="005D74EF">
        <w:rPr>
          <w:rFonts w:ascii="Traditional Arabic" w:eastAsia="Times New Roman" w:hAnsi="Traditional Arabic" w:cs="Traditional Arabic"/>
          <w:b/>
          <w:bCs/>
          <w:sz w:val="28"/>
          <w:szCs w:val="28"/>
          <w:vertAlign w:val="superscript"/>
          <w:rtl/>
        </w:rPr>
        <w:t>(</w:t>
      </w:r>
      <w:r w:rsidR="00870EE3" w:rsidRPr="005D74EF">
        <w:rPr>
          <w:rFonts w:ascii="Traditional Arabic" w:eastAsia="Times New Roman" w:hAnsi="Traditional Arabic" w:cs="Traditional Arabic"/>
          <w:b/>
          <w:bCs/>
          <w:sz w:val="28"/>
          <w:szCs w:val="28"/>
          <w:vertAlign w:val="superscript"/>
          <w:rtl/>
        </w:rPr>
        <w:footnoteReference w:id="10"/>
      </w:r>
      <w:r w:rsidR="00870EE3" w:rsidRPr="005D74EF">
        <w:rPr>
          <w:rFonts w:ascii="Traditional Arabic" w:eastAsia="Times New Roman" w:hAnsi="Traditional Arabic" w:cs="Traditional Arabic"/>
          <w:b/>
          <w:bCs/>
          <w:sz w:val="28"/>
          <w:szCs w:val="28"/>
          <w:vertAlign w:val="superscript"/>
          <w:rtl/>
        </w:rPr>
        <w:t>)</w:t>
      </w:r>
      <w:r w:rsidRPr="008A7DEC">
        <w:rPr>
          <w:rFonts w:ascii="Traditional Arabic" w:eastAsia="Times New Roman" w:hAnsi="Traditional Arabic" w:cs="Traditional Arabic" w:hint="cs"/>
          <w:b/>
          <w:bCs/>
          <w:sz w:val="28"/>
          <w:szCs w:val="28"/>
          <w:rtl/>
        </w:rPr>
        <w:t>.</w:t>
      </w:r>
    </w:p>
    <w:p w14:paraId="27FFEC9D" w14:textId="77777777" w:rsidR="005758F2" w:rsidRDefault="005758F2" w:rsidP="008A7DEC">
      <w:pPr>
        <w:spacing w:after="0" w:line="240" w:lineRule="auto"/>
        <w:ind w:firstLine="26"/>
        <w:jc w:val="both"/>
        <w:rPr>
          <w:rFonts w:ascii="Traditional Arabic" w:eastAsia="Times New Roman" w:hAnsi="Traditional Arabic" w:cs="Traditional Arabic"/>
          <w:b/>
          <w:bCs/>
          <w:sz w:val="36"/>
          <w:szCs w:val="36"/>
          <w:rtl/>
          <w:lang w:eastAsia="ar-SA"/>
        </w:rPr>
      </w:pPr>
    </w:p>
    <w:p w14:paraId="20251456" w14:textId="77777777" w:rsidR="00757F3B" w:rsidRDefault="00757F3B" w:rsidP="001E274B">
      <w:pPr>
        <w:spacing w:after="0" w:line="240" w:lineRule="auto"/>
        <w:rPr>
          <w:rFonts w:ascii="Traditional Arabic" w:eastAsia="Times New Roman" w:hAnsi="Traditional Arabic" w:cs="Traditional Arabic"/>
          <w:b/>
          <w:bCs/>
          <w:sz w:val="36"/>
          <w:szCs w:val="36"/>
          <w:rtl/>
          <w:lang w:eastAsia="ar-SA"/>
        </w:rPr>
      </w:pPr>
    </w:p>
    <w:p w14:paraId="4989DDCA" w14:textId="77777777" w:rsidR="001E274B" w:rsidRDefault="001E274B" w:rsidP="001E274B">
      <w:pPr>
        <w:spacing w:after="0" w:line="240" w:lineRule="auto"/>
        <w:rPr>
          <w:rFonts w:ascii="Traditional Arabic" w:eastAsia="Times New Roman" w:hAnsi="Traditional Arabic" w:cs="Traditional Arabic"/>
          <w:b/>
          <w:bCs/>
          <w:sz w:val="36"/>
          <w:szCs w:val="36"/>
          <w:rtl/>
          <w:lang w:eastAsia="ar-SA"/>
        </w:rPr>
      </w:pPr>
    </w:p>
    <w:p w14:paraId="490E7137" w14:textId="77777777" w:rsidR="004B56FA" w:rsidRDefault="004B56FA" w:rsidP="001E274B">
      <w:pPr>
        <w:spacing w:after="0" w:line="240" w:lineRule="auto"/>
        <w:rPr>
          <w:rFonts w:ascii="Traditional Arabic" w:eastAsia="Times New Roman" w:hAnsi="Traditional Arabic" w:cs="Traditional Arabic"/>
          <w:b/>
          <w:bCs/>
          <w:sz w:val="36"/>
          <w:szCs w:val="36"/>
          <w:rtl/>
          <w:lang w:eastAsia="ar-SA"/>
        </w:rPr>
      </w:pPr>
    </w:p>
    <w:p w14:paraId="4A1A14DC" w14:textId="77777777" w:rsidR="004B56FA" w:rsidRDefault="004B56FA" w:rsidP="001E274B">
      <w:pPr>
        <w:spacing w:after="0" w:line="240" w:lineRule="auto"/>
        <w:rPr>
          <w:rFonts w:ascii="Traditional Arabic" w:eastAsia="Times New Roman" w:hAnsi="Traditional Arabic" w:cs="Traditional Arabic"/>
          <w:b/>
          <w:bCs/>
          <w:sz w:val="36"/>
          <w:szCs w:val="36"/>
          <w:rtl/>
          <w:lang w:eastAsia="ar-SA"/>
        </w:rPr>
      </w:pPr>
    </w:p>
    <w:p w14:paraId="659F1981" w14:textId="77777777" w:rsidR="004B56FA" w:rsidRDefault="004B56FA" w:rsidP="001E274B">
      <w:pPr>
        <w:spacing w:after="0" w:line="240" w:lineRule="auto"/>
        <w:rPr>
          <w:rFonts w:ascii="Traditional Arabic" w:eastAsia="Times New Roman" w:hAnsi="Traditional Arabic" w:cs="Traditional Arabic"/>
          <w:b/>
          <w:bCs/>
          <w:sz w:val="36"/>
          <w:szCs w:val="36"/>
          <w:rtl/>
          <w:lang w:eastAsia="ar-SA"/>
        </w:rPr>
      </w:pPr>
    </w:p>
    <w:p w14:paraId="23A2650C" w14:textId="77777777" w:rsidR="004B56FA" w:rsidRDefault="004B56FA" w:rsidP="001E274B">
      <w:pPr>
        <w:spacing w:after="0" w:line="240" w:lineRule="auto"/>
        <w:rPr>
          <w:rFonts w:ascii="Traditional Arabic" w:eastAsia="Times New Roman" w:hAnsi="Traditional Arabic" w:cs="Traditional Arabic"/>
          <w:b/>
          <w:bCs/>
          <w:sz w:val="36"/>
          <w:szCs w:val="36"/>
          <w:rtl/>
          <w:lang w:eastAsia="ar-SA"/>
        </w:rPr>
      </w:pPr>
    </w:p>
    <w:p w14:paraId="280B4884" w14:textId="77777777" w:rsidR="008D7FFA" w:rsidRDefault="008D7FFA" w:rsidP="001E274B">
      <w:pPr>
        <w:spacing w:after="0" w:line="240" w:lineRule="auto"/>
        <w:rPr>
          <w:rFonts w:ascii="Traditional Arabic" w:eastAsia="Times New Roman" w:hAnsi="Traditional Arabic" w:cs="Traditional Arabic"/>
          <w:b/>
          <w:bCs/>
          <w:sz w:val="36"/>
          <w:szCs w:val="36"/>
          <w:rtl/>
          <w:lang w:eastAsia="ar-SA"/>
        </w:rPr>
      </w:pPr>
    </w:p>
    <w:p w14:paraId="53E9AA8C" w14:textId="77777777" w:rsidR="008D7FFA" w:rsidRDefault="008D7FFA" w:rsidP="001E274B">
      <w:pPr>
        <w:spacing w:after="0" w:line="240" w:lineRule="auto"/>
        <w:rPr>
          <w:rFonts w:ascii="Traditional Arabic" w:eastAsia="Times New Roman" w:hAnsi="Traditional Arabic" w:cs="Traditional Arabic"/>
          <w:b/>
          <w:bCs/>
          <w:sz w:val="36"/>
          <w:szCs w:val="36"/>
          <w:rtl/>
          <w:lang w:eastAsia="ar-SA"/>
        </w:rPr>
      </w:pPr>
    </w:p>
    <w:p w14:paraId="46409859" w14:textId="77777777" w:rsidR="008D7FFA" w:rsidRDefault="008D7FFA" w:rsidP="001E274B">
      <w:pPr>
        <w:spacing w:after="0" w:line="240" w:lineRule="auto"/>
        <w:rPr>
          <w:rFonts w:ascii="Traditional Arabic" w:eastAsia="Times New Roman" w:hAnsi="Traditional Arabic" w:cs="Traditional Arabic"/>
          <w:b/>
          <w:bCs/>
          <w:sz w:val="36"/>
          <w:szCs w:val="36"/>
          <w:rtl/>
          <w:lang w:eastAsia="ar-SA"/>
        </w:rPr>
      </w:pPr>
    </w:p>
    <w:p w14:paraId="37215FDB" w14:textId="77777777" w:rsidR="008D7FFA" w:rsidRDefault="008D7FFA" w:rsidP="001E274B">
      <w:pPr>
        <w:spacing w:after="0" w:line="240" w:lineRule="auto"/>
        <w:rPr>
          <w:rFonts w:ascii="Traditional Arabic" w:eastAsia="Times New Roman" w:hAnsi="Traditional Arabic" w:cs="Traditional Arabic"/>
          <w:b/>
          <w:bCs/>
          <w:sz w:val="36"/>
          <w:szCs w:val="36"/>
          <w:rtl/>
          <w:lang w:eastAsia="ar-SA"/>
        </w:rPr>
      </w:pPr>
    </w:p>
    <w:p w14:paraId="16672004" w14:textId="77777777" w:rsidR="008D7FFA" w:rsidRDefault="008D7FFA" w:rsidP="001E274B">
      <w:pPr>
        <w:spacing w:after="0" w:line="240" w:lineRule="auto"/>
        <w:rPr>
          <w:rFonts w:ascii="Traditional Arabic" w:eastAsia="Times New Roman" w:hAnsi="Traditional Arabic" w:cs="Traditional Arabic"/>
          <w:b/>
          <w:bCs/>
          <w:sz w:val="36"/>
          <w:szCs w:val="36"/>
          <w:rtl/>
          <w:lang w:eastAsia="ar-SA"/>
        </w:rPr>
      </w:pPr>
    </w:p>
    <w:p w14:paraId="0D43E98F" w14:textId="77777777" w:rsidR="000D19DB" w:rsidRPr="000D19DB" w:rsidRDefault="000D19DB" w:rsidP="000D19DB">
      <w:pPr>
        <w:spacing w:after="0" w:line="240" w:lineRule="auto"/>
        <w:ind w:firstLine="26"/>
        <w:jc w:val="center"/>
        <w:rPr>
          <w:rFonts w:ascii="Traditional Arabic" w:eastAsia="Times New Roman" w:hAnsi="Traditional Arabic" w:cs="Traditional Arabic"/>
          <w:b/>
          <w:bCs/>
          <w:sz w:val="36"/>
          <w:szCs w:val="36"/>
          <w:rtl/>
          <w:lang w:eastAsia="ar-SA"/>
        </w:rPr>
      </w:pPr>
      <w:r w:rsidRPr="000D19DB">
        <w:rPr>
          <w:rFonts w:ascii="Traditional Arabic" w:eastAsia="Times New Roman" w:hAnsi="Traditional Arabic" w:cs="Traditional Arabic" w:hint="cs"/>
          <w:b/>
          <w:bCs/>
          <w:sz w:val="36"/>
          <w:szCs w:val="36"/>
          <w:rtl/>
          <w:lang w:eastAsia="ar-SA"/>
        </w:rPr>
        <w:lastRenderedPageBreak/>
        <w:t xml:space="preserve">المبحث </w:t>
      </w:r>
      <w:r>
        <w:rPr>
          <w:rFonts w:ascii="Traditional Arabic" w:eastAsia="Times New Roman" w:hAnsi="Traditional Arabic" w:cs="Traditional Arabic" w:hint="cs"/>
          <w:b/>
          <w:bCs/>
          <w:sz w:val="36"/>
          <w:szCs w:val="36"/>
          <w:rtl/>
          <w:lang w:eastAsia="ar-SA"/>
        </w:rPr>
        <w:t>الثاني</w:t>
      </w:r>
    </w:p>
    <w:p w14:paraId="0163DDF5" w14:textId="77777777" w:rsidR="000D19DB" w:rsidRPr="008A0B2D" w:rsidRDefault="000D19DB" w:rsidP="000D19DB">
      <w:pPr>
        <w:spacing w:after="0" w:line="240" w:lineRule="auto"/>
        <w:ind w:firstLine="26"/>
        <w:jc w:val="center"/>
        <w:rPr>
          <w:rFonts w:ascii="Traditional Arabic" w:eastAsia="Times New Roman" w:hAnsi="Traditional Arabic" w:cs="Traditional Arabic"/>
          <w:b/>
          <w:bCs/>
          <w:sz w:val="36"/>
          <w:szCs w:val="36"/>
          <w:rtl/>
          <w:lang w:eastAsia="ar-SA"/>
        </w:rPr>
      </w:pPr>
      <w:r w:rsidRPr="008A0B2D">
        <w:rPr>
          <w:rFonts w:ascii="Traditional Arabic" w:eastAsia="Times New Roman" w:hAnsi="Traditional Arabic" w:cs="Traditional Arabic"/>
          <w:b/>
          <w:bCs/>
          <w:sz w:val="36"/>
          <w:szCs w:val="36"/>
          <w:rtl/>
          <w:lang w:eastAsia="ar-SA"/>
        </w:rPr>
        <w:t xml:space="preserve">الإطار </w:t>
      </w:r>
      <w:r>
        <w:rPr>
          <w:rFonts w:ascii="Traditional Arabic" w:eastAsia="Times New Roman" w:hAnsi="Traditional Arabic" w:cs="Traditional Arabic" w:hint="cs"/>
          <w:b/>
          <w:bCs/>
          <w:sz w:val="36"/>
          <w:szCs w:val="36"/>
          <w:rtl/>
          <w:lang w:eastAsia="ar-SA"/>
        </w:rPr>
        <w:t>النظري</w:t>
      </w:r>
      <w:r w:rsidRPr="008A0B2D">
        <w:rPr>
          <w:rFonts w:ascii="Traditional Arabic" w:eastAsia="Times New Roman" w:hAnsi="Traditional Arabic" w:cs="Traditional Arabic"/>
          <w:b/>
          <w:bCs/>
          <w:sz w:val="36"/>
          <w:szCs w:val="36"/>
          <w:rtl/>
          <w:lang w:eastAsia="ar-SA"/>
        </w:rPr>
        <w:t xml:space="preserve"> </w:t>
      </w:r>
      <w:r w:rsidRPr="000D19DB">
        <w:rPr>
          <w:rFonts w:ascii="Traditional Arabic" w:eastAsia="Times New Roman" w:hAnsi="Traditional Arabic" w:cs="Traditional Arabic"/>
          <w:b/>
          <w:bCs/>
          <w:sz w:val="36"/>
          <w:szCs w:val="36"/>
          <w:rtl/>
          <w:lang w:eastAsia="ar-SA"/>
        </w:rPr>
        <w:t>للدراسة</w:t>
      </w:r>
    </w:p>
    <w:p w14:paraId="6F46ACA9" w14:textId="77777777" w:rsidR="003571DA" w:rsidRDefault="003571DA" w:rsidP="00990DC3">
      <w:pPr>
        <w:spacing w:after="0" w:line="240" w:lineRule="auto"/>
        <w:jc w:val="both"/>
        <w:rPr>
          <w:rFonts w:ascii="Traditional Arabic" w:eastAsia="Times New Roman" w:hAnsi="Traditional Arabic" w:cs="Traditional Arabic"/>
          <w:b/>
          <w:bCs/>
          <w:sz w:val="28"/>
          <w:szCs w:val="28"/>
          <w:rtl/>
        </w:rPr>
      </w:pPr>
    </w:p>
    <w:p w14:paraId="055AB321" w14:textId="77777777" w:rsidR="003571DA" w:rsidRPr="000D19DB" w:rsidRDefault="000D19DB" w:rsidP="000D19DB">
      <w:pPr>
        <w:spacing w:after="0" w:line="240" w:lineRule="auto"/>
        <w:jc w:val="both"/>
        <w:rPr>
          <w:rFonts w:ascii="Traditional Arabic" w:eastAsia="Times New Roman" w:hAnsi="Traditional Arabic" w:cs="Traditional Arabic"/>
          <w:b/>
          <w:bCs/>
          <w:sz w:val="32"/>
          <w:szCs w:val="32"/>
          <w:u w:val="single"/>
          <w:rtl/>
          <w:lang w:eastAsia="ar-SA"/>
        </w:rPr>
      </w:pPr>
      <w:r>
        <w:rPr>
          <w:rFonts w:ascii="Traditional Arabic" w:eastAsia="Times New Roman" w:hAnsi="Traditional Arabic" w:cs="Traditional Arabic" w:hint="cs"/>
          <w:b/>
          <w:bCs/>
          <w:sz w:val="32"/>
          <w:szCs w:val="32"/>
          <w:u w:val="single"/>
          <w:rtl/>
          <w:lang w:eastAsia="ar-SA"/>
        </w:rPr>
        <w:t>مقدمة:</w:t>
      </w:r>
      <w:r w:rsidRPr="000D19DB">
        <w:rPr>
          <w:rFonts w:ascii="Traditional Arabic" w:eastAsia="Times New Roman" w:hAnsi="Traditional Arabic" w:cs="Traditional Arabic" w:hint="cs"/>
          <w:b/>
          <w:bCs/>
          <w:sz w:val="32"/>
          <w:szCs w:val="32"/>
          <w:u w:val="single"/>
          <w:rtl/>
          <w:lang w:eastAsia="ar-SA"/>
        </w:rPr>
        <w:t xml:space="preserve"> </w:t>
      </w:r>
    </w:p>
    <w:p w14:paraId="0396AF04" w14:textId="77777777" w:rsidR="000D19DB" w:rsidRPr="000D19DB" w:rsidRDefault="000D19DB" w:rsidP="000D19DB">
      <w:pPr>
        <w:spacing w:after="0" w:line="240" w:lineRule="auto"/>
        <w:jc w:val="both"/>
        <w:rPr>
          <w:rFonts w:ascii="Traditional Arabic" w:eastAsia="Times New Roman" w:hAnsi="Traditional Arabic" w:cs="Traditional Arabic"/>
          <w:b/>
          <w:bCs/>
          <w:sz w:val="12"/>
          <w:szCs w:val="12"/>
          <w:rtl/>
          <w:lang w:eastAsia="ar-SA"/>
        </w:rPr>
      </w:pPr>
    </w:p>
    <w:p w14:paraId="46C4DE81" w14:textId="77777777" w:rsidR="00E467BB" w:rsidRPr="00E467BB" w:rsidRDefault="00E467BB" w:rsidP="00F344E0">
      <w:pPr>
        <w:spacing w:after="0" w:line="240" w:lineRule="auto"/>
        <w:ind w:firstLine="510"/>
        <w:jc w:val="both"/>
        <w:rPr>
          <w:rFonts w:ascii="Traditional Arabic" w:eastAsia="Times New Roman" w:hAnsi="Traditional Arabic" w:cs="Traditional Arabic"/>
          <w:b/>
          <w:bCs/>
          <w:sz w:val="28"/>
          <w:szCs w:val="28"/>
          <w:rtl/>
        </w:rPr>
      </w:pPr>
      <w:r w:rsidRPr="00E467BB">
        <w:rPr>
          <w:rFonts w:ascii="Traditional Arabic" w:eastAsia="Times New Roman" w:hAnsi="Traditional Arabic" w:cs="Traditional Arabic"/>
          <w:b/>
          <w:bCs/>
          <w:sz w:val="28"/>
          <w:szCs w:val="28"/>
          <w:rtl/>
        </w:rPr>
        <w:t>بدأت جهود رعاية الأطفال في رحم منظمات المجتمع المدني وذلك بعد أفضت الحرب العالمية الأولى إلى الكثير من الأطفال والنساء بدون أرباب أسر، حيث أعلنت الناشطة أيجلانتين جيب (</w:t>
      </w:r>
      <w:r w:rsidRPr="00E467BB">
        <w:rPr>
          <w:rFonts w:ascii="Traditional Arabic" w:eastAsia="Times New Roman" w:hAnsi="Traditional Arabic" w:cs="Traditional Arabic"/>
          <w:b/>
          <w:bCs/>
          <w:sz w:val="28"/>
          <w:szCs w:val="28"/>
        </w:rPr>
        <w:t>Eglantyne Jebb</w:t>
      </w:r>
      <w:r w:rsidRPr="00E467BB">
        <w:rPr>
          <w:rFonts w:ascii="Traditional Arabic" w:eastAsia="Times New Roman" w:hAnsi="Traditional Arabic" w:cs="Traditional Arabic"/>
          <w:b/>
          <w:bCs/>
          <w:sz w:val="28"/>
          <w:szCs w:val="28"/>
          <w:rtl/>
        </w:rPr>
        <w:t xml:space="preserve">) في </w:t>
      </w:r>
      <w:hyperlink r:id="rId13" w:tooltip="15 أبريل" w:history="1">
        <w:r w:rsidRPr="00E467BB">
          <w:rPr>
            <w:rFonts w:ascii="Traditional Arabic" w:eastAsia="Times New Roman" w:hAnsi="Traditional Arabic" w:cs="Traditional Arabic"/>
            <w:b/>
            <w:bCs/>
            <w:sz w:val="28"/>
            <w:szCs w:val="28"/>
          </w:rPr>
          <w:t xml:space="preserve">15 </w:t>
        </w:r>
        <w:r w:rsidRPr="00E467BB">
          <w:rPr>
            <w:rFonts w:ascii="Traditional Arabic" w:eastAsia="Times New Roman" w:hAnsi="Traditional Arabic" w:cs="Traditional Arabic"/>
            <w:b/>
            <w:bCs/>
            <w:sz w:val="28"/>
            <w:szCs w:val="28"/>
            <w:rtl/>
          </w:rPr>
          <w:t>أبريل</w:t>
        </w:r>
      </w:hyperlink>
      <w:r w:rsidRPr="00E467BB">
        <w:rPr>
          <w:rFonts w:ascii="Traditional Arabic" w:eastAsia="Times New Roman" w:hAnsi="Traditional Arabic" w:cs="Traditional Arabic"/>
          <w:b/>
          <w:bCs/>
          <w:sz w:val="28"/>
          <w:szCs w:val="28"/>
        </w:rPr>
        <w:t> 1919</w:t>
      </w:r>
      <w:r w:rsidRPr="00E467BB">
        <w:rPr>
          <w:rFonts w:ascii="Traditional Arabic" w:eastAsia="Times New Roman" w:hAnsi="Traditional Arabic" w:cs="Traditional Arabic"/>
          <w:b/>
          <w:bCs/>
          <w:sz w:val="28"/>
          <w:szCs w:val="28"/>
          <w:rtl/>
        </w:rPr>
        <w:t>عن طلب المساعدات وجمع الأموال للأطفال الألمان والنمساويين من أجل تأسيس جمعية الحفاظ على الأطفال</w:t>
      </w:r>
      <w:r w:rsidRPr="00E467BB">
        <w:rPr>
          <w:rFonts w:ascii="Traditional Arabic" w:eastAsia="Times New Roman" w:hAnsi="Traditional Arabic" w:cs="Traditional Arabic"/>
          <w:b/>
          <w:bCs/>
          <w:sz w:val="28"/>
          <w:szCs w:val="28"/>
        </w:rPr>
        <w:t xml:space="preserve"> (Save the Children)</w:t>
      </w:r>
      <w:r w:rsidRPr="00E467BB">
        <w:rPr>
          <w:rFonts w:ascii="Traditional Arabic" w:eastAsia="Times New Roman" w:hAnsi="Traditional Arabic" w:cs="Traditional Arabic"/>
          <w:b/>
          <w:bCs/>
          <w:sz w:val="28"/>
          <w:szCs w:val="28"/>
          <w:rtl/>
        </w:rPr>
        <w:t>وقد تأسست هذه المنظمة في قاعة رويال ألبرت في </w:t>
      </w:r>
      <w:hyperlink r:id="rId14" w:tooltip="لندن" w:history="1">
        <w:r w:rsidRPr="00E467BB">
          <w:rPr>
            <w:rFonts w:ascii="Traditional Arabic" w:eastAsia="Times New Roman" w:hAnsi="Traditional Arabic" w:cs="Traditional Arabic"/>
            <w:b/>
            <w:bCs/>
            <w:sz w:val="28"/>
            <w:szCs w:val="28"/>
            <w:rtl/>
          </w:rPr>
          <w:t>لندن</w:t>
        </w:r>
      </w:hyperlink>
      <w:r w:rsidRPr="00E467BB">
        <w:rPr>
          <w:rFonts w:ascii="Traditional Arabic" w:eastAsia="Times New Roman" w:hAnsi="Traditional Arabic" w:cs="Traditional Arabic"/>
          <w:b/>
          <w:bCs/>
          <w:sz w:val="28"/>
          <w:szCs w:val="28"/>
        </w:rPr>
        <w:t> </w:t>
      </w:r>
      <w:r w:rsidRPr="00E467BB">
        <w:rPr>
          <w:rFonts w:ascii="Traditional Arabic" w:eastAsia="Times New Roman" w:hAnsi="Traditional Arabic" w:cs="Traditional Arabic"/>
          <w:b/>
          <w:bCs/>
          <w:sz w:val="28"/>
          <w:szCs w:val="28"/>
          <w:rtl/>
        </w:rPr>
        <w:t>في </w:t>
      </w:r>
      <w:hyperlink r:id="rId15" w:tooltip="19 مارس" w:history="1">
        <w:r w:rsidRPr="00E467BB">
          <w:rPr>
            <w:rFonts w:ascii="Traditional Arabic" w:eastAsia="Times New Roman" w:hAnsi="Traditional Arabic" w:cs="Traditional Arabic"/>
            <w:b/>
            <w:bCs/>
            <w:sz w:val="28"/>
            <w:szCs w:val="28"/>
          </w:rPr>
          <w:t xml:space="preserve">19 </w:t>
        </w:r>
        <w:r w:rsidRPr="00E467BB">
          <w:rPr>
            <w:rFonts w:ascii="Traditional Arabic" w:eastAsia="Times New Roman" w:hAnsi="Traditional Arabic" w:cs="Traditional Arabic"/>
            <w:b/>
            <w:bCs/>
            <w:sz w:val="28"/>
            <w:szCs w:val="28"/>
            <w:rtl/>
          </w:rPr>
          <w:t>مارس</w:t>
        </w:r>
      </w:hyperlink>
      <w:r w:rsidRPr="00E467BB">
        <w:rPr>
          <w:rFonts w:ascii="Traditional Arabic" w:eastAsia="Times New Roman" w:hAnsi="Traditional Arabic" w:cs="Traditional Arabic"/>
          <w:b/>
          <w:bCs/>
          <w:sz w:val="28"/>
          <w:szCs w:val="28"/>
        </w:rPr>
        <w:t>1919</w:t>
      </w:r>
      <w:r w:rsidRPr="00E467BB">
        <w:rPr>
          <w:rFonts w:ascii="Traditional Arabic" w:eastAsia="Times New Roman" w:hAnsi="Traditional Arabic" w:cs="Traditional Arabic"/>
          <w:b/>
          <w:bCs/>
          <w:sz w:val="28"/>
          <w:szCs w:val="28"/>
          <w:rtl/>
        </w:rPr>
        <w:t>. وبعد ذلك في جنيف عام 1920 تأسست منظمة الاتحاد الدولي لإنقاذ الأطفال</w:t>
      </w:r>
      <w:r w:rsidRPr="00E467BB">
        <w:rPr>
          <w:rFonts w:ascii="Traditional Arabic" w:eastAsia="Times New Roman" w:hAnsi="Traditional Arabic" w:cs="Traditional Arabic"/>
          <w:b/>
          <w:bCs/>
          <w:sz w:val="28"/>
          <w:szCs w:val="28"/>
          <w:vertAlign w:val="superscript"/>
          <w:rtl/>
        </w:rPr>
        <w:footnoteReference w:customMarkFollows="1" w:id="11"/>
        <w:sym w:font="Symbol" w:char="F02A"/>
      </w:r>
      <w:r w:rsidRPr="00E467BB">
        <w:rPr>
          <w:rFonts w:ascii="Traditional Arabic" w:eastAsia="Times New Roman" w:hAnsi="Traditional Arabic" w:cs="Traditional Arabic"/>
          <w:b/>
          <w:bCs/>
          <w:sz w:val="28"/>
          <w:szCs w:val="28"/>
          <w:rtl/>
        </w:rPr>
        <w:t xml:space="preserve"> </w:t>
      </w:r>
      <w:r w:rsidRPr="00E467BB">
        <w:rPr>
          <w:rFonts w:ascii="Traditional Arabic" w:eastAsia="Times New Roman" w:hAnsi="Traditional Arabic" w:cs="Traditional Arabic"/>
          <w:b/>
          <w:bCs/>
          <w:sz w:val="28"/>
          <w:szCs w:val="28"/>
        </w:rPr>
        <w:t xml:space="preserve"> </w:t>
      </w:r>
      <w:r w:rsidRPr="00E467BB">
        <w:rPr>
          <w:rFonts w:ascii="Traditional Arabic" w:eastAsia="Times New Roman" w:hAnsi="Traditional Arabic" w:cs="Traditional Arabic"/>
          <w:b/>
          <w:bCs/>
          <w:sz w:val="28"/>
          <w:szCs w:val="28"/>
          <w:rtl/>
        </w:rPr>
        <w:t>وقد</w:t>
      </w:r>
      <w:r w:rsidRPr="00E467BB">
        <w:rPr>
          <w:rFonts w:ascii="Traditional Arabic" w:eastAsia="Times New Roman" w:hAnsi="Traditional Arabic" w:cs="Traditional Arabic"/>
          <w:b/>
          <w:bCs/>
          <w:sz w:val="28"/>
          <w:szCs w:val="28"/>
        </w:rPr>
        <w:t xml:space="preserve"> </w:t>
      </w:r>
      <w:r w:rsidRPr="00E467BB">
        <w:rPr>
          <w:rFonts w:ascii="Traditional Arabic" w:eastAsia="Times New Roman" w:hAnsi="Traditional Arabic" w:cs="Traditional Arabic"/>
          <w:b/>
          <w:bCs/>
          <w:sz w:val="28"/>
          <w:szCs w:val="28"/>
          <w:rtl/>
        </w:rPr>
        <w:t xml:space="preserve">صاغت أيجلانتين جيب إعلان جنيف الخاص بحقوق الطفل </w:t>
      </w:r>
      <w:r w:rsidRPr="00E467BB">
        <w:rPr>
          <w:rFonts w:ascii="Traditional Arabic" w:eastAsia="Times New Roman" w:hAnsi="Traditional Arabic" w:cs="Traditional Arabic"/>
          <w:b/>
          <w:bCs/>
          <w:sz w:val="28"/>
          <w:szCs w:val="28"/>
          <w:vertAlign w:val="superscript"/>
          <w:rtl/>
        </w:rPr>
        <w:t>(</w:t>
      </w:r>
      <w:r w:rsidRPr="00E467BB">
        <w:rPr>
          <w:rFonts w:ascii="Traditional Arabic" w:eastAsia="Times New Roman" w:hAnsi="Traditional Arabic" w:cs="Traditional Arabic"/>
          <w:b/>
          <w:bCs/>
          <w:sz w:val="28"/>
          <w:szCs w:val="28"/>
          <w:vertAlign w:val="superscript"/>
          <w:rtl/>
        </w:rPr>
        <w:footnoteReference w:id="12"/>
      </w:r>
      <w:r w:rsidRPr="00E467BB">
        <w:rPr>
          <w:rFonts w:ascii="Traditional Arabic" w:eastAsia="Times New Roman" w:hAnsi="Traditional Arabic" w:cs="Traditional Arabic"/>
          <w:b/>
          <w:bCs/>
          <w:sz w:val="28"/>
          <w:szCs w:val="28"/>
          <w:vertAlign w:val="superscript"/>
          <w:rtl/>
        </w:rPr>
        <w:t>)</w:t>
      </w:r>
      <w:r w:rsidRPr="00E467BB">
        <w:rPr>
          <w:rFonts w:ascii="Traditional Arabic" w:eastAsia="Times New Roman" w:hAnsi="Traditional Arabic" w:cs="Traditional Arabic"/>
          <w:b/>
          <w:bCs/>
          <w:sz w:val="28"/>
          <w:szCs w:val="28"/>
          <w:rtl/>
        </w:rPr>
        <w:t xml:space="preserve">. وقد تجسدت أولى المحاولات لوضع قواعد دولية لحقوق الطفل عندما أقرت عصبة الأمم المتحدة عام 1924م مجموعة من الاتفاقيات حال الاتفاقية الخاصة بالرق </w:t>
      </w:r>
      <w:r w:rsidR="00F344E0" w:rsidRPr="00E467BB">
        <w:rPr>
          <w:rFonts w:ascii="Traditional Arabic" w:eastAsia="Times New Roman" w:hAnsi="Traditional Arabic" w:cs="Traditional Arabic"/>
          <w:b/>
          <w:bCs/>
          <w:sz w:val="28"/>
          <w:szCs w:val="28"/>
          <w:rtl/>
        </w:rPr>
        <w:t xml:space="preserve">1926م </w:t>
      </w:r>
      <w:r w:rsidRPr="00E467BB">
        <w:rPr>
          <w:rFonts w:ascii="Traditional Arabic" w:eastAsia="Times New Roman" w:hAnsi="Traditional Arabic" w:cs="Traditional Arabic"/>
          <w:b/>
          <w:bCs/>
          <w:sz w:val="28"/>
          <w:szCs w:val="28"/>
          <w:rtl/>
        </w:rPr>
        <w:t xml:space="preserve">واتفاقية السخرة (الإجبار على العمل قسرا تحت التهديد) والتي صدرت عن المؤتمر العام لمنظمة العمل الدولية </w:t>
      </w:r>
      <w:r w:rsidR="00F344E0" w:rsidRPr="00E467BB">
        <w:rPr>
          <w:rFonts w:ascii="Traditional Arabic" w:eastAsia="Times New Roman" w:hAnsi="Traditional Arabic" w:cs="Traditional Arabic"/>
          <w:b/>
          <w:bCs/>
          <w:sz w:val="28"/>
          <w:szCs w:val="28"/>
          <w:rtl/>
        </w:rPr>
        <w:t xml:space="preserve">1930م </w:t>
      </w:r>
      <w:r w:rsidRPr="00E467BB">
        <w:rPr>
          <w:rFonts w:ascii="Traditional Arabic" w:eastAsia="Times New Roman" w:hAnsi="Traditional Arabic" w:cs="Traditional Arabic"/>
          <w:b/>
          <w:bCs/>
          <w:sz w:val="28"/>
          <w:szCs w:val="28"/>
          <w:vertAlign w:val="superscript"/>
          <w:rtl/>
        </w:rPr>
        <w:t>(</w:t>
      </w:r>
      <w:r w:rsidRPr="00E467BB">
        <w:rPr>
          <w:rFonts w:ascii="Traditional Arabic" w:eastAsia="Times New Roman" w:hAnsi="Traditional Arabic" w:cs="Traditional Arabic"/>
          <w:b/>
          <w:bCs/>
          <w:sz w:val="28"/>
          <w:szCs w:val="28"/>
          <w:vertAlign w:val="superscript"/>
          <w:rtl/>
        </w:rPr>
        <w:footnoteReference w:id="13"/>
      </w:r>
      <w:r w:rsidRPr="00E467BB">
        <w:rPr>
          <w:rFonts w:ascii="Traditional Arabic" w:eastAsia="Times New Roman" w:hAnsi="Traditional Arabic" w:cs="Traditional Arabic"/>
          <w:b/>
          <w:bCs/>
          <w:sz w:val="28"/>
          <w:szCs w:val="28"/>
          <w:vertAlign w:val="superscript"/>
          <w:rtl/>
        </w:rPr>
        <w:t>)</w:t>
      </w:r>
      <w:r w:rsidRPr="00E467BB">
        <w:rPr>
          <w:rFonts w:ascii="Traditional Arabic" w:eastAsia="Times New Roman" w:hAnsi="Traditional Arabic" w:cs="Traditional Arabic"/>
          <w:b/>
          <w:bCs/>
          <w:sz w:val="28"/>
          <w:szCs w:val="28"/>
          <w:rtl/>
        </w:rPr>
        <w:t>.</w:t>
      </w:r>
    </w:p>
    <w:p w14:paraId="0998E198" w14:textId="77777777" w:rsidR="00E467BB" w:rsidRPr="00E467BB" w:rsidRDefault="00E467BB" w:rsidP="00BF09C8">
      <w:pPr>
        <w:spacing w:after="0" w:line="240" w:lineRule="auto"/>
        <w:ind w:firstLine="386"/>
        <w:jc w:val="both"/>
        <w:rPr>
          <w:rFonts w:ascii="Traditional Arabic" w:eastAsia="Times New Roman" w:hAnsi="Traditional Arabic" w:cs="Traditional Arabic"/>
          <w:b/>
          <w:bCs/>
          <w:sz w:val="28"/>
          <w:szCs w:val="28"/>
          <w:rtl/>
        </w:rPr>
      </w:pPr>
      <w:r w:rsidRPr="00E467BB">
        <w:rPr>
          <w:rFonts w:ascii="Traditional Arabic" w:eastAsia="Times New Roman" w:hAnsi="Traditional Arabic" w:cs="Traditional Arabic"/>
          <w:b/>
          <w:bCs/>
          <w:sz w:val="28"/>
          <w:szCs w:val="28"/>
          <w:rtl/>
        </w:rPr>
        <w:t>وقد ارتقت جهود حماية ورعاية الأطفال بعد أنشاء منظمة الأمم المتحدة في العام 1945 إذ تجسدت الأنشطة الدولية بشكل فعال في مجالات حقوق الطفل حيث ظهرت بغطاء دولي تم تقبله من جميع دول العالم وتنقسم تلك الأنشطة إلى ثلاثة أنواع الأولى تتضمن إنشاء مؤسسات دولية تعنى بحقوق الطفل والثانية إعلانات واتفاقيات دولية بحقوق الطفل والثالثة تتضمن أنشطة وفعاليات حقوقية مرتبطة بحقوق الطفل ونوضحها على النحو التالي:</w:t>
      </w:r>
    </w:p>
    <w:p w14:paraId="491338D1" w14:textId="77777777" w:rsidR="00E467BB" w:rsidRPr="00E467BB" w:rsidRDefault="00E467BB" w:rsidP="00BF09C8">
      <w:pPr>
        <w:spacing w:after="0" w:line="240" w:lineRule="auto"/>
        <w:jc w:val="both"/>
        <w:rPr>
          <w:rFonts w:ascii="Traditional Arabic" w:eastAsia="Times New Roman" w:hAnsi="Traditional Arabic" w:cs="Traditional Arabic"/>
          <w:b/>
          <w:bCs/>
          <w:sz w:val="32"/>
          <w:szCs w:val="32"/>
          <w:u w:val="single"/>
          <w:rtl/>
        </w:rPr>
      </w:pPr>
      <w:r w:rsidRPr="00E467BB">
        <w:rPr>
          <w:rFonts w:ascii="Traditional Arabic" w:eastAsia="Times New Roman" w:hAnsi="Traditional Arabic" w:cs="Traditional Arabic"/>
          <w:b/>
          <w:bCs/>
          <w:sz w:val="32"/>
          <w:szCs w:val="32"/>
          <w:u w:val="single"/>
          <w:rtl/>
        </w:rPr>
        <w:t>أولا :</w:t>
      </w:r>
      <w:r w:rsidR="00AF5DB1">
        <w:rPr>
          <w:rFonts w:ascii="Traditional Arabic" w:eastAsia="Times New Roman" w:hAnsi="Traditional Arabic" w:cs="Traditional Arabic" w:hint="cs"/>
          <w:b/>
          <w:bCs/>
          <w:sz w:val="32"/>
          <w:szCs w:val="32"/>
          <w:u w:val="single"/>
          <w:rtl/>
        </w:rPr>
        <w:t>ال</w:t>
      </w:r>
      <w:r w:rsidRPr="00E467BB">
        <w:rPr>
          <w:rFonts w:ascii="Traditional Arabic" w:eastAsia="Times New Roman" w:hAnsi="Traditional Arabic" w:cs="Traditional Arabic"/>
          <w:b/>
          <w:bCs/>
          <w:sz w:val="32"/>
          <w:szCs w:val="32"/>
          <w:u w:val="single"/>
          <w:rtl/>
        </w:rPr>
        <w:t>مؤسسات</w:t>
      </w:r>
      <w:r w:rsidR="00AF5DB1">
        <w:rPr>
          <w:rFonts w:ascii="Traditional Arabic" w:eastAsia="Times New Roman" w:hAnsi="Traditional Arabic" w:cs="Traditional Arabic" w:hint="cs"/>
          <w:b/>
          <w:bCs/>
          <w:sz w:val="32"/>
          <w:szCs w:val="32"/>
          <w:u w:val="single"/>
          <w:rtl/>
        </w:rPr>
        <w:t xml:space="preserve"> الدولية</w:t>
      </w:r>
      <w:r w:rsidRPr="00E467BB">
        <w:rPr>
          <w:rFonts w:ascii="Traditional Arabic" w:eastAsia="Times New Roman" w:hAnsi="Traditional Arabic" w:cs="Traditional Arabic"/>
          <w:b/>
          <w:bCs/>
          <w:sz w:val="32"/>
          <w:szCs w:val="32"/>
          <w:u w:val="single"/>
          <w:rtl/>
        </w:rPr>
        <w:t xml:space="preserve"> </w:t>
      </w:r>
      <w:r w:rsidR="00AF5DB1">
        <w:rPr>
          <w:rFonts w:ascii="Traditional Arabic" w:eastAsia="Times New Roman" w:hAnsi="Traditional Arabic" w:cs="Traditional Arabic" w:hint="cs"/>
          <w:b/>
          <w:bCs/>
          <w:sz w:val="32"/>
          <w:szCs w:val="32"/>
          <w:u w:val="single"/>
          <w:rtl/>
        </w:rPr>
        <w:t xml:space="preserve">التي </w:t>
      </w:r>
      <w:r w:rsidRPr="00E467BB">
        <w:rPr>
          <w:rFonts w:ascii="Traditional Arabic" w:eastAsia="Times New Roman" w:hAnsi="Traditional Arabic" w:cs="Traditional Arabic"/>
          <w:b/>
          <w:bCs/>
          <w:sz w:val="32"/>
          <w:szCs w:val="32"/>
          <w:u w:val="single"/>
          <w:rtl/>
        </w:rPr>
        <w:t>تعنى بحقوق الطفل:</w:t>
      </w:r>
    </w:p>
    <w:p w14:paraId="01779766" w14:textId="77777777" w:rsidR="00E467BB" w:rsidRPr="00E467BB" w:rsidRDefault="00E467BB" w:rsidP="00BF09C8">
      <w:pPr>
        <w:numPr>
          <w:ilvl w:val="0"/>
          <w:numId w:val="1"/>
        </w:numPr>
        <w:spacing w:after="0" w:line="240" w:lineRule="auto"/>
        <w:contextualSpacing/>
        <w:jc w:val="both"/>
        <w:rPr>
          <w:rFonts w:ascii="Traditional Arabic" w:eastAsia="Times New Roman" w:hAnsi="Traditional Arabic" w:cs="Traditional Arabic"/>
          <w:b/>
          <w:bCs/>
          <w:sz w:val="28"/>
          <w:szCs w:val="28"/>
          <w:rtl/>
        </w:rPr>
      </w:pPr>
      <w:r w:rsidRPr="00E467BB">
        <w:rPr>
          <w:rFonts w:ascii="Traditional Arabic" w:eastAsia="Times New Roman" w:hAnsi="Traditional Arabic" w:cs="Traditional Arabic"/>
          <w:b/>
          <w:bCs/>
          <w:sz w:val="28"/>
          <w:szCs w:val="28"/>
          <w:rtl/>
        </w:rPr>
        <w:t xml:space="preserve">اليونيسف </w:t>
      </w:r>
      <w:r w:rsidRPr="00E467BB">
        <w:rPr>
          <w:rFonts w:ascii="Traditional Arabic" w:eastAsia="Times New Roman" w:hAnsi="Traditional Arabic" w:cs="Traditional Arabic"/>
          <w:b/>
          <w:bCs/>
          <w:sz w:val="28"/>
          <w:szCs w:val="28"/>
        </w:rPr>
        <w:t>UNICEF</w:t>
      </w:r>
      <w:r w:rsidRPr="00E467BB">
        <w:rPr>
          <w:rFonts w:ascii="Traditional Arabic" w:eastAsia="Times New Roman" w:hAnsi="Traditional Arabic" w:cs="Traditional Arabic"/>
          <w:b/>
          <w:bCs/>
          <w:sz w:val="28"/>
          <w:szCs w:val="28"/>
          <w:rtl/>
        </w:rPr>
        <w:t xml:space="preserve"> قامت الجمعية العامة للأمم المتحدة في عام 1946 بتأسيس مؤسسة الأمم المتحدة لرعاية الطفولة (اليونيسف). وتعمل اليونيسف على إنقاذ حياة الأطفال والدفاع عن حقوقهم والمساعدة على تحقيق إمكانياتهم، وذلك عبر مكاتبها الموزعة في أكثر من 190 دولة وإقليم، بدءًا من الطفولة المبكرة حتى سن المراهقة.</w:t>
      </w:r>
    </w:p>
    <w:p w14:paraId="63F7E5FD" w14:textId="77777777" w:rsidR="00E467BB" w:rsidRPr="00E467BB" w:rsidRDefault="00E467BB" w:rsidP="00BF09C8">
      <w:pPr>
        <w:numPr>
          <w:ilvl w:val="0"/>
          <w:numId w:val="1"/>
        </w:numPr>
        <w:spacing w:after="0" w:line="240" w:lineRule="auto"/>
        <w:contextualSpacing/>
        <w:jc w:val="both"/>
        <w:rPr>
          <w:rFonts w:ascii="Traditional Arabic" w:eastAsia="Times New Roman" w:hAnsi="Traditional Arabic" w:cs="Traditional Arabic"/>
          <w:b/>
          <w:bCs/>
          <w:sz w:val="28"/>
          <w:szCs w:val="28"/>
          <w:rtl/>
        </w:rPr>
      </w:pPr>
      <w:r w:rsidRPr="00E467BB">
        <w:rPr>
          <w:rFonts w:ascii="Traditional Arabic" w:eastAsia="Times New Roman" w:hAnsi="Traditional Arabic" w:cs="Traditional Arabic"/>
          <w:b/>
          <w:bCs/>
          <w:sz w:val="28"/>
          <w:szCs w:val="28"/>
          <w:rtl/>
        </w:rPr>
        <w:t xml:space="preserve">منظمة </w:t>
      </w:r>
      <w:commentRangeStart w:id="2"/>
      <w:r w:rsidRPr="00E467BB">
        <w:rPr>
          <w:rFonts w:ascii="Traditional Arabic" w:eastAsia="Times New Roman" w:hAnsi="Traditional Arabic" w:cs="Traditional Arabic"/>
          <w:b/>
          <w:bCs/>
          <w:sz w:val="28"/>
          <w:szCs w:val="28"/>
          <w:rtl/>
        </w:rPr>
        <w:t xml:space="preserve">حماية </w:t>
      </w:r>
      <w:commentRangeEnd w:id="2"/>
      <w:r w:rsidR="00BF0F30">
        <w:rPr>
          <w:rStyle w:val="CommentReference"/>
          <w:rtl/>
        </w:rPr>
        <w:commentReference w:id="2"/>
      </w:r>
      <w:r w:rsidRPr="00E467BB">
        <w:rPr>
          <w:rFonts w:ascii="Traditional Arabic" w:eastAsia="Times New Roman" w:hAnsi="Traditional Arabic" w:cs="Traditional Arabic"/>
          <w:b/>
          <w:bCs/>
          <w:sz w:val="28"/>
          <w:szCs w:val="28"/>
          <w:rtl/>
        </w:rPr>
        <w:t xml:space="preserve">الأطفال: </w:t>
      </w:r>
      <w:r w:rsidRPr="00E467BB">
        <w:rPr>
          <w:rFonts w:ascii="Traditional Arabic" w:eastAsia="Times New Roman" w:hAnsi="Traditional Arabic" w:cs="Traditional Arabic"/>
          <w:b/>
          <w:bCs/>
          <w:sz w:val="28"/>
          <w:szCs w:val="28"/>
        </w:rPr>
        <w:t>Save the Children</w:t>
      </w:r>
      <w:r w:rsidRPr="00E467BB">
        <w:rPr>
          <w:rFonts w:ascii="Traditional Arabic" w:eastAsia="Times New Roman" w:hAnsi="Traditional Arabic" w:cs="Traditional Arabic"/>
          <w:b/>
          <w:bCs/>
          <w:sz w:val="28"/>
          <w:szCs w:val="28"/>
          <w:rtl/>
        </w:rPr>
        <w:t xml:space="preserve"> تعمل كمنظمة لإنقاذ الأطفال منذ مائة عام حتى يومنا هذا، على الحفاظ على حياة الأطفال الأكثر ضعفًا في العالم، وضمان فرص التعلم والحماية لعشرات الملايين من الأطفال في حوالي 122 دولة، كما تدافع عن حقوقهم ومصالحهم في جميع أنحاء العالم.</w:t>
      </w:r>
    </w:p>
    <w:p w14:paraId="383F151F" w14:textId="77777777" w:rsidR="00E467BB" w:rsidRPr="00E467BB" w:rsidRDefault="00E467BB" w:rsidP="00BF09C8">
      <w:pPr>
        <w:numPr>
          <w:ilvl w:val="0"/>
          <w:numId w:val="1"/>
        </w:numPr>
        <w:spacing w:after="0" w:line="240" w:lineRule="auto"/>
        <w:contextualSpacing/>
        <w:jc w:val="both"/>
        <w:rPr>
          <w:rFonts w:ascii="Traditional Arabic" w:eastAsia="Times New Roman" w:hAnsi="Traditional Arabic" w:cs="Traditional Arabic"/>
          <w:b/>
          <w:bCs/>
          <w:sz w:val="28"/>
          <w:szCs w:val="28"/>
          <w:rtl/>
        </w:rPr>
      </w:pPr>
      <w:r w:rsidRPr="00E467BB">
        <w:rPr>
          <w:rFonts w:ascii="Traditional Arabic" w:eastAsia="Times New Roman" w:hAnsi="Traditional Arabic" w:cs="Traditional Arabic"/>
          <w:b/>
          <w:bCs/>
          <w:sz w:val="28"/>
          <w:szCs w:val="28"/>
          <w:rtl/>
        </w:rPr>
        <w:t xml:space="preserve">منظمة بلان الدولية </w:t>
      </w:r>
      <w:r w:rsidRPr="00C656DB">
        <w:rPr>
          <w:rFonts w:ascii="Traditional Arabic" w:eastAsia="Times New Roman" w:hAnsi="Traditional Arabic" w:cs="Traditional Arabic"/>
          <w:b/>
          <w:bCs/>
        </w:rPr>
        <w:t>PLAN  INTERNATIONAL</w:t>
      </w:r>
      <w:r w:rsidRPr="00C656DB">
        <w:rPr>
          <w:rFonts w:ascii="Traditional Arabic" w:eastAsia="Times New Roman" w:hAnsi="Traditional Arabic" w:cs="Traditional Arabic"/>
          <w:b/>
          <w:bCs/>
          <w:rtl/>
        </w:rPr>
        <w:t xml:space="preserve"> </w:t>
      </w:r>
      <w:r w:rsidRPr="00E467BB">
        <w:rPr>
          <w:rFonts w:ascii="Traditional Arabic" w:eastAsia="Times New Roman" w:hAnsi="Traditional Arabic" w:cs="Traditional Arabic"/>
          <w:b/>
          <w:bCs/>
          <w:sz w:val="28"/>
          <w:szCs w:val="28"/>
          <w:rtl/>
        </w:rPr>
        <w:t xml:space="preserve">تأسست في العام 1937 وهي منظمة إنسانية وتنموية مستقلة تعمل على تعزيز حقوق الأطفال والمساواة للفتيات وتعمل هذه المنظمة في 76 بلد في </w:t>
      </w:r>
      <w:r w:rsidRPr="00E467BB">
        <w:rPr>
          <w:rFonts w:ascii="Traditional Arabic" w:eastAsia="Times New Roman" w:hAnsi="Traditional Arabic" w:cs="Traditional Arabic"/>
          <w:b/>
          <w:bCs/>
          <w:sz w:val="28"/>
          <w:szCs w:val="28"/>
          <w:rtl/>
        </w:rPr>
        <w:lastRenderedPageBreak/>
        <w:t>أنحاء العالم لحماية حقوق الطفل، وتتمثل أهدافها في تغيير حياة الطفل للأفضل، وإعداده ليكون فعّالا ومدركًا لمجتمعه، بالإضافة إلى دعم النمو الآمن له حتى يصل مرحلة البلوغ، كما تهتم المنظمة بتعزيز خطط تعليم الأطفال، ومهاراتهم، ودعمهم في الحالات الطارئة.</w:t>
      </w:r>
    </w:p>
    <w:p w14:paraId="671A0F04" w14:textId="77777777" w:rsidR="00E467BB" w:rsidRPr="00E467BB" w:rsidRDefault="00E467BB" w:rsidP="00BF09C8">
      <w:pPr>
        <w:numPr>
          <w:ilvl w:val="0"/>
          <w:numId w:val="1"/>
        </w:numPr>
        <w:spacing w:after="0" w:line="240" w:lineRule="auto"/>
        <w:contextualSpacing/>
        <w:jc w:val="both"/>
        <w:rPr>
          <w:rFonts w:ascii="Traditional Arabic" w:eastAsia="Times New Roman" w:hAnsi="Traditional Arabic" w:cs="Traditional Arabic"/>
          <w:b/>
          <w:bCs/>
          <w:sz w:val="28"/>
          <w:szCs w:val="28"/>
          <w:rtl/>
        </w:rPr>
      </w:pPr>
      <w:r w:rsidRPr="00E467BB">
        <w:rPr>
          <w:rFonts w:ascii="Traditional Arabic" w:eastAsia="Times New Roman" w:hAnsi="Traditional Arabic" w:cs="Traditional Arabic"/>
          <w:b/>
          <w:bCs/>
          <w:sz w:val="28"/>
          <w:szCs w:val="28"/>
          <w:rtl/>
        </w:rPr>
        <w:t xml:space="preserve">الحركة </w:t>
      </w:r>
      <w:commentRangeStart w:id="3"/>
      <w:r w:rsidRPr="00E467BB">
        <w:rPr>
          <w:rFonts w:ascii="Traditional Arabic" w:eastAsia="Times New Roman" w:hAnsi="Traditional Arabic" w:cs="Traditional Arabic"/>
          <w:b/>
          <w:bCs/>
          <w:sz w:val="28"/>
          <w:szCs w:val="28"/>
          <w:rtl/>
        </w:rPr>
        <w:t>الدولية</w:t>
      </w:r>
      <w:commentRangeEnd w:id="3"/>
      <w:r w:rsidR="004F308E">
        <w:rPr>
          <w:rStyle w:val="CommentReference"/>
          <w:rtl/>
        </w:rPr>
        <w:commentReference w:id="3"/>
      </w:r>
      <w:r w:rsidRPr="00E467BB">
        <w:rPr>
          <w:rFonts w:ascii="Traditional Arabic" w:eastAsia="Times New Roman" w:hAnsi="Traditional Arabic" w:cs="Traditional Arabic"/>
          <w:b/>
          <w:bCs/>
          <w:sz w:val="28"/>
          <w:szCs w:val="28"/>
          <w:rtl/>
        </w:rPr>
        <w:t xml:space="preserve"> للدفاع عن الأطفال </w:t>
      </w:r>
      <w:r w:rsidRPr="00E467BB">
        <w:rPr>
          <w:rFonts w:ascii="Traditional Arabic" w:eastAsia="Times New Roman" w:hAnsi="Traditional Arabic" w:cs="Traditional Arabic"/>
          <w:b/>
          <w:bCs/>
          <w:sz w:val="28"/>
          <w:szCs w:val="28"/>
        </w:rPr>
        <w:t>DCI</w:t>
      </w:r>
      <w:r w:rsidRPr="00E467BB">
        <w:rPr>
          <w:rFonts w:ascii="Traditional Arabic" w:eastAsia="Times New Roman" w:hAnsi="Traditional Arabic" w:cs="Traditional Arabic"/>
          <w:b/>
          <w:bCs/>
          <w:sz w:val="28"/>
          <w:szCs w:val="28"/>
          <w:rtl/>
        </w:rPr>
        <w:t xml:space="preserve">، وتأسست في عام 1979م، بهدف ضمان التنفيذ الفعال لاتفاقية الأمم المتحدة لحقوق الطفل </w:t>
      </w:r>
      <w:r w:rsidRPr="00E467BB">
        <w:rPr>
          <w:rFonts w:ascii="Traditional Arabic" w:eastAsia="Times New Roman" w:hAnsi="Traditional Arabic" w:cs="Traditional Arabic"/>
          <w:b/>
          <w:bCs/>
          <w:sz w:val="28"/>
          <w:szCs w:val="28"/>
        </w:rPr>
        <w:t>UNCRC</w:t>
      </w:r>
      <w:r w:rsidRPr="00E467BB">
        <w:rPr>
          <w:rFonts w:ascii="Traditional Arabic" w:eastAsia="Times New Roman" w:hAnsi="Traditional Arabic" w:cs="Traditional Arabic"/>
          <w:b/>
          <w:bCs/>
          <w:sz w:val="28"/>
          <w:szCs w:val="28"/>
          <w:rtl/>
        </w:rPr>
        <w:t xml:space="preserve"> على المستوى المحلي والوطني والدولي. </w:t>
      </w:r>
    </w:p>
    <w:p w14:paraId="6DBEF49A" w14:textId="77777777" w:rsidR="00E467BB" w:rsidRPr="00E467BB" w:rsidRDefault="00E467BB" w:rsidP="00BF09C8">
      <w:pPr>
        <w:numPr>
          <w:ilvl w:val="0"/>
          <w:numId w:val="1"/>
        </w:numPr>
        <w:spacing w:after="0" w:line="240" w:lineRule="auto"/>
        <w:contextualSpacing/>
        <w:jc w:val="both"/>
        <w:rPr>
          <w:rFonts w:ascii="Traditional Arabic" w:eastAsia="Times New Roman" w:hAnsi="Traditional Arabic" w:cs="Traditional Arabic"/>
          <w:b/>
          <w:bCs/>
          <w:sz w:val="28"/>
          <w:szCs w:val="28"/>
          <w:rtl/>
        </w:rPr>
      </w:pPr>
      <w:r w:rsidRPr="00E467BB">
        <w:rPr>
          <w:rFonts w:ascii="Traditional Arabic" w:eastAsia="Times New Roman" w:hAnsi="Traditional Arabic" w:cs="Traditional Arabic"/>
          <w:b/>
          <w:bCs/>
          <w:sz w:val="28"/>
          <w:szCs w:val="28"/>
          <w:rtl/>
        </w:rPr>
        <w:t xml:space="preserve">منظمة إيكبات الدولية </w:t>
      </w:r>
      <w:r w:rsidRPr="00E467BB">
        <w:rPr>
          <w:rFonts w:ascii="Traditional Arabic" w:eastAsia="Times New Roman" w:hAnsi="Traditional Arabic" w:cs="Traditional Arabic"/>
          <w:b/>
          <w:bCs/>
          <w:color w:val="202122"/>
          <w:sz w:val="28"/>
          <w:szCs w:val="28"/>
          <w:shd w:val="clear" w:color="auto" w:fill="FFFFFF"/>
        </w:rPr>
        <w:t>End Child Prostitution in Asian Tourism</w:t>
      </w:r>
      <w:r w:rsidRPr="00E467BB">
        <w:rPr>
          <w:rFonts w:ascii="Traditional Arabic" w:eastAsia="Times New Roman" w:hAnsi="Traditional Arabic" w:cs="Traditional Arabic"/>
          <w:b/>
          <w:bCs/>
          <w:sz w:val="28"/>
          <w:szCs w:val="28"/>
        </w:rPr>
        <w:t xml:space="preserve">) </w:t>
      </w:r>
      <w:r w:rsidRPr="00E467BB">
        <w:rPr>
          <w:rFonts w:ascii="Traditional Arabic" w:eastAsia="Times New Roman" w:hAnsi="Traditional Arabic" w:cs="Traditional Arabic"/>
          <w:b/>
          <w:bCs/>
          <w:color w:val="202122"/>
          <w:sz w:val="28"/>
          <w:szCs w:val="28"/>
          <w:shd w:val="clear" w:color="auto" w:fill="FFFFFF"/>
        </w:rPr>
        <w:t>ECPAT International</w:t>
      </w:r>
      <w:r w:rsidRPr="00E467BB">
        <w:rPr>
          <w:rFonts w:ascii="Traditional Arabic" w:eastAsia="Times New Roman" w:hAnsi="Traditional Arabic" w:cs="Traditional Arabic"/>
          <w:b/>
          <w:bCs/>
          <w:sz w:val="28"/>
          <w:szCs w:val="28"/>
          <w:rtl/>
        </w:rPr>
        <w:t>) تأسست في تايلاند في العام 1990م وهي شبكة عالمية من منظمات المجتمع المدني التي تعمل على إنهاء </w:t>
      </w:r>
      <w:hyperlink r:id="rId16" w:tooltip="العبودية الجنسية" w:history="1">
        <w:r w:rsidRPr="00E467BB">
          <w:rPr>
            <w:rFonts w:ascii="Traditional Arabic" w:eastAsia="Times New Roman" w:hAnsi="Traditional Arabic" w:cs="Traditional Arabic"/>
            <w:b/>
            <w:bCs/>
            <w:sz w:val="28"/>
            <w:szCs w:val="28"/>
            <w:rtl/>
          </w:rPr>
          <w:t>الاستغلال الجنسي</w:t>
        </w:r>
      </w:hyperlink>
      <w:r w:rsidRPr="00E467BB">
        <w:rPr>
          <w:rFonts w:ascii="Traditional Arabic" w:eastAsia="Times New Roman" w:hAnsi="Traditional Arabic" w:cs="Traditional Arabic"/>
          <w:b/>
          <w:bCs/>
          <w:sz w:val="28"/>
          <w:szCs w:val="28"/>
        </w:rPr>
        <w:t> </w:t>
      </w:r>
      <w:r w:rsidRPr="00E467BB">
        <w:rPr>
          <w:rFonts w:ascii="Traditional Arabic" w:eastAsia="Times New Roman" w:hAnsi="Traditional Arabic" w:cs="Traditional Arabic"/>
          <w:b/>
          <w:bCs/>
          <w:sz w:val="28"/>
          <w:szCs w:val="28"/>
          <w:rtl/>
        </w:rPr>
        <w:t xml:space="preserve">للأطفال. </w:t>
      </w:r>
      <w:r w:rsidRPr="00E467BB">
        <w:rPr>
          <w:rFonts w:ascii="Traditional Arabic" w:eastAsia="Times New Roman" w:hAnsi="Traditional Arabic" w:cs="Traditional Arabic"/>
          <w:b/>
          <w:bCs/>
          <w:sz w:val="28"/>
          <w:szCs w:val="28"/>
        </w:rPr>
        <w:t> </w:t>
      </w:r>
      <w:r w:rsidRPr="00E467BB">
        <w:rPr>
          <w:rFonts w:ascii="Traditional Arabic" w:eastAsia="Times New Roman" w:hAnsi="Traditional Arabic" w:cs="Traditional Arabic"/>
          <w:b/>
          <w:bCs/>
          <w:sz w:val="28"/>
          <w:szCs w:val="28"/>
          <w:rtl/>
        </w:rPr>
        <w:t>وتركز على وقف </w:t>
      </w:r>
      <w:hyperlink r:id="rId17" w:tooltip="استغلال الأطفال في المواد الإباحية" w:history="1">
        <w:r w:rsidRPr="00E467BB">
          <w:rPr>
            <w:rFonts w:ascii="Traditional Arabic" w:eastAsia="Times New Roman" w:hAnsi="Traditional Arabic" w:cs="Traditional Arabic"/>
            <w:b/>
            <w:bCs/>
            <w:sz w:val="28"/>
            <w:szCs w:val="28"/>
            <w:rtl/>
          </w:rPr>
          <w:t>الاستغلال الجنسي للأطفال عبر الإنترنت</w:t>
        </w:r>
      </w:hyperlink>
      <w:r w:rsidRPr="00E467BB">
        <w:rPr>
          <w:rFonts w:ascii="Traditional Arabic" w:eastAsia="Times New Roman" w:hAnsi="Traditional Arabic" w:cs="Traditional Arabic"/>
          <w:b/>
          <w:bCs/>
          <w:sz w:val="28"/>
          <w:szCs w:val="28"/>
          <w:rtl/>
        </w:rPr>
        <w:t>، </w:t>
      </w:r>
      <w:hyperlink r:id="rId18" w:tooltip="الاتجار بالأطفال" w:history="1">
        <w:r w:rsidRPr="00E467BB">
          <w:rPr>
            <w:rFonts w:ascii="Traditional Arabic" w:eastAsia="Times New Roman" w:hAnsi="Traditional Arabic" w:cs="Traditional Arabic"/>
            <w:b/>
            <w:bCs/>
            <w:sz w:val="28"/>
            <w:szCs w:val="28"/>
            <w:rtl/>
          </w:rPr>
          <w:t>والاتجار بالأطفال</w:t>
        </w:r>
      </w:hyperlink>
      <w:r w:rsidRPr="00E467BB">
        <w:rPr>
          <w:rFonts w:ascii="Traditional Arabic" w:eastAsia="Times New Roman" w:hAnsi="Traditional Arabic" w:cs="Traditional Arabic"/>
          <w:b/>
          <w:bCs/>
          <w:sz w:val="28"/>
          <w:szCs w:val="28"/>
        </w:rPr>
        <w:t> </w:t>
      </w:r>
      <w:r w:rsidRPr="00E467BB">
        <w:rPr>
          <w:rFonts w:ascii="Traditional Arabic" w:eastAsia="Times New Roman" w:hAnsi="Traditional Arabic" w:cs="Traditional Arabic"/>
          <w:b/>
          <w:bCs/>
          <w:sz w:val="28"/>
          <w:szCs w:val="28"/>
          <w:rtl/>
        </w:rPr>
        <w:t>لأغراض جنسية، </w:t>
      </w:r>
      <w:hyperlink r:id="rId19" w:tooltip="السياحة الجنسية" w:history="1">
        <w:r w:rsidRPr="00E467BB">
          <w:rPr>
            <w:rFonts w:ascii="Traditional Arabic" w:eastAsia="Times New Roman" w:hAnsi="Traditional Arabic" w:cs="Traditional Arabic"/>
            <w:b/>
            <w:bCs/>
            <w:sz w:val="28"/>
            <w:szCs w:val="28"/>
            <w:rtl/>
          </w:rPr>
          <w:t>والاستغلال الجنسي للأطفال في</w:t>
        </w:r>
      </w:hyperlink>
      <w:r w:rsidRPr="00E467BB">
        <w:rPr>
          <w:rFonts w:ascii="Traditional Arabic" w:eastAsia="Times New Roman" w:hAnsi="Traditional Arabic" w:cs="Traditional Arabic"/>
          <w:b/>
          <w:bCs/>
          <w:sz w:val="28"/>
          <w:szCs w:val="28"/>
        </w:rPr>
        <w:t> </w:t>
      </w:r>
      <w:r w:rsidRPr="00E467BB">
        <w:rPr>
          <w:rFonts w:ascii="Traditional Arabic" w:eastAsia="Times New Roman" w:hAnsi="Traditional Arabic" w:cs="Traditional Arabic"/>
          <w:b/>
          <w:bCs/>
          <w:sz w:val="28"/>
          <w:szCs w:val="28"/>
          <w:rtl/>
        </w:rPr>
        <w:t>صناعة السفر والسياحة</w:t>
      </w:r>
      <w:r w:rsidRPr="00E467BB">
        <w:rPr>
          <w:rFonts w:ascii="Traditional Arabic" w:eastAsia="Times New Roman" w:hAnsi="Traditional Arabic" w:cs="Traditional Arabic"/>
          <w:b/>
          <w:bCs/>
          <w:sz w:val="28"/>
          <w:szCs w:val="28"/>
        </w:rPr>
        <w:t>.</w:t>
      </w:r>
      <w:r w:rsidRPr="00E467BB">
        <w:rPr>
          <w:rFonts w:ascii="Traditional Arabic" w:eastAsia="Times New Roman" w:hAnsi="Traditional Arabic" w:cs="Traditional Arabic"/>
          <w:b/>
          <w:bCs/>
          <w:sz w:val="28"/>
          <w:szCs w:val="28"/>
          <w:rtl/>
        </w:rPr>
        <w:t xml:space="preserve"> وتتكون شبكة</w:t>
      </w:r>
      <w:r w:rsidRPr="00E467BB">
        <w:rPr>
          <w:rFonts w:ascii="Traditional Arabic" w:eastAsia="Times New Roman" w:hAnsi="Traditional Arabic" w:cs="Traditional Arabic"/>
          <w:b/>
          <w:bCs/>
          <w:sz w:val="28"/>
          <w:szCs w:val="28"/>
        </w:rPr>
        <w:t xml:space="preserve"> ECPAT </w:t>
      </w:r>
      <w:r w:rsidRPr="00E467BB">
        <w:rPr>
          <w:rFonts w:ascii="Traditional Arabic" w:eastAsia="Times New Roman" w:hAnsi="Traditional Arabic" w:cs="Traditional Arabic"/>
          <w:b/>
          <w:bCs/>
          <w:sz w:val="28"/>
          <w:szCs w:val="28"/>
          <w:rtl/>
        </w:rPr>
        <w:t>الدولية من 118 منظمة عضو في 102 دولة</w:t>
      </w:r>
      <w:r w:rsidRPr="00E467BB">
        <w:rPr>
          <w:rFonts w:ascii="Traditional Arabic" w:eastAsia="Times New Roman" w:hAnsi="Traditional Arabic" w:cs="Traditional Arabic"/>
          <w:b/>
          <w:bCs/>
          <w:sz w:val="28"/>
          <w:szCs w:val="28"/>
        </w:rPr>
        <w:t>.</w:t>
      </w:r>
    </w:p>
    <w:p w14:paraId="51BAA437" w14:textId="77777777" w:rsidR="00E467BB" w:rsidRPr="00E467BB" w:rsidRDefault="00E467BB" w:rsidP="00BF09C8">
      <w:pPr>
        <w:numPr>
          <w:ilvl w:val="0"/>
          <w:numId w:val="1"/>
        </w:numPr>
        <w:spacing w:after="0" w:line="240" w:lineRule="auto"/>
        <w:contextualSpacing/>
        <w:jc w:val="both"/>
        <w:rPr>
          <w:rFonts w:ascii="Traditional Arabic" w:eastAsia="Times New Roman" w:hAnsi="Traditional Arabic" w:cs="Traditional Arabic"/>
          <w:b/>
          <w:bCs/>
          <w:sz w:val="28"/>
          <w:szCs w:val="28"/>
        </w:rPr>
      </w:pPr>
      <w:r w:rsidRPr="00E467BB">
        <w:rPr>
          <w:rFonts w:ascii="Traditional Arabic" w:eastAsia="Times New Roman" w:hAnsi="Traditional Arabic" w:cs="Traditional Arabic"/>
          <w:b/>
          <w:bCs/>
          <w:sz w:val="28"/>
          <w:szCs w:val="28"/>
          <w:rtl/>
        </w:rPr>
        <w:t xml:space="preserve">المكتب الدولي لحقوق الطفل </w:t>
      </w:r>
      <w:r w:rsidRPr="00E467BB">
        <w:rPr>
          <w:rFonts w:ascii="Traditional Arabic" w:eastAsia="Times New Roman" w:hAnsi="Traditional Arabic" w:cs="Traditional Arabic"/>
          <w:b/>
          <w:bCs/>
          <w:sz w:val="28"/>
          <w:szCs w:val="28"/>
        </w:rPr>
        <w:t>IBCR)</w:t>
      </w:r>
      <w:r w:rsidRPr="00E467BB">
        <w:rPr>
          <w:rFonts w:ascii="Traditional Arabic" w:eastAsia="Times New Roman" w:hAnsi="Traditional Arabic" w:cs="Traditional Arabic"/>
          <w:b/>
          <w:bCs/>
          <w:sz w:val="28"/>
          <w:szCs w:val="28"/>
          <w:rtl/>
        </w:rPr>
        <w:t>) تأسس في عام 1994 كمنظمة دولية تهدف إلى تعزيز حقوق الأطفال عبر أمريكا الشمالية والجنوبية والشرق الأوسط وأفريقيا وآسيا، بالتعاون مع أخصائيين اجتماعيين، وقوات الدفاع والأمن، وموظفي النظام القضائي، وجماعات المجتمع المدني، والوكالات الحكومية وغيرها من المنظمات؛ من أجل مساعدة ودعم الأطفال، كما يقومون بالدعوة والتوعية بحقوق الأطفال، وهي تركز بشكل خاص على القضايا المتعلقة بالأطفال، وحالات الطوارئ، والاستغلال والعنف ضد الأطفال.</w:t>
      </w:r>
    </w:p>
    <w:p w14:paraId="003ABDF5" w14:textId="77777777" w:rsidR="00E467BB" w:rsidRDefault="00E467BB" w:rsidP="00BF09C8">
      <w:pPr>
        <w:numPr>
          <w:ilvl w:val="0"/>
          <w:numId w:val="1"/>
        </w:numPr>
        <w:spacing w:after="0" w:line="240" w:lineRule="auto"/>
        <w:contextualSpacing/>
        <w:jc w:val="both"/>
        <w:rPr>
          <w:rFonts w:ascii="Traditional Arabic" w:eastAsia="Times New Roman" w:hAnsi="Traditional Arabic" w:cs="Traditional Arabic"/>
          <w:b/>
          <w:bCs/>
          <w:sz w:val="28"/>
          <w:szCs w:val="28"/>
        </w:rPr>
      </w:pPr>
      <w:r w:rsidRPr="00E467BB">
        <w:rPr>
          <w:rFonts w:ascii="Traditional Arabic" w:eastAsia="Times New Roman" w:hAnsi="Traditional Arabic" w:cs="Traditional Arabic"/>
          <w:b/>
          <w:bCs/>
          <w:sz w:val="28"/>
          <w:szCs w:val="28"/>
          <w:rtl/>
        </w:rPr>
        <w:t>الشبكة الدولية لحقوق الأطفال (</w:t>
      </w:r>
      <w:r w:rsidRPr="00E467BB">
        <w:rPr>
          <w:rFonts w:ascii="Traditional Arabic" w:eastAsia="Times New Roman" w:hAnsi="Traditional Arabic" w:cs="Traditional Arabic"/>
          <w:b/>
          <w:bCs/>
          <w:sz w:val="28"/>
          <w:szCs w:val="28"/>
        </w:rPr>
        <w:t>C R I N</w:t>
      </w:r>
      <w:r w:rsidRPr="00E467BB">
        <w:rPr>
          <w:rFonts w:ascii="Traditional Arabic" w:eastAsia="Times New Roman" w:hAnsi="Traditional Arabic" w:cs="Traditional Arabic"/>
          <w:b/>
          <w:bCs/>
          <w:sz w:val="28"/>
          <w:szCs w:val="28"/>
          <w:rtl/>
        </w:rPr>
        <w:t xml:space="preserve">) تأسست في 1995 بجهود مشتركة من اليونيسف ومنظمة إنقاذ الطفولة والمنظمة الدولية للدفاع عن الأطفال ومنظمات أخرى. وهي مؤسسة فكرية إبداعية تنتج وجهات نظر جديدة وديناميكية حول قضايا حقوق الإنسان، مع التركيز على حقوق الأطفال وتطالب بتغيير جذري للوضع الراهن للمعايير التي تخص الأطفال في المجتمع وتمارس الضغط من أجل حقوقهم ومن أجل إحداث تحول حقيقي في تعامل الحكومات والمجتمعات مع الأطفال. </w:t>
      </w:r>
    </w:p>
    <w:p w14:paraId="689609A9" w14:textId="77777777" w:rsidR="000D19DB" w:rsidRPr="00E467BB" w:rsidRDefault="000D19DB" w:rsidP="000D19DB">
      <w:pPr>
        <w:spacing w:after="0" w:line="240" w:lineRule="auto"/>
        <w:ind w:left="720"/>
        <w:contextualSpacing/>
        <w:jc w:val="both"/>
        <w:rPr>
          <w:rFonts w:ascii="Traditional Arabic" w:eastAsia="Times New Roman" w:hAnsi="Traditional Arabic" w:cs="Traditional Arabic"/>
          <w:b/>
          <w:bCs/>
          <w:sz w:val="18"/>
          <w:szCs w:val="18"/>
        </w:rPr>
      </w:pPr>
    </w:p>
    <w:p w14:paraId="5EFD984C" w14:textId="77777777" w:rsidR="00E467BB" w:rsidRDefault="000D19DB" w:rsidP="000D19DB">
      <w:pPr>
        <w:spacing w:after="0" w:line="240" w:lineRule="auto"/>
        <w:jc w:val="both"/>
        <w:rPr>
          <w:rFonts w:ascii="Traditional Arabic" w:eastAsia="Times New Roman" w:hAnsi="Traditional Arabic" w:cs="Traditional Arabic"/>
          <w:b/>
          <w:bCs/>
          <w:sz w:val="32"/>
          <w:szCs w:val="32"/>
          <w:u w:val="single"/>
          <w:rtl/>
        </w:rPr>
      </w:pPr>
      <w:r w:rsidRPr="00E467BB">
        <w:rPr>
          <w:rFonts w:ascii="Traditional Arabic" w:eastAsia="Times New Roman" w:hAnsi="Traditional Arabic" w:cs="Traditional Arabic" w:hint="cs"/>
          <w:b/>
          <w:bCs/>
          <w:sz w:val="32"/>
          <w:szCs w:val="32"/>
          <w:u w:val="single"/>
          <w:rtl/>
        </w:rPr>
        <w:t>ثانيا: الإعلانات</w:t>
      </w:r>
      <w:r w:rsidR="00E467BB" w:rsidRPr="00E467BB">
        <w:rPr>
          <w:rFonts w:ascii="Traditional Arabic" w:eastAsia="Times New Roman" w:hAnsi="Traditional Arabic" w:cs="Traditional Arabic"/>
          <w:b/>
          <w:bCs/>
          <w:sz w:val="32"/>
          <w:szCs w:val="32"/>
          <w:u w:val="single"/>
          <w:rtl/>
        </w:rPr>
        <w:t xml:space="preserve"> والاتفاقات الدولية التي تعنى بحقوق الطفل قبل اتفاقية حقوق الطفل:</w:t>
      </w:r>
    </w:p>
    <w:p w14:paraId="41C88628" w14:textId="77777777" w:rsidR="000D19DB" w:rsidRPr="00E467BB" w:rsidRDefault="000D19DB" w:rsidP="000D19DB">
      <w:pPr>
        <w:spacing w:after="0" w:line="240" w:lineRule="auto"/>
        <w:jc w:val="both"/>
        <w:rPr>
          <w:rFonts w:ascii="Traditional Arabic" w:eastAsia="Times New Roman" w:hAnsi="Traditional Arabic" w:cs="Traditional Arabic"/>
          <w:b/>
          <w:bCs/>
          <w:sz w:val="14"/>
          <w:szCs w:val="14"/>
          <w:u w:val="single"/>
          <w:rtl/>
        </w:rPr>
      </w:pPr>
    </w:p>
    <w:p w14:paraId="44CF919C" w14:textId="77777777" w:rsidR="00E467BB" w:rsidRPr="00E467BB" w:rsidRDefault="00E467BB" w:rsidP="00F344E0">
      <w:pPr>
        <w:spacing w:after="0" w:line="240" w:lineRule="auto"/>
        <w:ind w:firstLine="386"/>
        <w:jc w:val="both"/>
        <w:rPr>
          <w:rFonts w:ascii="Traditional Arabic" w:eastAsia="Times New Roman" w:hAnsi="Traditional Arabic" w:cs="Traditional Arabic"/>
          <w:b/>
          <w:bCs/>
          <w:sz w:val="28"/>
          <w:szCs w:val="28"/>
          <w:rtl/>
        </w:rPr>
      </w:pPr>
      <w:r w:rsidRPr="00E467BB">
        <w:rPr>
          <w:rFonts w:ascii="Traditional Arabic" w:eastAsia="Times New Roman" w:hAnsi="Traditional Arabic" w:cs="Traditional Arabic"/>
          <w:b/>
          <w:bCs/>
          <w:sz w:val="28"/>
          <w:szCs w:val="28"/>
          <w:rtl/>
        </w:rPr>
        <w:t>في العام 1948 تبنت الجمعية العامة للأمم المتحدة الإعل</w:t>
      </w:r>
      <w:r w:rsidR="005758F2">
        <w:rPr>
          <w:rFonts w:ascii="Traditional Arabic" w:eastAsia="Times New Roman" w:hAnsi="Traditional Arabic" w:cs="Traditional Arabic"/>
          <w:b/>
          <w:bCs/>
          <w:sz w:val="28"/>
          <w:szCs w:val="28"/>
          <w:rtl/>
        </w:rPr>
        <w:t>ان العالمي لحقوق الإنسان، و</w:t>
      </w:r>
      <w:r w:rsidRPr="00E467BB">
        <w:rPr>
          <w:rFonts w:ascii="Traditional Arabic" w:eastAsia="Times New Roman" w:hAnsi="Traditional Arabic" w:cs="Traditional Arabic"/>
          <w:b/>
          <w:bCs/>
          <w:sz w:val="28"/>
          <w:szCs w:val="28"/>
          <w:rtl/>
        </w:rPr>
        <w:t xml:space="preserve">تنص المادة 25 منه على استحقاق الأمهات والأطفال لرعاية ومساعدة خاصتين وحماية اجتماعية. وفي 1959 تبنت الجمعية العامة للأمم المتحدة إعلان حقوق الطفل، والذي يقر بجملة من الحقوق من بينها حق الطفل في التعليم واللعب والبيئة الداعمة والرعاية الصحية، وبعد ذلك في العام </w:t>
      </w:r>
      <w:r w:rsidR="00F344E0" w:rsidRPr="00E467BB">
        <w:rPr>
          <w:rFonts w:ascii="Traditional Arabic" w:eastAsia="Times New Roman" w:hAnsi="Traditional Arabic" w:cs="Traditional Arabic"/>
          <w:b/>
          <w:bCs/>
          <w:sz w:val="28"/>
          <w:szCs w:val="28"/>
          <w:rtl/>
        </w:rPr>
        <w:t xml:space="preserve">1960م </w:t>
      </w:r>
      <w:r w:rsidRPr="00E467BB">
        <w:rPr>
          <w:rFonts w:ascii="Traditional Arabic" w:eastAsia="Times New Roman" w:hAnsi="Traditional Arabic" w:cs="Traditional Arabic"/>
          <w:b/>
          <w:bCs/>
          <w:sz w:val="28"/>
          <w:szCs w:val="28"/>
          <w:rtl/>
        </w:rPr>
        <w:t xml:space="preserve">ظهرت الاتفاقية الخاصة بمكافحة التمييز في مجال التعليم. ثم في عام </w:t>
      </w:r>
      <w:r w:rsidR="00F344E0" w:rsidRPr="00E467BB">
        <w:rPr>
          <w:rFonts w:ascii="Traditional Arabic" w:eastAsia="Times New Roman" w:hAnsi="Traditional Arabic" w:cs="Traditional Arabic"/>
          <w:b/>
          <w:bCs/>
          <w:sz w:val="28"/>
          <w:szCs w:val="28"/>
          <w:rtl/>
        </w:rPr>
        <w:t xml:space="preserve">1961م </w:t>
      </w:r>
      <w:r w:rsidRPr="00E467BB">
        <w:rPr>
          <w:rFonts w:ascii="Traditional Arabic" w:eastAsia="Times New Roman" w:hAnsi="Traditional Arabic" w:cs="Traditional Arabic"/>
          <w:b/>
          <w:bCs/>
          <w:sz w:val="28"/>
          <w:szCs w:val="28"/>
          <w:rtl/>
        </w:rPr>
        <w:t xml:space="preserve">اتفاقية خفض حالات انعدام الجنسية، وفي العام </w:t>
      </w:r>
      <w:r w:rsidR="00F344E0" w:rsidRPr="00E467BB">
        <w:rPr>
          <w:rFonts w:ascii="Traditional Arabic" w:eastAsia="Times New Roman" w:hAnsi="Traditional Arabic" w:cs="Traditional Arabic"/>
          <w:b/>
          <w:bCs/>
          <w:sz w:val="28"/>
          <w:szCs w:val="28"/>
          <w:rtl/>
        </w:rPr>
        <w:t xml:space="preserve">1965م </w:t>
      </w:r>
      <w:r w:rsidRPr="00E467BB">
        <w:rPr>
          <w:rFonts w:ascii="Traditional Arabic" w:eastAsia="Times New Roman" w:hAnsi="Traditional Arabic" w:cs="Traditional Arabic"/>
          <w:b/>
          <w:bCs/>
          <w:sz w:val="28"/>
          <w:szCs w:val="28"/>
          <w:rtl/>
        </w:rPr>
        <w:t xml:space="preserve">تم تقديم التوصية الخاصة بالرضع والسن الدنيا وتسجيل عقود الزواج. وفي نفس </w:t>
      </w:r>
      <w:r w:rsidR="00F344E0" w:rsidRPr="00E467BB">
        <w:rPr>
          <w:rFonts w:ascii="Traditional Arabic" w:eastAsia="Times New Roman" w:hAnsi="Traditional Arabic" w:cs="Traditional Arabic"/>
          <w:b/>
          <w:bCs/>
          <w:sz w:val="28"/>
          <w:szCs w:val="28"/>
          <w:rtl/>
        </w:rPr>
        <w:t xml:space="preserve">1965م </w:t>
      </w:r>
      <w:r w:rsidRPr="00E467BB">
        <w:rPr>
          <w:rFonts w:ascii="Traditional Arabic" w:eastAsia="Times New Roman" w:hAnsi="Traditional Arabic" w:cs="Traditional Arabic"/>
          <w:b/>
          <w:bCs/>
          <w:sz w:val="28"/>
          <w:szCs w:val="28"/>
          <w:rtl/>
        </w:rPr>
        <w:t>العام اتفاقية القضاء على جميع أشكال التمييز العنصري. وفي العام 1966 مع إقرار العهد الدولي الخاص بالحقوق المدنية والسياسية والعهد الدولي الخاص بالحقوق الاقتصادية والاجتماعية والثقافية، تعهدت الدول الأعضاء في الأمم المتحدة بإعمال حقوق متساوية لجميع الأطفال، بما في ذلك الحق في التعليم والحماية.</w:t>
      </w:r>
    </w:p>
    <w:p w14:paraId="6A11E8C8" w14:textId="77777777" w:rsidR="000D19DB" w:rsidRDefault="00E467BB" w:rsidP="00BF09C8">
      <w:pPr>
        <w:spacing w:after="0" w:line="240" w:lineRule="auto"/>
        <w:ind w:firstLine="386"/>
        <w:jc w:val="both"/>
        <w:rPr>
          <w:rFonts w:ascii="Traditional Arabic" w:eastAsia="Times New Roman" w:hAnsi="Traditional Arabic" w:cs="Traditional Arabic"/>
          <w:b/>
          <w:bCs/>
          <w:sz w:val="28"/>
          <w:szCs w:val="28"/>
          <w:rtl/>
        </w:rPr>
      </w:pPr>
      <w:r w:rsidRPr="00E467BB">
        <w:rPr>
          <w:rFonts w:ascii="Traditional Arabic" w:eastAsia="Times New Roman" w:hAnsi="Traditional Arabic" w:cs="Traditional Arabic"/>
          <w:b/>
          <w:bCs/>
          <w:sz w:val="28"/>
          <w:szCs w:val="28"/>
          <w:rtl/>
        </w:rPr>
        <w:lastRenderedPageBreak/>
        <w:t>وفي العام 1973 أقرت منظمة العمل الدولية اتفاقية الحد الأدنى لسن الالتحاق بالعمل (رقم 138)، والتي حددته في سن الثامنة عشرة كحد أدنى للانخراط في عمل قد يشكل خطراً على صحة الشخص أو سلامته أو معنوياته. وفي 1974 دعت لجمعية العامة للأمم المتحدة الدول الأعضاء إلى الالتزام بالإعلان بشأن حماية النساء والأطفال في حالات الطوارئ والمنازعات المسلحة. ويحظر الإعلان الهجمات ضد النساء والأطفال المدنيين أو سجنهم، ويتمسك بحرمة حقوق النساء والأطفال أثناء النزاعات المسلحة. وفي 1978 قامت لجنة حقوق الإنسان التابعة للأمم المتحدة بعرض مسودة اتفاقية حقوق الطفل لينظر فيها فريق عامل مؤلف من الدول الأعضاء والوكالات والمنظمات الحكومية وغير الحكومية. وفي العام 1979 أعلنت الجمعية العامة للأمم المتحدة عن الاحتفال بالسنة الدولية للطفل في وقد أدت اليونيسف دوراً رئيسياً في ذلك.</w:t>
      </w:r>
    </w:p>
    <w:p w14:paraId="4C1C3C10" w14:textId="77777777" w:rsidR="00E467BB" w:rsidRDefault="00E467BB" w:rsidP="000D19DB">
      <w:pPr>
        <w:spacing w:after="0" w:line="240" w:lineRule="auto"/>
        <w:ind w:firstLine="386"/>
        <w:jc w:val="both"/>
        <w:rPr>
          <w:rFonts w:ascii="Traditional Arabic" w:eastAsia="Times New Roman" w:hAnsi="Traditional Arabic" w:cs="Traditional Arabic"/>
          <w:b/>
          <w:bCs/>
          <w:sz w:val="28"/>
          <w:szCs w:val="28"/>
          <w:rtl/>
        </w:rPr>
      </w:pPr>
      <w:r w:rsidRPr="00E467BB">
        <w:rPr>
          <w:rFonts w:ascii="Traditional Arabic" w:eastAsia="Times New Roman" w:hAnsi="Traditional Arabic" w:cs="Traditional Arabic"/>
          <w:b/>
          <w:bCs/>
          <w:sz w:val="28"/>
          <w:szCs w:val="28"/>
          <w:rtl/>
        </w:rPr>
        <w:t xml:space="preserve"> ثم بعد ذلك ظهرت الاتفاقية الخاصة بالأوجه المدنية لخطف الأطفال على المستوى الدولي (1980م).</w:t>
      </w:r>
      <w:r w:rsidR="000D19DB">
        <w:rPr>
          <w:rFonts w:ascii="Traditional Arabic" w:eastAsia="Times New Roman" w:hAnsi="Traditional Arabic" w:cs="Traditional Arabic" w:hint="cs"/>
          <w:b/>
          <w:bCs/>
          <w:sz w:val="28"/>
          <w:szCs w:val="28"/>
          <w:rtl/>
        </w:rPr>
        <w:t xml:space="preserve"> و</w:t>
      </w:r>
      <w:r w:rsidRPr="00E467BB">
        <w:rPr>
          <w:rFonts w:ascii="Traditional Arabic" w:eastAsia="Times New Roman" w:hAnsi="Traditional Arabic" w:cs="Traditional Arabic"/>
          <w:b/>
          <w:bCs/>
          <w:sz w:val="28"/>
          <w:szCs w:val="28"/>
          <w:rtl/>
        </w:rPr>
        <w:t>في 1985 صدرت قواعد الأمم المتحدة الدنيا النموذجية (قواعد بكين) لإدارة شؤون قضاء الأحداث التي ت</w:t>
      </w:r>
      <w:r w:rsidR="000D19DB">
        <w:rPr>
          <w:rFonts w:ascii="Traditional Arabic" w:eastAsia="Times New Roman" w:hAnsi="Traditional Arabic" w:cs="Traditional Arabic" w:hint="cs"/>
          <w:b/>
          <w:bCs/>
          <w:sz w:val="28"/>
          <w:szCs w:val="28"/>
          <w:rtl/>
        </w:rPr>
        <w:t>ُ</w:t>
      </w:r>
      <w:r w:rsidRPr="00E467BB">
        <w:rPr>
          <w:rFonts w:ascii="Traditional Arabic" w:eastAsia="Times New Roman" w:hAnsi="Traditional Arabic" w:cs="Traditional Arabic"/>
          <w:b/>
          <w:bCs/>
          <w:sz w:val="28"/>
          <w:szCs w:val="28"/>
          <w:rtl/>
        </w:rPr>
        <w:t>فصّل مبادئ منظومة العدالة التي تعزز المصالح الفضلى للطفل، بما في ذلك التعليم والخدمات الاجتماعية والمعاملة المتناسبة للأطفال المحتجزين. وفي</w:t>
      </w:r>
      <w:r w:rsidR="000D19DB">
        <w:rPr>
          <w:rFonts w:ascii="Traditional Arabic" w:eastAsia="Times New Roman" w:hAnsi="Traditional Arabic" w:cs="Traditional Arabic" w:hint="cs"/>
          <w:b/>
          <w:bCs/>
          <w:sz w:val="28"/>
          <w:szCs w:val="28"/>
          <w:rtl/>
        </w:rPr>
        <w:t xml:space="preserve"> عام</w:t>
      </w:r>
      <w:r w:rsidRPr="00E467BB">
        <w:rPr>
          <w:rFonts w:ascii="Traditional Arabic" w:eastAsia="Times New Roman" w:hAnsi="Traditional Arabic" w:cs="Traditional Arabic"/>
          <w:b/>
          <w:bCs/>
          <w:sz w:val="28"/>
          <w:szCs w:val="28"/>
          <w:rtl/>
        </w:rPr>
        <w:t xml:space="preserve"> 1989 أقرت الجمعية العامة للأمم المتحدة اتفاقية حقوق الطفل، والتي اعتُبرت على نطاق واسع بأنها إنجاز بارز لحقوق الإنسان. وتعترف هذه الاتفاقية بأدوار الأطفال كفاعلين في المجالات الاجتماعية والاقتصادي</w:t>
      </w:r>
      <w:r w:rsidR="000D19DB">
        <w:rPr>
          <w:rFonts w:ascii="Traditional Arabic" w:eastAsia="Times New Roman" w:hAnsi="Traditional Arabic" w:cs="Traditional Arabic"/>
          <w:b/>
          <w:bCs/>
          <w:sz w:val="28"/>
          <w:szCs w:val="28"/>
          <w:rtl/>
        </w:rPr>
        <w:t xml:space="preserve">ة والسياسية والمدنية </w:t>
      </w:r>
      <w:r w:rsidR="000D19DB">
        <w:rPr>
          <w:rFonts w:ascii="Traditional Arabic" w:eastAsia="Times New Roman" w:hAnsi="Traditional Arabic" w:cs="Traditional Arabic" w:hint="cs"/>
          <w:b/>
          <w:bCs/>
          <w:sz w:val="28"/>
          <w:szCs w:val="28"/>
          <w:rtl/>
        </w:rPr>
        <w:t>والثقافية. كم</w:t>
      </w:r>
      <w:r w:rsidR="000D19DB">
        <w:rPr>
          <w:rFonts w:ascii="Traditional Arabic" w:eastAsia="Times New Roman" w:hAnsi="Traditional Arabic" w:cs="Traditional Arabic" w:hint="eastAsia"/>
          <w:b/>
          <w:bCs/>
          <w:sz w:val="28"/>
          <w:szCs w:val="28"/>
          <w:rtl/>
        </w:rPr>
        <w:t>ا</w:t>
      </w:r>
      <w:r w:rsidR="000D19DB">
        <w:rPr>
          <w:rFonts w:ascii="Traditional Arabic" w:eastAsia="Times New Roman" w:hAnsi="Traditional Arabic" w:cs="Traditional Arabic" w:hint="cs"/>
          <w:b/>
          <w:bCs/>
          <w:sz w:val="28"/>
          <w:szCs w:val="28"/>
          <w:rtl/>
        </w:rPr>
        <w:t xml:space="preserve"> </w:t>
      </w:r>
      <w:r w:rsidRPr="00E467BB">
        <w:rPr>
          <w:rFonts w:ascii="Traditional Arabic" w:eastAsia="Times New Roman" w:hAnsi="Traditional Arabic" w:cs="Traditional Arabic"/>
          <w:b/>
          <w:bCs/>
          <w:sz w:val="28"/>
          <w:szCs w:val="28"/>
          <w:rtl/>
        </w:rPr>
        <w:t>تحدد وتضمن معايير دنيا لحماية حقوق الأطفال في جميع مواقعهم. وأشارت الاتفاقية تحديداً إلى اليونيسف كمصدر للخبرات، وكانت اليونيسف قد ساعدت في صياغة الاتفاقية.</w:t>
      </w:r>
    </w:p>
    <w:p w14:paraId="723911DE" w14:textId="77777777" w:rsidR="000D19DB" w:rsidRPr="00E467BB" w:rsidRDefault="000D19DB" w:rsidP="00BF09C8">
      <w:pPr>
        <w:spacing w:after="0" w:line="240" w:lineRule="auto"/>
        <w:ind w:firstLine="386"/>
        <w:jc w:val="both"/>
        <w:rPr>
          <w:rFonts w:ascii="Traditional Arabic" w:eastAsia="Times New Roman" w:hAnsi="Traditional Arabic" w:cs="Traditional Arabic"/>
          <w:b/>
          <w:bCs/>
          <w:sz w:val="12"/>
          <w:szCs w:val="12"/>
          <w:rtl/>
        </w:rPr>
      </w:pPr>
    </w:p>
    <w:p w14:paraId="126F6C9C" w14:textId="77777777" w:rsidR="00E467BB" w:rsidRPr="00E467BB" w:rsidRDefault="00E467BB" w:rsidP="00BF09C8">
      <w:pPr>
        <w:spacing w:after="0" w:line="240" w:lineRule="auto"/>
        <w:jc w:val="both"/>
        <w:rPr>
          <w:rFonts w:ascii="Traditional Arabic" w:eastAsia="Times New Roman" w:hAnsi="Traditional Arabic" w:cs="Traditional Arabic"/>
          <w:b/>
          <w:bCs/>
          <w:sz w:val="32"/>
          <w:szCs w:val="32"/>
          <w:u w:val="single"/>
          <w:rtl/>
        </w:rPr>
      </w:pPr>
      <w:r w:rsidRPr="00E467BB">
        <w:rPr>
          <w:rFonts w:ascii="Traditional Arabic" w:eastAsia="Times New Roman" w:hAnsi="Traditional Arabic" w:cs="Traditional Arabic"/>
          <w:b/>
          <w:bCs/>
          <w:sz w:val="32"/>
          <w:szCs w:val="32"/>
          <w:u w:val="single"/>
          <w:rtl/>
        </w:rPr>
        <w:t xml:space="preserve">ثالثاً: الإعلانات والاتفاقات الدولية التي تعنى بحقوق الطفل بعد اقرار اتفاقية حقوق الطفل: </w:t>
      </w:r>
    </w:p>
    <w:p w14:paraId="57A652FE" w14:textId="77777777" w:rsidR="000D19DB" w:rsidRPr="000D19DB" w:rsidRDefault="000D19DB" w:rsidP="003571DA">
      <w:pPr>
        <w:spacing w:after="0" w:line="240" w:lineRule="auto"/>
        <w:ind w:firstLine="386"/>
        <w:jc w:val="both"/>
        <w:rPr>
          <w:rFonts w:ascii="Traditional Arabic" w:eastAsia="Times New Roman" w:hAnsi="Traditional Arabic" w:cs="Traditional Arabic"/>
          <w:b/>
          <w:bCs/>
          <w:sz w:val="10"/>
          <w:szCs w:val="10"/>
          <w:rtl/>
        </w:rPr>
      </w:pPr>
    </w:p>
    <w:p w14:paraId="22CACE90" w14:textId="77777777" w:rsidR="00E467BB" w:rsidRPr="00E467BB" w:rsidRDefault="00E467BB" w:rsidP="00F344E0">
      <w:pPr>
        <w:spacing w:after="0" w:line="240" w:lineRule="auto"/>
        <w:ind w:firstLine="386"/>
        <w:jc w:val="both"/>
        <w:rPr>
          <w:rFonts w:ascii="Traditional Arabic" w:eastAsia="Times New Roman" w:hAnsi="Traditional Arabic" w:cs="Traditional Arabic"/>
          <w:b/>
          <w:bCs/>
          <w:sz w:val="28"/>
          <w:szCs w:val="28"/>
          <w:rtl/>
        </w:rPr>
      </w:pPr>
      <w:r w:rsidRPr="00E467BB">
        <w:rPr>
          <w:rFonts w:ascii="Traditional Arabic" w:eastAsia="Times New Roman" w:hAnsi="Traditional Arabic" w:cs="Traditional Arabic"/>
          <w:b/>
          <w:bCs/>
          <w:sz w:val="28"/>
          <w:szCs w:val="28"/>
          <w:rtl/>
        </w:rPr>
        <w:t xml:space="preserve">شهد العام </w:t>
      </w:r>
      <w:r w:rsidR="00F344E0" w:rsidRPr="00E467BB">
        <w:rPr>
          <w:rFonts w:ascii="Traditional Arabic" w:eastAsia="Times New Roman" w:hAnsi="Traditional Arabic" w:cs="Traditional Arabic"/>
          <w:b/>
          <w:bCs/>
          <w:sz w:val="28"/>
          <w:szCs w:val="28"/>
          <w:rtl/>
        </w:rPr>
        <w:t>1990</w:t>
      </w:r>
      <w:r w:rsidR="00F344E0" w:rsidRPr="00E467BB">
        <w:rPr>
          <w:rFonts w:ascii="Traditional Arabic" w:eastAsia="Times New Roman" w:hAnsi="Traditional Arabic" w:cs="Traditional Arabic" w:hint="cs"/>
          <w:b/>
          <w:bCs/>
          <w:sz w:val="28"/>
          <w:szCs w:val="28"/>
          <w:rtl/>
        </w:rPr>
        <w:t>م نشاطا</w:t>
      </w:r>
      <w:r w:rsidRPr="00E467BB">
        <w:rPr>
          <w:rFonts w:ascii="Traditional Arabic" w:eastAsia="Times New Roman" w:hAnsi="Traditional Arabic" w:cs="Traditional Arabic"/>
          <w:b/>
          <w:bCs/>
          <w:sz w:val="28"/>
          <w:szCs w:val="28"/>
          <w:rtl/>
        </w:rPr>
        <w:t xml:space="preserve"> ملحوظا في مسألة حقوق الطفل ففي شهر (مارس) عقد المؤتمر العالمي حول "التربية للجميع</w:t>
      </w:r>
      <w:r w:rsidRPr="00E467BB">
        <w:rPr>
          <w:rFonts w:ascii="Traditional Arabic" w:eastAsia="Times New Roman" w:hAnsi="Traditional Arabic" w:cs="Traditional Arabic"/>
          <w:b/>
          <w:bCs/>
          <w:sz w:val="28"/>
          <w:szCs w:val="28"/>
        </w:rPr>
        <w:t>"</w:t>
      </w:r>
      <w:r w:rsidRPr="00E467BB">
        <w:rPr>
          <w:rFonts w:ascii="Traditional Arabic" w:eastAsia="Times New Roman" w:hAnsi="Traditional Arabic" w:cs="Traditional Arabic"/>
          <w:b/>
          <w:bCs/>
          <w:sz w:val="28"/>
          <w:szCs w:val="28"/>
          <w:rtl/>
        </w:rPr>
        <w:t xml:space="preserve"> في تايلند وفيه تم اعتماد الإعلان العالمي حول التربية للجميع والذي تضمن مبادئ مهمة خاصة بالأطفال. وفي الفترة (</w:t>
      </w:r>
      <w:r w:rsidRPr="00E467BB">
        <w:rPr>
          <w:rFonts w:ascii="Traditional Arabic" w:eastAsia="Times New Roman" w:hAnsi="Traditional Arabic" w:cs="Traditional Arabic"/>
          <w:b/>
          <w:bCs/>
          <w:sz w:val="28"/>
          <w:szCs w:val="28"/>
          <w:rtl/>
          <w:lang w:bidi="ar-YE"/>
        </w:rPr>
        <w:t>من 27 أغسطس حتى 7 سبتمبر) في مدينة هافانا</w:t>
      </w:r>
      <w:r w:rsidRPr="00E467BB">
        <w:rPr>
          <w:rFonts w:ascii="Traditional Arabic" w:eastAsia="Times New Roman" w:hAnsi="Traditional Arabic" w:cs="Traditional Arabic"/>
          <w:b/>
          <w:bCs/>
          <w:sz w:val="28"/>
          <w:szCs w:val="28"/>
          <w:rtl/>
        </w:rPr>
        <w:t xml:space="preserve"> عقد </w:t>
      </w:r>
      <w:r w:rsidRPr="00E467BB">
        <w:rPr>
          <w:rFonts w:ascii="Traditional Arabic" w:eastAsia="Times New Roman" w:hAnsi="Traditional Arabic" w:cs="Traditional Arabic"/>
          <w:b/>
          <w:bCs/>
          <w:sz w:val="28"/>
          <w:szCs w:val="28"/>
          <w:rtl/>
          <w:lang w:bidi="ar-YE"/>
        </w:rPr>
        <w:t xml:space="preserve">مؤتمر الأمم المتحدة الثامن لمنع الجريمة ومعاملة المجرمين وأقر </w:t>
      </w:r>
      <w:r w:rsidRPr="00E467BB">
        <w:rPr>
          <w:rFonts w:ascii="Traditional Arabic" w:eastAsia="Times New Roman" w:hAnsi="Traditional Arabic" w:cs="Traditional Arabic"/>
          <w:b/>
          <w:bCs/>
          <w:sz w:val="28"/>
          <w:szCs w:val="28"/>
          <w:rtl/>
        </w:rPr>
        <w:t>قواعد الأمم المتحدة بشأن حماية الأحداث المجردين من حريتهم و</w:t>
      </w:r>
      <w:r w:rsidR="003571DA">
        <w:rPr>
          <w:rFonts w:ascii="Traditional Arabic" w:eastAsia="Times New Roman" w:hAnsi="Traditional Arabic" w:cs="Traditional Arabic"/>
          <w:b/>
          <w:bCs/>
          <w:sz w:val="28"/>
          <w:szCs w:val="28"/>
          <w:rtl/>
          <w:lang w:bidi="ar-YE"/>
        </w:rPr>
        <w:t>أوصى باعتماد هذه القواعد</w:t>
      </w:r>
      <w:r w:rsidR="003571DA">
        <w:rPr>
          <w:rFonts w:ascii="Traditional Arabic" w:eastAsia="Times New Roman" w:hAnsi="Traditional Arabic" w:cs="Traditional Arabic" w:hint="cs"/>
          <w:b/>
          <w:bCs/>
          <w:sz w:val="28"/>
          <w:szCs w:val="28"/>
          <w:rtl/>
          <w:lang w:bidi="ar-YE"/>
        </w:rPr>
        <w:t>.</w:t>
      </w:r>
      <w:r w:rsidRPr="00E467BB">
        <w:rPr>
          <w:rFonts w:ascii="Traditional Arabic" w:eastAsia="Times New Roman" w:hAnsi="Traditional Arabic" w:cs="Traditional Arabic"/>
          <w:b/>
          <w:bCs/>
          <w:sz w:val="28"/>
          <w:szCs w:val="28"/>
          <w:rtl/>
        </w:rPr>
        <w:t xml:space="preserve"> وفي 29-30 من سبتمبر عقد مؤتمر القمة العالمي من أجل الأطفال في نيويورك </w:t>
      </w:r>
      <w:r w:rsidRPr="00E467BB">
        <w:rPr>
          <w:rFonts w:ascii="Traditional Arabic" w:eastAsia="Times New Roman" w:hAnsi="Traditional Arabic" w:cs="Traditional Arabic"/>
          <w:b/>
          <w:bCs/>
          <w:sz w:val="28"/>
          <w:szCs w:val="28"/>
          <w:rtl/>
          <w:lang w:bidi="ar-YE"/>
        </w:rPr>
        <w:t xml:space="preserve">وتمخضت </w:t>
      </w:r>
      <w:r w:rsidR="003571DA">
        <w:rPr>
          <w:rFonts w:ascii="Traditional Arabic" w:eastAsia="Times New Roman" w:hAnsi="Traditional Arabic" w:cs="Traditional Arabic" w:hint="cs"/>
          <w:b/>
          <w:bCs/>
          <w:sz w:val="28"/>
          <w:szCs w:val="28"/>
          <w:rtl/>
          <w:lang w:bidi="ar-YE"/>
        </w:rPr>
        <w:t xml:space="preserve">تلك القمة </w:t>
      </w:r>
      <w:r w:rsidRPr="00E467BB">
        <w:rPr>
          <w:rFonts w:ascii="Traditional Arabic" w:eastAsia="Times New Roman" w:hAnsi="Traditional Arabic" w:cs="Traditional Arabic"/>
          <w:b/>
          <w:bCs/>
          <w:sz w:val="28"/>
          <w:szCs w:val="28"/>
          <w:rtl/>
          <w:lang w:bidi="ar-YE"/>
        </w:rPr>
        <w:t>عن الإعلان العالمي لبقاء الطفل وحمايته ونمائه وخطة العمل الخاصة</w:t>
      </w:r>
      <w:r w:rsidR="003571DA">
        <w:rPr>
          <w:rFonts w:ascii="Traditional Arabic" w:eastAsia="Times New Roman" w:hAnsi="Traditional Arabic" w:cs="Traditional Arabic" w:hint="cs"/>
          <w:b/>
          <w:bCs/>
          <w:sz w:val="28"/>
          <w:szCs w:val="28"/>
          <w:rtl/>
          <w:lang w:bidi="ar-YE"/>
        </w:rPr>
        <w:t>.</w:t>
      </w:r>
      <w:r w:rsidRPr="00E467BB">
        <w:rPr>
          <w:rFonts w:ascii="Traditional Arabic" w:eastAsia="Times New Roman" w:hAnsi="Traditional Arabic" w:cs="Traditional Arabic"/>
          <w:b/>
          <w:bCs/>
          <w:sz w:val="28"/>
          <w:szCs w:val="28"/>
          <w:rtl/>
          <w:lang w:bidi="ar-YE"/>
        </w:rPr>
        <w:t xml:space="preserve"> وفي 14 ديسمبر صدرت </w:t>
      </w:r>
      <w:r w:rsidR="003571DA" w:rsidRPr="00E467BB">
        <w:rPr>
          <w:rFonts w:ascii="Traditional Arabic" w:eastAsia="Times New Roman" w:hAnsi="Traditional Arabic" w:cs="Traditional Arabic" w:hint="cs"/>
          <w:b/>
          <w:bCs/>
          <w:sz w:val="28"/>
          <w:szCs w:val="28"/>
          <w:rtl/>
          <w:lang w:bidi="ar-YE"/>
        </w:rPr>
        <w:t>مبادئ</w:t>
      </w:r>
      <w:r w:rsidRPr="00E467BB">
        <w:rPr>
          <w:rFonts w:ascii="Traditional Arabic" w:eastAsia="Times New Roman" w:hAnsi="Traditional Arabic" w:cs="Traditional Arabic"/>
          <w:b/>
          <w:bCs/>
          <w:sz w:val="28"/>
          <w:szCs w:val="28"/>
          <w:rtl/>
          <w:lang w:bidi="ar-YE"/>
        </w:rPr>
        <w:t xml:space="preserve"> الأمم المتحدة التوجيهية لمنع جنوح الأحداث </w:t>
      </w:r>
      <w:r w:rsidR="003571DA" w:rsidRPr="00E467BB">
        <w:rPr>
          <w:rFonts w:ascii="Traditional Arabic" w:eastAsia="Times New Roman" w:hAnsi="Traditional Arabic" w:cs="Traditional Arabic" w:hint="cs"/>
          <w:b/>
          <w:bCs/>
          <w:sz w:val="28"/>
          <w:szCs w:val="28"/>
          <w:rtl/>
          <w:lang w:bidi="ar-YE"/>
        </w:rPr>
        <w:t>(مبادئ</w:t>
      </w:r>
      <w:r w:rsidRPr="00E467BB">
        <w:rPr>
          <w:rFonts w:ascii="Traditional Arabic" w:eastAsia="Times New Roman" w:hAnsi="Traditional Arabic" w:cs="Traditional Arabic"/>
          <w:b/>
          <w:bCs/>
          <w:sz w:val="28"/>
          <w:szCs w:val="28"/>
          <w:rtl/>
          <w:lang w:bidi="ar-YE"/>
        </w:rPr>
        <w:t xml:space="preserve"> الرياض </w:t>
      </w:r>
      <w:r w:rsidR="003571DA" w:rsidRPr="00E467BB">
        <w:rPr>
          <w:rFonts w:ascii="Traditional Arabic" w:eastAsia="Times New Roman" w:hAnsi="Traditional Arabic" w:cs="Traditional Arabic" w:hint="cs"/>
          <w:b/>
          <w:bCs/>
          <w:sz w:val="28"/>
          <w:szCs w:val="28"/>
          <w:rtl/>
          <w:lang w:bidi="ar-YE"/>
        </w:rPr>
        <w:t>التوجيهية)</w:t>
      </w:r>
      <w:r w:rsidRPr="00E467BB">
        <w:rPr>
          <w:rFonts w:ascii="Traditional Arabic" w:eastAsia="Times New Roman" w:hAnsi="Traditional Arabic" w:cs="Traditional Arabic"/>
          <w:b/>
          <w:bCs/>
          <w:sz w:val="28"/>
          <w:szCs w:val="28"/>
          <w:rtl/>
          <w:lang w:bidi="ar-YE"/>
        </w:rPr>
        <w:t>.</w:t>
      </w:r>
      <w:r w:rsidRPr="00E467BB">
        <w:rPr>
          <w:rFonts w:ascii="Traditional Arabic" w:eastAsia="Times New Roman" w:hAnsi="Traditional Arabic" w:cs="Traditional Arabic"/>
          <w:sz w:val="28"/>
          <w:szCs w:val="28"/>
          <w:rtl/>
        </w:rPr>
        <w:t xml:space="preserve"> </w:t>
      </w:r>
    </w:p>
    <w:p w14:paraId="5963408E" w14:textId="77777777" w:rsidR="00E467BB" w:rsidRPr="00E467BB" w:rsidRDefault="00E467BB" w:rsidP="00F344E0">
      <w:pPr>
        <w:spacing w:after="0" w:line="240" w:lineRule="auto"/>
        <w:ind w:firstLine="386"/>
        <w:jc w:val="both"/>
        <w:rPr>
          <w:rFonts w:ascii="Traditional Arabic" w:eastAsia="Times New Roman" w:hAnsi="Traditional Arabic" w:cs="Traditional Arabic"/>
          <w:sz w:val="28"/>
          <w:szCs w:val="28"/>
          <w:rtl/>
        </w:rPr>
      </w:pPr>
      <w:r w:rsidRPr="00E467BB">
        <w:rPr>
          <w:rFonts w:ascii="Traditional Arabic" w:eastAsia="Times New Roman" w:hAnsi="Traditional Arabic" w:cs="Traditional Arabic"/>
          <w:b/>
          <w:bCs/>
          <w:sz w:val="28"/>
          <w:szCs w:val="28"/>
          <w:rtl/>
        </w:rPr>
        <w:t>كما عقد المؤتمر العالمي لحقوق الإنسان في فيينا العام 1993م وفيه تم صدور</w:t>
      </w:r>
      <w:r w:rsidRPr="00E467BB">
        <w:rPr>
          <w:rFonts w:ascii="Traditional Arabic" w:eastAsia="Times New Roman" w:hAnsi="Traditional Arabic" w:cs="Traditional Arabic"/>
          <w:b/>
          <w:bCs/>
          <w:sz w:val="28"/>
          <w:szCs w:val="28"/>
        </w:rPr>
        <w:t> </w:t>
      </w:r>
      <w:r w:rsidRPr="00E467BB">
        <w:rPr>
          <w:rFonts w:ascii="Traditional Arabic" w:eastAsia="Times New Roman" w:hAnsi="Traditional Arabic" w:cs="Traditional Arabic"/>
          <w:b/>
          <w:bCs/>
          <w:sz w:val="28"/>
          <w:szCs w:val="28"/>
          <w:rtl/>
        </w:rPr>
        <w:t xml:space="preserve">إعلان وبرنامج عمل فيينا الذي قرر فيهما، في جملة أمور أخرى، ضرورة تعزيز الآليات والبرامج الوطنية والدولية المتعلقة بالدفاع عن الأطفال وحمايتهم، وبخاصة الأطفال الذين يعيشون ظروفا عصيبة، بما في ذلك من خلال اتخاذ التدابير الفعّالة لمكافحة استغلال الأطفال وإساءة معاملتهم، مثل وأد الإناث، وعمل الأطفال الضار بهم، وبيع الأطفال وأعضائهم، واستخدام الأطفال في إنتاج المطبوعات الخليعة وبغاء الأطفال، فضلا عن أشكال أخرى من الاستغلال الجنسي للأطفال، والذي يؤكد من جديد أن جميع حقوق الإنسان والحريات الأساسية ذات طابع عالمي. </w:t>
      </w:r>
    </w:p>
    <w:p w14:paraId="4FB0640C" w14:textId="77777777" w:rsidR="00E467BB" w:rsidRPr="00E467BB" w:rsidRDefault="00E467BB" w:rsidP="00F344E0">
      <w:pPr>
        <w:spacing w:after="0" w:line="240" w:lineRule="auto"/>
        <w:jc w:val="both"/>
        <w:rPr>
          <w:rFonts w:ascii="Traditional Arabic" w:eastAsia="Times New Roman" w:hAnsi="Traditional Arabic" w:cs="Traditional Arabic"/>
          <w:b/>
          <w:bCs/>
          <w:sz w:val="28"/>
          <w:szCs w:val="28"/>
        </w:rPr>
      </w:pPr>
      <w:r w:rsidRPr="00E467BB">
        <w:rPr>
          <w:rFonts w:ascii="Traditional Arabic" w:eastAsia="Times New Roman" w:hAnsi="Traditional Arabic" w:cs="Traditional Arabic"/>
          <w:b/>
          <w:bCs/>
          <w:sz w:val="28"/>
          <w:szCs w:val="28"/>
          <w:rtl/>
        </w:rPr>
        <w:t>وفي</w:t>
      </w:r>
      <w:r w:rsidR="005758F2">
        <w:rPr>
          <w:rFonts w:ascii="Traditional Arabic" w:eastAsia="Times New Roman" w:hAnsi="Traditional Arabic" w:cs="Traditional Arabic" w:hint="cs"/>
          <w:b/>
          <w:bCs/>
          <w:sz w:val="28"/>
          <w:szCs w:val="28"/>
          <w:rtl/>
        </w:rPr>
        <w:t xml:space="preserve"> العام</w:t>
      </w:r>
      <w:r w:rsidRPr="00E467BB">
        <w:rPr>
          <w:rFonts w:ascii="Traditional Arabic" w:eastAsia="Times New Roman" w:hAnsi="Traditional Arabic" w:cs="Traditional Arabic"/>
          <w:b/>
          <w:bCs/>
          <w:sz w:val="28"/>
          <w:szCs w:val="28"/>
          <w:rtl/>
        </w:rPr>
        <w:t xml:space="preserve"> </w:t>
      </w:r>
      <w:r w:rsidR="00F344E0" w:rsidRPr="00E467BB">
        <w:rPr>
          <w:rFonts w:ascii="Traditional Arabic" w:eastAsia="Times New Roman" w:hAnsi="Traditional Arabic" w:cs="Traditional Arabic"/>
          <w:b/>
          <w:bCs/>
          <w:sz w:val="28"/>
          <w:szCs w:val="28"/>
          <w:rtl/>
        </w:rPr>
        <w:t>1995</w:t>
      </w:r>
      <w:r w:rsidR="00F344E0">
        <w:rPr>
          <w:rFonts w:ascii="Traditional Arabic" w:eastAsia="Times New Roman" w:hAnsi="Traditional Arabic" w:cs="Traditional Arabic" w:hint="cs"/>
          <w:b/>
          <w:bCs/>
          <w:sz w:val="28"/>
          <w:szCs w:val="28"/>
          <w:rtl/>
        </w:rPr>
        <w:t>م قامت</w:t>
      </w:r>
      <w:r w:rsidRPr="00E467BB">
        <w:rPr>
          <w:rFonts w:ascii="Traditional Arabic" w:eastAsia="Times New Roman" w:hAnsi="Traditional Arabic" w:cs="Traditional Arabic"/>
          <w:b/>
          <w:bCs/>
          <w:sz w:val="28"/>
          <w:szCs w:val="28"/>
          <w:rtl/>
        </w:rPr>
        <w:t xml:space="preserve"> اليونيسف ومنظمة إنقاذ الطفولة والمنظمة الدولية للدفاع عن الأطفال ومنظمات أخرى وفي إطار اتفاقية حقوق الطفل يعلنون تأسيس الشبكة الدولية لحقوق الأطفال. وفي العام </w:t>
      </w:r>
      <w:r w:rsidR="00F344E0" w:rsidRPr="00E467BB">
        <w:rPr>
          <w:rFonts w:ascii="Traditional Arabic" w:eastAsia="Times New Roman" w:hAnsi="Traditional Arabic" w:cs="Traditional Arabic"/>
          <w:b/>
          <w:bCs/>
          <w:sz w:val="28"/>
          <w:szCs w:val="28"/>
          <w:rtl/>
        </w:rPr>
        <w:t xml:space="preserve">1996م </w:t>
      </w:r>
      <w:r w:rsidRPr="00E467BB">
        <w:rPr>
          <w:rFonts w:ascii="Traditional Arabic" w:eastAsia="Times New Roman" w:hAnsi="Traditional Arabic" w:cs="Traditional Arabic"/>
          <w:b/>
          <w:bCs/>
          <w:sz w:val="28"/>
          <w:szCs w:val="28"/>
          <w:rtl/>
        </w:rPr>
        <w:t xml:space="preserve">في إستكهولم تم </w:t>
      </w:r>
      <w:r w:rsidRPr="00E467BB">
        <w:rPr>
          <w:rFonts w:ascii="Traditional Arabic" w:eastAsia="Times New Roman" w:hAnsi="Traditional Arabic" w:cs="Traditional Arabic"/>
          <w:b/>
          <w:bCs/>
          <w:sz w:val="28"/>
          <w:szCs w:val="28"/>
          <w:rtl/>
        </w:rPr>
        <w:lastRenderedPageBreak/>
        <w:t>إعلان مكافحة الاستغلال القائم على الاتجار الجنسي بالأطفال وخطة العمل. وفي العام</w:t>
      </w:r>
      <w:r w:rsidR="00F344E0">
        <w:rPr>
          <w:rFonts w:ascii="Traditional Arabic" w:eastAsia="Times New Roman" w:hAnsi="Traditional Arabic" w:cs="Traditional Arabic"/>
          <w:b/>
          <w:bCs/>
          <w:sz w:val="28"/>
          <w:szCs w:val="28"/>
          <w:rtl/>
        </w:rPr>
        <w:t>1999</w:t>
      </w:r>
      <w:r w:rsidR="00F344E0">
        <w:rPr>
          <w:rFonts w:ascii="Traditional Arabic" w:eastAsia="Times New Roman" w:hAnsi="Traditional Arabic" w:cs="Traditional Arabic" w:hint="cs"/>
          <w:b/>
          <w:bCs/>
          <w:sz w:val="28"/>
          <w:szCs w:val="28"/>
          <w:rtl/>
        </w:rPr>
        <w:t xml:space="preserve">م </w:t>
      </w:r>
      <w:r w:rsidR="005758F2">
        <w:rPr>
          <w:rFonts w:ascii="Traditional Arabic" w:eastAsia="Times New Roman" w:hAnsi="Traditional Arabic" w:cs="Traditional Arabic" w:hint="cs"/>
          <w:b/>
          <w:bCs/>
          <w:sz w:val="28"/>
          <w:szCs w:val="28"/>
          <w:rtl/>
        </w:rPr>
        <w:t xml:space="preserve">تبنت </w:t>
      </w:r>
      <w:r w:rsidRPr="00E467BB">
        <w:rPr>
          <w:rFonts w:ascii="Traditional Arabic" w:eastAsia="Times New Roman" w:hAnsi="Traditional Arabic" w:cs="Traditional Arabic"/>
          <w:b/>
          <w:bCs/>
          <w:sz w:val="28"/>
          <w:szCs w:val="28"/>
          <w:rtl/>
        </w:rPr>
        <w:t xml:space="preserve">منظمة العمل الدولية </w:t>
      </w:r>
      <w:hyperlink r:id="rId20" w:history="1">
        <w:r w:rsidRPr="00E467BB">
          <w:rPr>
            <w:rFonts w:ascii="Traditional Arabic" w:eastAsia="Times New Roman" w:hAnsi="Traditional Arabic" w:cs="Traditional Arabic"/>
            <w:b/>
            <w:bCs/>
            <w:sz w:val="28"/>
            <w:szCs w:val="28"/>
            <w:rtl/>
          </w:rPr>
          <w:t>اتفاقية</w:t>
        </w:r>
      </w:hyperlink>
      <w:r w:rsidRPr="00E467BB">
        <w:rPr>
          <w:rFonts w:ascii="Traditional Arabic" w:eastAsia="Times New Roman" w:hAnsi="Traditional Arabic" w:cs="Traditional Arabic"/>
          <w:b/>
          <w:bCs/>
          <w:sz w:val="28"/>
          <w:szCs w:val="28"/>
        </w:rPr>
        <w:t xml:space="preserve"> </w:t>
      </w:r>
      <w:hyperlink r:id="rId21" w:history="1">
        <w:r w:rsidRPr="00E467BB">
          <w:rPr>
            <w:rFonts w:ascii="Traditional Arabic" w:eastAsia="Times New Roman" w:hAnsi="Traditional Arabic" w:cs="Traditional Arabic"/>
            <w:b/>
            <w:bCs/>
            <w:sz w:val="28"/>
            <w:szCs w:val="28"/>
            <w:rtl/>
          </w:rPr>
          <w:t>أسوأ</w:t>
        </w:r>
      </w:hyperlink>
      <w:hyperlink r:id="rId22" w:history="1">
        <w:r w:rsidRPr="00E467BB">
          <w:rPr>
            <w:rFonts w:ascii="Traditional Arabic" w:eastAsia="Times New Roman" w:hAnsi="Traditional Arabic" w:cs="Traditional Arabic"/>
            <w:b/>
            <w:bCs/>
            <w:sz w:val="28"/>
            <w:szCs w:val="28"/>
          </w:rPr>
          <w:t> </w:t>
        </w:r>
      </w:hyperlink>
      <w:hyperlink r:id="rId23" w:history="1">
        <w:r w:rsidRPr="00E467BB">
          <w:rPr>
            <w:rFonts w:ascii="Traditional Arabic" w:eastAsia="Times New Roman" w:hAnsi="Traditional Arabic" w:cs="Traditional Arabic"/>
            <w:b/>
            <w:bCs/>
            <w:sz w:val="28"/>
            <w:szCs w:val="28"/>
            <w:rtl/>
          </w:rPr>
          <w:t>أشكال</w:t>
        </w:r>
      </w:hyperlink>
      <w:hyperlink r:id="rId24" w:history="1">
        <w:r w:rsidRPr="00E467BB">
          <w:rPr>
            <w:rFonts w:ascii="Traditional Arabic" w:eastAsia="Times New Roman" w:hAnsi="Traditional Arabic" w:cs="Traditional Arabic"/>
            <w:b/>
            <w:bCs/>
            <w:sz w:val="28"/>
            <w:szCs w:val="28"/>
          </w:rPr>
          <w:t> </w:t>
        </w:r>
      </w:hyperlink>
      <w:hyperlink r:id="rId25" w:history="1">
        <w:r w:rsidRPr="00E467BB">
          <w:rPr>
            <w:rFonts w:ascii="Traditional Arabic" w:eastAsia="Times New Roman" w:hAnsi="Traditional Arabic" w:cs="Traditional Arabic"/>
            <w:b/>
            <w:bCs/>
            <w:sz w:val="28"/>
            <w:szCs w:val="28"/>
            <w:rtl/>
          </w:rPr>
          <w:t>عمل</w:t>
        </w:r>
      </w:hyperlink>
      <w:hyperlink r:id="rId26" w:history="1">
        <w:r w:rsidRPr="00E467BB">
          <w:rPr>
            <w:rFonts w:ascii="Traditional Arabic" w:eastAsia="Times New Roman" w:hAnsi="Traditional Arabic" w:cs="Traditional Arabic"/>
            <w:b/>
            <w:bCs/>
            <w:sz w:val="28"/>
            <w:szCs w:val="28"/>
          </w:rPr>
          <w:t> </w:t>
        </w:r>
      </w:hyperlink>
      <w:hyperlink r:id="rId27" w:history="1">
        <w:r w:rsidRPr="00E467BB">
          <w:rPr>
            <w:rFonts w:ascii="Traditional Arabic" w:eastAsia="Times New Roman" w:hAnsi="Traditional Arabic" w:cs="Traditional Arabic"/>
            <w:b/>
            <w:bCs/>
            <w:sz w:val="28"/>
            <w:szCs w:val="28"/>
            <w:rtl/>
          </w:rPr>
          <w:t>الأطفال</w:t>
        </w:r>
      </w:hyperlink>
      <w:r w:rsidRPr="00E467BB">
        <w:rPr>
          <w:rFonts w:ascii="Traditional Arabic" w:eastAsia="Times New Roman" w:hAnsi="Traditional Arabic" w:cs="Traditional Arabic"/>
          <w:b/>
          <w:bCs/>
          <w:sz w:val="28"/>
          <w:szCs w:val="28"/>
          <w:rtl/>
        </w:rPr>
        <w:t xml:space="preserve">، وتدعو إلى حظر فوري لأي شكل من العمل يمكن أن يؤذي صحة الأطفال وسلامتهم ومعنوياتهم، والقضاء على هذا العمل. </w:t>
      </w:r>
    </w:p>
    <w:p w14:paraId="3CFAFFBE" w14:textId="77777777" w:rsidR="00E467BB" w:rsidRPr="00E467BB" w:rsidRDefault="00E467BB" w:rsidP="00F344E0">
      <w:pPr>
        <w:spacing w:after="0" w:line="240" w:lineRule="auto"/>
        <w:ind w:firstLine="386"/>
        <w:jc w:val="both"/>
        <w:rPr>
          <w:rFonts w:ascii="Traditional Arabic" w:eastAsia="Times New Roman" w:hAnsi="Traditional Arabic" w:cs="Traditional Arabic"/>
          <w:b/>
          <w:bCs/>
          <w:sz w:val="28"/>
          <w:szCs w:val="28"/>
        </w:rPr>
      </w:pPr>
      <w:r w:rsidRPr="00E467BB">
        <w:rPr>
          <w:rFonts w:ascii="Traditional Arabic" w:eastAsia="Times New Roman" w:hAnsi="Traditional Arabic" w:cs="Traditional Arabic"/>
          <w:b/>
          <w:bCs/>
          <w:sz w:val="28"/>
          <w:szCs w:val="28"/>
          <w:rtl/>
        </w:rPr>
        <w:t>وفي</w:t>
      </w:r>
      <w:r w:rsidR="005758F2">
        <w:rPr>
          <w:rFonts w:ascii="Traditional Arabic" w:eastAsia="Times New Roman" w:hAnsi="Traditional Arabic" w:cs="Traditional Arabic" w:hint="cs"/>
          <w:b/>
          <w:bCs/>
          <w:sz w:val="28"/>
          <w:szCs w:val="28"/>
          <w:rtl/>
        </w:rPr>
        <w:t xml:space="preserve"> عام</w:t>
      </w:r>
      <w:r w:rsidRPr="00E467BB">
        <w:rPr>
          <w:rFonts w:ascii="Traditional Arabic" w:eastAsia="Times New Roman" w:hAnsi="Traditional Arabic" w:cs="Traditional Arabic"/>
          <w:b/>
          <w:bCs/>
          <w:sz w:val="28"/>
          <w:szCs w:val="28"/>
          <w:rtl/>
        </w:rPr>
        <w:t xml:space="preserve"> </w:t>
      </w:r>
      <w:r w:rsidR="00F344E0">
        <w:rPr>
          <w:rFonts w:ascii="Traditional Arabic" w:eastAsia="Times New Roman" w:hAnsi="Traditional Arabic" w:cs="Traditional Arabic"/>
          <w:b/>
          <w:bCs/>
          <w:sz w:val="28"/>
          <w:szCs w:val="28"/>
          <w:rtl/>
        </w:rPr>
        <w:t>2000</w:t>
      </w:r>
      <w:r w:rsidR="00F344E0">
        <w:rPr>
          <w:rFonts w:ascii="Traditional Arabic" w:eastAsia="Times New Roman" w:hAnsi="Traditional Arabic" w:cs="Traditional Arabic" w:hint="cs"/>
          <w:b/>
          <w:bCs/>
          <w:sz w:val="28"/>
          <w:szCs w:val="28"/>
          <w:rtl/>
        </w:rPr>
        <w:t xml:space="preserve">م </w:t>
      </w:r>
      <w:r w:rsidRPr="00E467BB">
        <w:rPr>
          <w:rFonts w:ascii="Traditional Arabic" w:eastAsia="Times New Roman" w:hAnsi="Traditional Arabic" w:cs="Traditional Arabic"/>
          <w:b/>
          <w:bCs/>
          <w:sz w:val="28"/>
          <w:szCs w:val="28"/>
          <w:rtl/>
        </w:rPr>
        <w:t>تبنت الجمعية العامة للأمم المتحدة بروتوكولين اختياريين لاتفاقية حقوق الطفل الصادرة في عام 1989، يلزما الدول الأطراف باتخاذ إجراءات رئيسية لمنع الأطفال من المشاركة في القتال أثناء النزاعات المسلحة، وإنهاء بيع الأطفال واستغلالهم والإساءة إليهم جنسياً. وفي 2002 عقدت دورة استثنائية للجمعية العامة للأمم المتحدة كانت معنية بالأطفال، وأول مرة تحدث خلالها وفود من الأطفال أمام الجمعية العامة، وذلك. وأقرت الدورة جدول أع</w:t>
      </w:r>
      <w:r w:rsidR="001E4FF9">
        <w:rPr>
          <w:rFonts w:ascii="Traditional Arabic" w:eastAsia="Times New Roman" w:hAnsi="Traditional Arabic" w:cs="Traditional Arabic"/>
          <w:b/>
          <w:bCs/>
          <w:sz w:val="28"/>
          <w:szCs w:val="28"/>
          <w:rtl/>
        </w:rPr>
        <w:t xml:space="preserve">مال "عالم صالح للأطفال" بأهداف </w:t>
      </w:r>
      <w:r w:rsidR="001E4FF9">
        <w:rPr>
          <w:rFonts w:ascii="Traditional Arabic" w:eastAsia="Times New Roman" w:hAnsi="Traditional Arabic" w:cs="Traditional Arabic" w:hint="cs"/>
          <w:b/>
          <w:bCs/>
          <w:sz w:val="28"/>
          <w:szCs w:val="28"/>
          <w:rtl/>
        </w:rPr>
        <w:t xml:space="preserve">تضمن </w:t>
      </w:r>
      <w:r w:rsidRPr="00E467BB">
        <w:rPr>
          <w:rFonts w:ascii="Traditional Arabic" w:eastAsia="Times New Roman" w:hAnsi="Traditional Arabic" w:cs="Traditional Arabic"/>
          <w:b/>
          <w:bCs/>
          <w:sz w:val="28"/>
          <w:szCs w:val="28"/>
          <w:rtl/>
        </w:rPr>
        <w:t>تحسين الآفاق للأطفال خلال العقد التالي. وفي</w:t>
      </w:r>
      <w:r w:rsidR="001E4FF9">
        <w:rPr>
          <w:rFonts w:ascii="Traditional Arabic" w:eastAsia="Times New Roman" w:hAnsi="Traditional Arabic" w:cs="Traditional Arabic" w:hint="cs"/>
          <w:b/>
          <w:bCs/>
          <w:sz w:val="28"/>
          <w:szCs w:val="28"/>
          <w:rtl/>
        </w:rPr>
        <w:t xml:space="preserve"> العام</w:t>
      </w:r>
      <w:r w:rsidRPr="00E467BB">
        <w:rPr>
          <w:rFonts w:ascii="Traditional Arabic" w:eastAsia="Times New Roman" w:hAnsi="Traditional Arabic" w:cs="Traditional Arabic"/>
          <w:b/>
          <w:bCs/>
          <w:sz w:val="28"/>
          <w:szCs w:val="28"/>
          <w:rtl/>
        </w:rPr>
        <w:t xml:space="preserve"> 2006</w:t>
      </w:r>
      <w:r w:rsidR="001E4FF9">
        <w:rPr>
          <w:rFonts w:ascii="Traditional Arabic" w:eastAsia="Times New Roman" w:hAnsi="Traditional Arabic" w:cs="Traditional Arabic" w:hint="cs"/>
          <w:b/>
          <w:bCs/>
          <w:sz w:val="28"/>
          <w:szCs w:val="28"/>
          <w:rtl/>
        </w:rPr>
        <w:t>م</w:t>
      </w:r>
      <w:r w:rsidRPr="00E467BB">
        <w:rPr>
          <w:rFonts w:ascii="Traditional Arabic" w:eastAsia="Times New Roman" w:hAnsi="Traditional Arabic" w:cs="Traditional Arabic"/>
          <w:b/>
          <w:bCs/>
          <w:sz w:val="28"/>
          <w:szCs w:val="28"/>
          <w:rtl/>
        </w:rPr>
        <w:t xml:space="preserve"> شاركت اليونيسف في نشر</w:t>
      </w:r>
      <w:r w:rsidRPr="00E467BB">
        <w:rPr>
          <w:rFonts w:ascii="Traditional Arabic" w:eastAsia="Times New Roman" w:hAnsi="Traditional Arabic" w:cs="Traditional Arabic"/>
          <w:b/>
          <w:bCs/>
          <w:sz w:val="28"/>
          <w:szCs w:val="28"/>
        </w:rPr>
        <w:t> </w:t>
      </w:r>
      <w:hyperlink r:id="rId28" w:history="1">
        <w:r w:rsidRPr="00E467BB">
          <w:rPr>
            <w:rFonts w:ascii="Traditional Arabic" w:eastAsia="Times New Roman" w:hAnsi="Traditional Arabic" w:cs="Traditional Arabic"/>
            <w:b/>
            <w:bCs/>
            <w:sz w:val="28"/>
            <w:szCs w:val="28"/>
            <w:rtl/>
          </w:rPr>
          <w:t>دليل</w:t>
        </w:r>
      </w:hyperlink>
      <w:hyperlink r:id="rId29" w:history="1">
        <w:r w:rsidRPr="00E467BB">
          <w:rPr>
            <w:rFonts w:ascii="Traditional Arabic" w:eastAsia="Times New Roman" w:hAnsi="Traditional Arabic" w:cs="Traditional Arabic"/>
            <w:b/>
            <w:bCs/>
            <w:sz w:val="28"/>
            <w:szCs w:val="28"/>
          </w:rPr>
          <w:t> </w:t>
        </w:r>
      </w:hyperlink>
      <w:r w:rsidR="00EF7A52">
        <w:rPr>
          <w:rFonts w:ascii="Traditional Arabic" w:eastAsia="Times New Roman" w:hAnsi="Traditional Arabic" w:cs="Traditional Arabic" w:hint="cs"/>
          <w:b/>
          <w:bCs/>
          <w:sz w:val="28"/>
          <w:szCs w:val="28"/>
          <w:rtl/>
        </w:rPr>
        <w:t>ل</w:t>
      </w:r>
      <w:hyperlink r:id="rId30" w:history="1">
        <w:r w:rsidRPr="00E467BB">
          <w:rPr>
            <w:rFonts w:ascii="Traditional Arabic" w:eastAsia="Times New Roman" w:hAnsi="Traditional Arabic" w:cs="Traditional Arabic"/>
            <w:b/>
            <w:bCs/>
            <w:sz w:val="28"/>
            <w:szCs w:val="28"/>
            <w:rtl/>
          </w:rPr>
          <w:t>قياس</w:t>
        </w:r>
      </w:hyperlink>
      <w:hyperlink r:id="rId31" w:history="1">
        <w:r w:rsidRPr="00E467BB">
          <w:rPr>
            <w:rFonts w:ascii="Traditional Arabic" w:eastAsia="Times New Roman" w:hAnsi="Traditional Arabic" w:cs="Traditional Arabic"/>
            <w:b/>
            <w:bCs/>
            <w:sz w:val="28"/>
            <w:szCs w:val="28"/>
          </w:rPr>
          <w:t> </w:t>
        </w:r>
      </w:hyperlink>
      <w:hyperlink r:id="rId32" w:history="1">
        <w:r w:rsidRPr="00E467BB">
          <w:rPr>
            <w:rFonts w:ascii="Traditional Arabic" w:eastAsia="Times New Roman" w:hAnsi="Traditional Arabic" w:cs="Traditional Arabic"/>
            <w:b/>
            <w:bCs/>
            <w:sz w:val="28"/>
            <w:szCs w:val="28"/>
            <w:rtl/>
          </w:rPr>
          <w:t>مؤشرات</w:t>
        </w:r>
      </w:hyperlink>
      <w:hyperlink r:id="rId33" w:history="1">
        <w:r w:rsidRPr="00E467BB">
          <w:rPr>
            <w:rFonts w:ascii="Traditional Arabic" w:eastAsia="Times New Roman" w:hAnsi="Traditional Arabic" w:cs="Traditional Arabic"/>
            <w:b/>
            <w:bCs/>
            <w:sz w:val="28"/>
            <w:szCs w:val="28"/>
          </w:rPr>
          <w:t> </w:t>
        </w:r>
      </w:hyperlink>
      <w:hyperlink r:id="rId34" w:history="1">
        <w:r w:rsidRPr="00E467BB">
          <w:rPr>
            <w:rFonts w:ascii="Traditional Arabic" w:eastAsia="Times New Roman" w:hAnsi="Traditional Arabic" w:cs="Traditional Arabic"/>
            <w:b/>
            <w:bCs/>
            <w:sz w:val="28"/>
            <w:szCs w:val="28"/>
            <w:rtl/>
          </w:rPr>
          <w:t>قضاء</w:t>
        </w:r>
      </w:hyperlink>
      <w:hyperlink r:id="rId35" w:history="1">
        <w:r w:rsidRPr="00E467BB">
          <w:rPr>
            <w:rFonts w:ascii="Traditional Arabic" w:eastAsia="Times New Roman" w:hAnsi="Traditional Arabic" w:cs="Traditional Arabic"/>
            <w:b/>
            <w:bCs/>
            <w:sz w:val="28"/>
            <w:szCs w:val="28"/>
          </w:rPr>
          <w:t> </w:t>
        </w:r>
      </w:hyperlink>
      <w:hyperlink r:id="rId36" w:history="1">
        <w:r w:rsidRPr="00E467BB">
          <w:rPr>
            <w:rFonts w:ascii="Traditional Arabic" w:eastAsia="Times New Roman" w:hAnsi="Traditional Arabic" w:cs="Traditional Arabic"/>
            <w:b/>
            <w:bCs/>
            <w:sz w:val="28"/>
            <w:szCs w:val="28"/>
            <w:rtl/>
          </w:rPr>
          <w:t>الأحداث</w:t>
        </w:r>
      </w:hyperlink>
      <w:r w:rsidRPr="00E467BB">
        <w:rPr>
          <w:rFonts w:ascii="Traditional Arabic" w:eastAsia="Times New Roman" w:hAnsi="Traditional Arabic" w:cs="Traditional Arabic"/>
          <w:b/>
          <w:bCs/>
          <w:sz w:val="28"/>
          <w:szCs w:val="28"/>
        </w:rPr>
        <w:t> </w:t>
      </w:r>
      <w:r w:rsidRPr="00E467BB">
        <w:rPr>
          <w:rFonts w:ascii="Traditional Arabic" w:eastAsia="Times New Roman" w:hAnsi="Traditional Arabic" w:cs="Traditional Arabic"/>
          <w:b/>
          <w:bCs/>
          <w:sz w:val="28"/>
          <w:szCs w:val="28"/>
          <w:rtl/>
        </w:rPr>
        <w:t xml:space="preserve">بالتعاون مع مكتب الأمم المتحدة المعني بالمخدرات والجريمة. وأتاح الدليل للحكومات تقييم أوضاع أنظمة قضاء الأحداث فيها وإجراء </w:t>
      </w:r>
      <w:r w:rsidR="00EF7A52">
        <w:rPr>
          <w:rFonts w:ascii="Traditional Arabic" w:eastAsia="Times New Roman" w:hAnsi="Traditional Arabic" w:cs="Traditional Arabic" w:hint="cs"/>
          <w:b/>
          <w:bCs/>
          <w:sz w:val="28"/>
          <w:szCs w:val="28"/>
          <w:rtl/>
        </w:rPr>
        <w:t>ال</w:t>
      </w:r>
      <w:r w:rsidRPr="00E467BB">
        <w:rPr>
          <w:rFonts w:ascii="Traditional Arabic" w:eastAsia="Times New Roman" w:hAnsi="Traditional Arabic" w:cs="Traditional Arabic"/>
          <w:b/>
          <w:bCs/>
          <w:sz w:val="28"/>
          <w:szCs w:val="28"/>
          <w:rtl/>
        </w:rPr>
        <w:t>إصلاحات حسب الضرورة.</w:t>
      </w:r>
    </w:p>
    <w:p w14:paraId="0431FEA2" w14:textId="77777777" w:rsidR="00E467BB" w:rsidRPr="00E467BB" w:rsidRDefault="00E467BB" w:rsidP="00F344E0">
      <w:pPr>
        <w:spacing w:after="0" w:line="240" w:lineRule="auto"/>
        <w:ind w:firstLine="386"/>
        <w:jc w:val="both"/>
        <w:rPr>
          <w:rFonts w:ascii="Traditional Arabic" w:eastAsia="Times New Roman" w:hAnsi="Traditional Arabic" w:cs="Traditional Arabic"/>
          <w:b/>
          <w:bCs/>
          <w:sz w:val="28"/>
          <w:szCs w:val="28"/>
          <w:rtl/>
        </w:rPr>
      </w:pPr>
      <w:r w:rsidRPr="00E467BB">
        <w:rPr>
          <w:rFonts w:ascii="Traditional Arabic" w:eastAsia="Times New Roman" w:hAnsi="Traditional Arabic" w:cs="Traditional Arabic"/>
          <w:b/>
          <w:bCs/>
          <w:sz w:val="28"/>
          <w:szCs w:val="28"/>
          <w:rtl/>
        </w:rPr>
        <w:t>وفي العام 2010م أصدر الأمين العام للأمم المتحدة تقرير "حالة اتفاقية حقوق الطفل". وفي 2011 أُقر بروتوكول اختياري جديد ملحق باتفاقية حقوق الطفل الصادرة في عام 1989. وبموجب هذا البروتوكول الاختياري المتعلق بإجراء تقديم البلاغات، بات بوسع لجنة حقوق الطفل رفع شكاوى بشأن انتهاكات حقوق الأطفال وفتح تحقيقات بهذا الشأن. وفي 2015 باتت اتفاقية حقوق الطفل تحظى بأكبر عدد من ال</w:t>
      </w:r>
      <w:r w:rsidR="00F344E0">
        <w:rPr>
          <w:rFonts w:ascii="Traditional Arabic" w:eastAsia="Times New Roman" w:hAnsi="Traditional Arabic" w:cs="Traditional Arabic"/>
          <w:b/>
          <w:bCs/>
          <w:sz w:val="28"/>
          <w:szCs w:val="28"/>
          <w:rtl/>
        </w:rPr>
        <w:t>مصادقات إذ صادقت عليها 196 دولة</w:t>
      </w:r>
      <w:r w:rsidR="00F344E0">
        <w:rPr>
          <w:rFonts w:ascii="Traditional Arabic" w:eastAsia="Times New Roman" w:hAnsi="Traditional Arabic" w:cs="Traditional Arabic" w:hint="cs"/>
          <w:b/>
          <w:bCs/>
          <w:sz w:val="28"/>
          <w:szCs w:val="28"/>
          <w:rtl/>
        </w:rPr>
        <w:t>.</w:t>
      </w:r>
      <w:r w:rsidRPr="00E467BB">
        <w:rPr>
          <w:rFonts w:ascii="Traditional Arabic" w:eastAsia="Times New Roman" w:hAnsi="Traditional Arabic" w:cs="Traditional Arabic"/>
          <w:b/>
          <w:bCs/>
          <w:sz w:val="28"/>
          <w:szCs w:val="28"/>
          <w:rtl/>
        </w:rPr>
        <w:t xml:space="preserve"> </w:t>
      </w:r>
      <w:r w:rsidR="00F344E0">
        <w:rPr>
          <w:rFonts w:ascii="Traditional Arabic" w:eastAsia="Times New Roman" w:hAnsi="Traditional Arabic" w:cs="Traditional Arabic" w:hint="cs"/>
          <w:b/>
          <w:bCs/>
          <w:sz w:val="28"/>
          <w:szCs w:val="28"/>
          <w:rtl/>
        </w:rPr>
        <w:t>و</w:t>
      </w:r>
      <w:r w:rsidRPr="00E467BB">
        <w:rPr>
          <w:rFonts w:ascii="Traditional Arabic" w:eastAsia="Times New Roman" w:hAnsi="Traditional Arabic" w:cs="Traditional Arabic"/>
          <w:b/>
          <w:bCs/>
          <w:sz w:val="28"/>
          <w:szCs w:val="28"/>
          <w:rtl/>
        </w:rPr>
        <w:t>الدولة الوحيدة التي ل</w:t>
      </w:r>
      <w:r w:rsidR="00F344E0">
        <w:rPr>
          <w:rFonts w:ascii="Traditional Arabic" w:eastAsia="Times New Roman" w:hAnsi="Traditional Arabic" w:cs="Traditional Arabic"/>
          <w:b/>
          <w:bCs/>
          <w:sz w:val="28"/>
          <w:szCs w:val="28"/>
          <w:rtl/>
        </w:rPr>
        <w:t xml:space="preserve">م تصادق على الاتفاقية حتى الآن </w:t>
      </w:r>
      <w:r w:rsidRPr="00E467BB">
        <w:rPr>
          <w:rFonts w:ascii="Traditional Arabic" w:eastAsia="Times New Roman" w:hAnsi="Traditional Arabic" w:cs="Traditional Arabic"/>
          <w:b/>
          <w:bCs/>
          <w:sz w:val="28"/>
          <w:szCs w:val="28"/>
          <w:rtl/>
        </w:rPr>
        <w:t xml:space="preserve">هي الولايات المتحدة الأمريكية. </w:t>
      </w:r>
    </w:p>
    <w:p w14:paraId="0D0241D4" w14:textId="77777777" w:rsidR="000D19DB" w:rsidRDefault="00E467BB" w:rsidP="00990DC3">
      <w:pPr>
        <w:spacing w:after="0" w:line="240" w:lineRule="auto"/>
        <w:ind w:firstLine="510"/>
        <w:jc w:val="both"/>
        <w:rPr>
          <w:rFonts w:ascii="Traditional Arabic" w:eastAsia="Times New Roman" w:hAnsi="Traditional Arabic" w:cs="Traditional Arabic"/>
          <w:b/>
          <w:bCs/>
          <w:sz w:val="28"/>
          <w:szCs w:val="28"/>
          <w:rtl/>
        </w:rPr>
      </w:pPr>
      <w:r w:rsidRPr="00E467BB">
        <w:rPr>
          <w:rFonts w:ascii="Traditional Arabic" w:eastAsia="Times New Roman" w:hAnsi="Traditional Arabic" w:cs="Traditional Arabic"/>
          <w:b/>
          <w:bCs/>
          <w:sz w:val="28"/>
          <w:szCs w:val="28"/>
          <w:rtl/>
        </w:rPr>
        <w:t xml:space="preserve">أما على الصعيد العربي والإسلامي فقد قامت جامعة الدول العربية في العام 1983 </w:t>
      </w:r>
      <w:r w:rsidRPr="00E467BB">
        <w:rPr>
          <w:rFonts w:ascii="Traditional Arabic" w:eastAsia="Times New Roman" w:hAnsi="Traditional Arabic" w:cs="Traditional Arabic"/>
          <w:b/>
          <w:bCs/>
          <w:sz w:val="28"/>
          <w:szCs w:val="28"/>
          <w:rtl/>
          <w:lang w:bidi="ar-YE"/>
        </w:rPr>
        <w:t xml:space="preserve">بإصدار </w:t>
      </w:r>
      <w:r w:rsidRPr="00E467BB">
        <w:rPr>
          <w:rFonts w:ascii="Traditional Arabic" w:eastAsia="Times New Roman" w:hAnsi="Traditional Arabic" w:cs="Traditional Arabic"/>
          <w:b/>
          <w:bCs/>
          <w:sz w:val="28"/>
          <w:szCs w:val="28"/>
          <w:rtl/>
        </w:rPr>
        <w:t xml:space="preserve">ميثاق حقوق الطفل العربي </w:t>
      </w:r>
      <w:r w:rsidRPr="00E467BB">
        <w:rPr>
          <w:rFonts w:ascii="Traditional Arabic" w:eastAsia="Times New Roman" w:hAnsi="Traditional Arabic" w:cs="Traditional Arabic"/>
          <w:b/>
          <w:bCs/>
          <w:sz w:val="28"/>
          <w:szCs w:val="28"/>
          <w:vertAlign w:val="superscript"/>
          <w:rtl/>
        </w:rPr>
        <w:t>(</w:t>
      </w:r>
      <w:r w:rsidRPr="00BF09C8">
        <w:rPr>
          <w:rFonts w:ascii="Traditional Arabic" w:eastAsia="Times New Roman" w:hAnsi="Traditional Arabic" w:cs="Traditional Arabic"/>
          <w:b/>
          <w:bCs/>
          <w:sz w:val="28"/>
          <w:szCs w:val="28"/>
          <w:vertAlign w:val="superscript"/>
          <w:rtl/>
        </w:rPr>
        <w:footnoteReference w:id="14"/>
      </w:r>
      <w:r w:rsidRPr="00E467BB">
        <w:rPr>
          <w:rFonts w:ascii="Traditional Arabic" w:eastAsia="Times New Roman" w:hAnsi="Traditional Arabic" w:cs="Traditional Arabic"/>
          <w:b/>
          <w:bCs/>
          <w:sz w:val="28"/>
          <w:szCs w:val="28"/>
          <w:vertAlign w:val="superscript"/>
          <w:rtl/>
        </w:rPr>
        <w:t xml:space="preserve">) </w:t>
      </w:r>
      <w:r w:rsidRPr="00E467BB">
        <w:rPr>
          <w:rFonts w:ascii="Traditional Arabic" w:eastAsia="Times New Roman" w:hAnsi="Traditional Arabic" w:cs="Traditional Arabic"/>
          <w:b/>
          <w:bCs/>
          <w:sz w:val="28"/>
          <w:szCs w:val="28"/>
          <w:rtl/>
        </w:rPr>
        <w:t xml:space="preserve">كما صدر ميثاق الطفل في الإسلام الذي أصدرته اللجنة الإسلامية العالمية للمرأة والطفل بداية عام 2003م </w:t>
      </w:r>
      <w:r w:rsidRPr="00E467BB">
        <w:rPr>
          <w:rFonts w:ascii="Traditional Arabic" w:eastAsia="Times New Roman" w:hAnsi="Traditional Arabic" w:cs="Traditional Arabic"/>
          <w:b/>
          <w:bCs/>
          <w:sz w:val="28"/>
          <w:szCs w:val="28"/>
          <w:vertAlign w:val="superscript"/>
          <w:rtl/>
        </w:rPr>
        <w:t>(</w:t>
      </w:r>
      <w:r w:rsidRPr="00BF09C8">
        <w:rPr>
          <w:rFonts w:ascii="Traditional Arabic" w:eastAsia="Times New Roman" w:hAnsi="Traditional Arabic" w:cs="Traditional Arabic"/>
          <w:b/>
          <w:bCs/>
          <w:sz w:val="28"/>
          <w:szCs w:val="28"/>
          <w:vertAlign w:val="superscript"/>
          <w:rtl/>
        </w:rPr>
        <w:footnoteReference w:id="15"/>
      </w:r>
      <w:r w:rsidRPr="00E467BB">
        <w:rPr>
          <w:rFonts w:ascii="Traditional Arabic" w:eastAsia="Times New Roman" w:hAnsi="Traditional Arabic" w:cs="Traditional Arabic"/>
          <w:b/>
          <w:bCs/>
          <w:sz w:val="28"/>
          <w:szCs w:val="28"/>
          <w:vertAlign w:val="superscript"/>
          <w:rtl/>
        </w:rPr>
        <w:t>)</w:t>
      </w:r>
      <w:r w:rsidRPr="00E467BB">
        <w:rPr>
          <w:rFonts w:ascii="Traditional Arabic" w:eastAsia="Times New Roman" w:hAnsi="Traditional Arabic" w:cs="Traditional Arabic"/>
          <w:b/>
          <w:bCs/>
          <w:sz w:val="28"/>
          <w:szCs w:val="28"/>
          <w:rtl/>
        </w:rPr>
        <w:t xml:space="preserve">. </w:t>
      </w:r>
      <w:r w:rsidRPr="00E467BB">
        <w:rPr>
          <w:rFonts w:ascii="Traditional Arabic" w:eastAsia="Times New Roman" w:hAnsi="Traditional Arabic" w:cs="Traditional Arabic"/>
          <w:b/>
          <w:bCs/>
          <w:sz w:val="28"/>
          <w:szCs w:val="28"/>
          <w:rtl/>
          <w:lang w:bidi="ar-YE"/>
        </w:rPr>
        <w:t>وقد صادقت جميع الدول العربية على اتفاقية حقوق الطفل (وقعت الصومال على الاتفاقية في 2015) وأولت جامعة الدول العربية حقوق الطفل العربي اهتماماً خاصاً وعقدت العديد من اجتماعات الخبراء المتخصصين في هذا المجال وأنجزت وضع خطة عربية للطفولة في تونس عام 1994م وقامت معظم الدول العربية ومنها بلادنا بوضع خطط عمل وطنية مسترشدة بهذه الخطة العربية،</w:t>
      </w:r>
      <w:r w:rsidRPr="00E467BB">
        <w:rPr>
          <w:rFonts w:ascii="Traditional Arabic" w:eastAsia="Times New Roman" w:hAnsi="Traditional Arabic" w:cs="Traditional Arabic"/>
          <w:b/>
          <w:bCs/>
          <w:sz w:val="28"/>
          <w:szCs w:val="28"/>
          <w:rtl/>
        </w:rPr>
        <w:t xml:space="preserve"> </w:t>
      </w:r>
      <w:r w:rsidRPr="00E467BB">
        <w:rPr>
          <w:rFonts w:ascii="Traditional Arabic" w:eastAsia="Times New Roman" w:hAnsi="Traditional Arabic" w:cs="Traditional Arabic"/>
          <w:b/>
          <w:bCs/>
          <w:sz w:val="28"/>
          <w:szCs w:val="28"/>
          <w:rtl/>
          <w:lang w:bidi="ar-YE"/>
        </w:rPr>
        <w:t xml:space="preserve">وقد صدر عن جامعة الدول العربية العديد من المواثيق العربية التي تهتم بالطفولة </w:t>
      </w:r>
      <w:r w:rsidRPr="00E467BB">
        <w:rPr>
          <w:rFonts w:ascii="Traditional Arabic" w:eastAsia="Times New Roman" w:hAnsi="Traditional Arabic" w:cs="Traditional Arabic"/>
          <w:b/>
          <w:bCs/>
          <w:sz w:val="28"/>
          <w:szCs w:val="28"/>
          <w:vertAlign w:val="superscript"/>
          <w:rtl/>
        </w:rPr>
        <w:t>(</w:t>
      </w:r>
      <w:r w:rsidRPr="00BF09C8">
        <w:rPr>
          <w:rFonts w:ascii="Traditional Arabic" w:eastAsia="Times New Roman" w:hAnsi="Traditional Arabic" w:cs="Traditional Arabic"/>
          <w:b/>
          <w:bCs/>
          <w:sz w:val="28"/>
          <w:szCs w:val="28"/>
          <w:vertAlign w:val="superscript"/>
          <w:rtl/>
        </w:rPr>
        <w:footnoteReference w:id="16"/>
      </w:r>
      <w:r w:rsidRPr="00E467BB">
        <w:rPr>
          <w:rFonts w:ascii="Traditional Arabic" w:eastAsia="Times New Roman" w:hAnsi="Traditional Arabic" w:cs="Traditional Arabic"/>
          <w:b/>
          <w:bCs/>
          <w:sz w:val="28"/>
          <w:szCs w:val="28"/>
          <w:vertAlign w:val="superscript"/>
          <w:rtl/>
        </w:rPr>
        <w:t>)</w:t>
      </w:r>
      <w:r w:rsidRPr="00E467BB">
        <w:rPr>
          <w:rFonts w:ascii="Traditional Arabic" w:eastAsia="Times New Roman" w:hAnsi="Traditional Arabic" w:cs="Traditional Arabic"/>
          <w:b/>
          <w:bCs/>
          <w:sz w:val="28"/>
          <w:szCs w:val="28"/>
          <w:rtl/>
          <w:lang w:bidi="ar-YE"/>
        </w:rPr>
        <w:t>.</w:t>
      </w:r>
    </w:p>
    <w:p w14:paraId="2AA4259A" w14:textId="77777777" w:rsidR="00990DC3" w:rsidRPr="00990DC3" w:rsidRDefault="00990DC3" w:rsidP="00990DC3">
      <w:pPr>
        <w:spacing w:after="0" w:line="240" w:lineRule="auto"/>
        <w:ind w:firstLine="510"/>
        <w:jc w:val="both"/>
        <w:rPr>
          <w:rFonts w:ascii="Traditional Arabic" w:eastAsia="Times New Roman" w:hAnsi="Traditional Arabic" w:cs="Traditional Arabic"/>
          <w:b/>
          <w:bCs/>
          <w:sz w:val="12"/>
          <w:szCs w:val="12"/>
          <w:rtl/>
        </w:rPr>
      </w:pPr>
    </w:p>
    <w:p w14:paraId="764358A3" w14:textId="77777777" w:rsidR="00E467BB" w:rsidRPr="000D19DB" w:rsidRDefault="000D19DB" w:rsidP="00BF09C8">
      <w:pPr>
        <w:jc w:val="both"/>
        <w:rPr>
          <w:rFonts w:ascii="Traditional Arabic" w:hAnsi="Traditional Arabic" w:cs="Traditional Arabic"/>
          <w:b/>
          <w:bCs/>
          <w:sz w:val="32"/>
          <w:szCs w:val="32"/>
          <w:u w:val="single"/>
          <w:rtl/>
        </w:rPr>
      </w:pPr>
      <w:r w:rsidRPr="000D19DB">
        <w:rPr>
          <w:rFonts w:ascii="Traditional Arabic" w:hAnsi="Traditional Arabic" w:cs="Traditional Arabic" w:hint="cs"/>
          <w:b/>
          <w:bCs/>
          <w:sz w:val="32"/>
          <w:szCs w:val="32"/>
          <w:u w:val="single"/>
          <w:rtl/>
        </w:rPr>
        <w:t>رابعاً: استعراض موجز ل</w:t>
      </w:r>
      <w:r w:rsidR="00E467BB" w:rsidRPr="000D19DB">
        <w:rPr>
          <w:rFonts w:ascii="Traditional Arabic" w:hAnsi="Traditional Arabic" w:cs="Traditional Arabic"/>
          <w:b/>
          <w:bCs/>
          <w:sz w:val="32"/>
          <w:szCs w:val="32"/>
          <w:u w:val="single"/>
          <w:rtl/>
        </w:rPr>
        <w:t>لاتفاقية الدولية لحقــــــوق الطفـــــل</w:t>
      </w:r>
    </w:p>
    <w:p w14:paraId="10AC614D" w14:textId="77777777" w:rsidR="00E467BB" w:rsidRPr="0078272F" w:rsidRDefault="00E467BB" w:rsidP="0078272F">
      <w:pPr>
        <w:ind w:firstLine="720"/>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 xml:space="preserve">الاتفاقية تتكون من 54 مادة إلا أن هناك أربع مواد خاصة في الاتفاقية تُعرف باسم "المبادئ العامة" وتساعد على تفسير جميع المواد الأخرى وتلعب دورًا أساسيًا في إعمال جميع الحقوق الواردة في الاتفاقية لجميع الأطفال. وهي عدم التمييز (المادة 2)، مصلحة الطفل الفضلى (المادة 3)، الحق في الحياة والبقاء والنمو (المادة </w:t>
      </w:r>
      <w:r w:rsidRPr="00BF09C8">
        <w:rPr>
          <w:rFonts w:ascii="Traditional Arabic" w:hAnsi="Traditional Arabic" w:cs="Traditional Arabic"/>
          <w:b/>
          <w:bCs/>
          <w:sz w:val="28"/>
          <w:szCs w:val="28"/>
          <w:rtl/>
        </w:rPr>
        <w:lastRenderedPageBreak/>
        <w:t xml:space="preserve">6)، الحق في الاستماع إليه (المادة 12). وتحتوي الاتفاقية أيضًا على عدد من الاتفاقيات لإضافة المزيد من الحقوق الفريدة للأطفال والتي تعتبر اختيارية للبلدان </w:t>
      </w:r>
      <w:r w:rsidR="000D19DB" w:rsidRPr="00BF09C8">
        <w:rPr>
          <w:rFonts w:ascii="Traditional Arabic" w:hAnsi="Traditional Arabic" w:cs="Traditional Arabic" w:hint="cs"/>
          <w:b/>
          <w:bCs/>
          <w:sz w:val="28"/>
          <w:szCs w:val="28"/>
          <w:rtl/>
        </w:rPr>
        <w:t>-يطلق</w:t>
      </w:r>
      <w:r w:rsidRPr="00BF09C8">
        <w:rPr>
          <w:rFonts w:ascii="Traditional Arabic" w:hAnsi="Traditional Arabic" w:cs="Traditional Arabic"/>
          <w:b/>
          <w:bCs/>
          <w:sz w:val="28"/>
          <w:szCs w:val="28"/>
          <w:rtl/>
        </w:rPr>
        <w:t xml:space="preserve"> عليها "البروتوكولات الاختيارية". وهي: البروتوكول الاختياري بشأن اشتراك الأطفال في النزاعات المسلحة: يتطلب من الحكومات زيادة الحد الأدنى لسن الانضمام إلى القوات المسلحة من 15 عامًا والتأكد من أن أفراد قواتها المسلحة الذين تقل أعمارهم عن 18 عامًا لا يشاركون بشكل مباشر في الصراع المسلح.</w:t>
      </w:r>
      <w:r w:rsidR="000D19DB">
        <w:rPr>
          <w:rFonts w:ascii="Traditional Arabic" w:hAnsi="Traditional Arabic" w:cs="Traditional Arabic" w:hint="cs"/>
          <w:b/>
          <w:bCs/>
          <w:sz w:val="28"/>
          <w:szCs w:val="28"/>
          <w:rtl/>
        </w:rPr>
        <w:t xml:space="preserve"> و</w:t>
      </w:r>
      <w:r w:rsidRPr="00BF09C8">
        <w:rPr>
          <w:rFonts w:ascii="Traditional Arabic" w:hAnsi="Traditional Arabic" w:cs="Traditional Arabic"/>
          <w:b/>
          <w:bCs/>
          <w:sz w:val="28"/>
          <w:szCs w:val="28"/>
          <w:rtl/>
        </w:rPr>
        <w:t xml:space="preserve">البروتوكول الاختياري لاتفاقية بيع الأطفال وبغاء الأطفال واستغلال الأطفال في المواد الإباحية: يوفر هذا البروتوكول الاختياري متطلبات مفصلة للحكومات لإنهاء الاستغلال الجنسي للأطفال والاعتداء عليهم. كما أنه يحمي الأطفال من البيع لأغراض غير </w:t>
      </w:r>
      <w:r w:rsidR="000D19DB" w:rsidRPr="00BF09C8">
        <w:rPr>
          <w:rFonts w:ascii="Traditional Arabic" w:hAnsi="Traditional Arabic" w:cs="Traditional Arabic" w:hint="cs"/>
          <w:b/>
          <w:bCs/>
          <w:sz w:val="28"/>
          <w:szCs w:val="28"/>
          <w:rtl/>
        </w:rPr>
        <w:t>جنسية،</w:t>
      </w:r>
      <w:r w:rsidRPr="00BF09C8">
        <w:rPr>
          <w:rFonts w:ascii="Traditional Arabic" w:hAnsi="Traditional Arabic" w:cs="Traditional Arabic"/>
          <w:b/>
          <w:bCs/>
          <w:sz w:val="28"/>
          <w:szCs w:val="28"/>
          <w:rtl/>
        </w:rPr>
        <w:t xml:space="preserve"> مثل أشكال العمل القسري الأخرى والتبني غير القانوني والتبرع بالأعضاء.</w:t>
      </w:r>
      <w:r w:rsidR="0078272F">
        <w:rPr>
          <w:rFonts w:ascii="Traditional Arabic" w:hAnsi="Traditional Arabic" w:cs="Traditional Arabic" w:hint="cs"/>
          <w:b/>
          <w:bCs/>
          <w:sz w:val="28"/>
          <w:szCs w:val="28"/>
          <w:rtl/>
        </w:rPr>
        <w:t xml:space="preserve"> و</w:t>
      </w:r>
      <w:r w:rsidRPr="00BF09C8">
        <w:rPr>
          <w:rFonts w:ascii="Traditional Arabic" w:hAnsi="Traditional Arabic" w:cs="Traditional Arabic"/>
          <w:b/>
          <w:bCs/>
          <w:sz w:val="28"/>
          <w:szCs w:val="28"/>
          <w:rtl/>
        </w:rPr>
        <w:t xml:space="preserve">البروتوكول الاختياري بشأن إجراء الاتصالات: يسمح للأطفال بتقديم شكوى إلى الأمم المتحدة عندما تُنتهك حقوقهم وعندما لا يتمكن النظام القانوني لبلدهم من تقديم </w:t>
      </w:r>
      <w:r w:rsidR="00F16151" w:rsidRPr="00BF09C8">
        <w:rPr>
          <w:rFonts w:ascii="Traditional Arabic" w:hAnsi="Traditional Arabic" w:cs="Traditional Arabic" w:hint="cs"/>
          <w:b/>
          <w:bCs/>
          <w:sz w:val="28"/>
          <w:szCs w:val="28"/>
          <w:rtl/>
        </w:rPr>
        <w:t>حل</w:t>
      </w:r>
      <w:r w:rsidR="00F16151" w:rsidRPr="00BF09C8">
        <w:rPr>
          <w:rFonts w:ascii="Traditional Arabic" w:hAnsi="Traditional Arabic" w:cs="Traditional Arabic" w:hint="cs"/>
          <w:b/>
          <w:bCs/>
          <w:sz w:val="28"/>
          <w:szCs w:val="28"/>
          <w:vertAlign w:val="superscript"/>
          <w:rtl/>
        </w:rPr>
        <w:t xml:space="preserve"> </w:t>
      </w:r>
      <w:r w:rsidR="00F16151"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vertAlign w:val="superscript"/>
          <w:rtl/>
        </w:rPr>
        <w:footnoteReference w:id="17"/>
      </w:r>
      <w:r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rtl/>
        </w:rPr>
        <w:t xml:space="preserve">. </w:t>
      </w:r>
    </w:p>
    <w:p w14:paraId="401D72A8" w14:textId="77777777" w:rsidR="00E467BB" w:rsidRPr="0078272F" w:rsidRDefault="0078272F" w:rsidP="0078272F">
      <w:pPr>
        <w:jc w:val="both"/>
        <w:rPr>
          <w:rFonts w:ascii="Traditional Arabic" w:hAnsi="Traditional Arabic" w:cs="Traditional Arabic"/>
          <w:b/>
          <w:bCs/>
          <w:sz w:val="32"/>
          <w:szCs w:val="32"/>
          <w:u w:val="single"/>
        </w:rPr>
      </w:pPr>
      <w:r w:rsidRPr="0078272F">
        <w:rPr>
          <w:rFonts w:ascii="Traditional Arabic" w:hAnsi="Traditional Arabic" w:cs="Traditional Arabic" w:hint="cs"/>
          <w:b/>
          <w:bCs/>
          <w:sz w:val="32"/>
          <w:szCs w:val="32"/>
          <w:u w:val="single"/>
          <w:rtl/>
        </w:rPr>
        <w:t xml:space="preserve">خامساً: </w:t>
      </w:r>
      <w:r w:rsidR="00E467BB" w:rsidRPr="0078272F">
        <w:rPr>
          <w:rFonts w:ascii="Traditional Arabic" w:hAnsi="Traditional Arabic" w:cs="Traditional Arabic"/>
          <w:b/>
          <w:bCs/>
          <w:sz w:val="32"/>
          <w:szCs w:val="32"/>
          <w:u w:val="single"/>
          <w:rtl/>
        </w:rPr>
        <w:t>الإلزامية الدولية</w:t>
      </w:r>
      <w:r w:rsidRPr="0078272F">
        <w:rPr>
          <w:rFonts w:ascii="Traditional Arabic" w:hAnsi="Traditional Arabic" w:cs="Traditional Arabic"/>
          <w:b/>
          <w:bCs/>
          <w:sz w:val="32"/>
          <w:szCs w:val="32"/>
          <w:u w:val="single"/>
          <w:rtl/>
        </w:rPr>
        <w:t xml:space="preserve"> </w:t>
      </w:r>
      <w:r w:rsidRPr="0078272F">
        <w:rPr>
          <w:rFonts w:ascii="Traditional Arabic" w:hAnsi="Traditional Arabic" w:cs="Traditional Arabic" w:hint="cs"/>
          <w:b/>
          <w:bCs/>
          <w:sz w:val="32"/>
          <w:szCs w:val="32"/>
          <w:u w:val="single"/>
          <w:rtl/>
        </w:rPr>
        <w:t>ل</w:t>
      </w:r>
      <w:r w:rsidRPr="0078272F">
        <w:rPr>
          <w:rFonts w:ascii="Traditional Arabic" w:hAnsi="Traditional Arabic" w:cs="Traditional Arabic"/>
          <w:b/>
          <w:bCs/>
          <w:sz w:val="32"/>
          <w:szCs w:val="32"/>
          <w:u w:val="single"/>
          <w:rtl/>
        </w:rPr>
        <w:t>لاتفاقية</w:t>
      </w:r>
      <w:r w:rsidR="00E467BB" w:rsidRPr="0078272F">
        <w:rPr>
          <w:rFonts w:ascii="Traditional Arabic" w:hAnsi="Traditional Arabic" w:cs="Traditional Arabic"/>
          <w:b/>
          <w:bCs/>
          <w:sz w:val="32"/>
          <w:szCs w:val="32"/>
          <w:u w:val="single"/>
          <w:rtl/>
        </w:rPr>
        <w:t>:</w:t>
      </w:r>
    </w:p>
    <w:p w14:paraId="44C46CE6" w14:textId="77777777" w:rsidR="00E467BB" w:rsidRPr="00BF09C8" w:rsidRDefault="00E467BB" w:rsidP="0078272F">
      <w:pPr>
        <w:ind w:firstLine="720"/>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 xml:space="preserve">الاتفاقية تعد وثيقة دولية ملزمة قانوناً للدول الأطراف التي صادقت عليها فينبغي على هذه الدول الالتزام بتطبيقها من خلال تشريعاتها الوطنية كما أنها تحاسب إن أخلت بالتزاماتها عبر اللجنة الخاصة بحقوق الطفل </w:t>
      </w:r>
      <w:r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vertAlign w:val="superscript"/>
          <w:rtl/>
        </w:rPr>
        <w:footnoteReference w:id="18"/>
      </w:r>
      <w:r w:rsidRPr="00BF09C8">
        <w:rPr>
          <w:rFonts w:ascii="Traditional Arabic" w:hAnsi="Traditional Arabic" w:cs="Traditional Arabic"/>
          <w:b/>
          <w:bCs/>
          <w:sz w:val="28"/>
          <w:szCs w:val="28"/>
          <w:vertAlign w:val="superscript"/>
          <w:rtl/>
        </w:rPr>
        <w:t xml:space="preserve">) </w:t>
      </w:r>
      <w:r w:rsidRPr="00BF09C8">
        <w:rPr>
          <w:rFonts w:ascii="Traditional Arabic" w:hAnsi="Traditional Arabic" w:cs="Traditional Arabic"/>
          <w:b/>
          <w:bCs/>
          <w:sz w:val="28"/>
          <w:szCs w:val="28"/>
          <w:rtl/>
        </w:rPr>
        <w:t xml:space="preserve">لذا اجتمعت في جنيف مجموعة الدول الإسلامية بهدف مراجعة الاتفاقية قبل صدورها وعرضها على الجمعية العامة للأمم المتحدة لمراجعة انسجامها مع الاسلام وقد أثيرت نقطة خلاف تتعلق ببند (التبني) الذي يحل محله مبدأ (الكفالة) في الإسلام، كما تم عقد اجتماع قامت به مجموعة عمل عربية في الاسكندرية وأكدت الانسجام بين الاتفاقية والثقافة العربية </w:t>
      </w:r>
      <w:r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vertAlign w:val="superscript"/>
          <w:rtl/>
        </w:rPr>
        <w:footnoteReference w:id="19"/>
      </w:r>
      <w:r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rtl/>
        </w:rPr>
        <w:t>.</w:t>
      </w:r>
    </w:p>
    <w:p w14:paraId="3E92938A" w14:textId="77777777" w:rsidR="00E467BB" w:rsidRPr="00BF09C8" w:rsidRDefault="00E467BB" w:rsidP="0078272F">
      <w:pPr>
        <w:ind w:firstLine="720"/>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 xml:space="preserve">وتختلف مكانة الاتفاقية القانونية من بلد إلى أخر فقد تتخذ بنودها أساساً لتبني تشريعات وطنية ملائمة وفي هذه الحالة لا تصبح بنود المعاهدة في ذاتها جزءا من القانون الوطني. أو قد تصبح جزءا من قانون البلد فور إبرامها (حال الجمهورية اليمنية)، وفي بعض الدول تصبح الاتفاقات الدولية جزءا من القانون الأعلى للبلاد فتصبح هذه الاتفاقيات في منزلة أعلى من منزلة التشريعات الأخرى وفي كلا الحالتين الأخيرتين تصبح بنود الاتفاقية نافذة في المحاكم الوطنية </w:t>
      </w:r>
      <w:r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vertAlign w:val="superscript"/>
          <w:rtl/>
        </w:rPr>
        <w:footnoteReference w:id="20"/>
      </w:r>
      <w:r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rtl/>
        </w:rPr>
        <w:t>.</w:t>
      </w:r>
      <w:r w:rsidR="0078272F">
        <w:rPr>
          <w:rFonts w:ascii="Traditional Arabic" w:hAnsi="Traditional Arabic" w:cs="Traditional Arabic" w:hint="cs"/>
          <w:b/>
          <w:bCs/>
          <w:sz w:val="28"/>
          <w:szCs w:val="28"/>
          <w:rtl/>
        </w:rPr>
        <w:t xml:space="preserve"> وقد </w:t>
      </w:r>
      <w:r w:rsidRPr="00BF09C8">
        <w:rPr>
          <w:rFonts w:ascii="Traditional Arabic" w:hAnsi="Traditional Arabic" w:cs="Traditional Arabic"/>
          <w:b/>
          <w:bCs/>
          <w:sz w:val="28"/>
          <w:szCs w:val="28"/>
          <w:rtl/>
        </w:rPr>
        <w:t xml:space="preserve">تم مراجعة بنود هذه الاتفاقية من قبل حكومات الدول الموقعة عليها وأقرت من قبل مُشرعي القانون الوطني فيها (مجالس الشعب أو النواب) وبالتالي فهي اتفاقية دولية ملزمة على كل الدول التي صادقت عليها، ويستوجب التوقيع عليها إصدار قوانين وتشريعات لتنفيذها، وإذا وجد قانون يتعارض معها فتقدم </w:t>
      </w:r>
      <w:r w:rsidRPr="00BF09C8">
        <w:rPr>
          <w:rFonts w:ascii="Traditional Arabic" w:hAnsi="Traditional Arabic" w:cs="Traditional Arabic"/>
          <w:b/>
          <w:bCs/>
          <w:sz w:val="28"/>
          <w:szCs w:val="28"/>
          <w:rtl/>
        </w:rPr>
        <w:lastRenderedPageBreak/>
        <w:t>الاتفاقية عليه،</w:t>
      </w:r>
      <w:r w:rsidRPr="00BF09C8">
        <w:rPr>
          <w:rFonts w:ascii="Traditional Arabic" w:hAnsi="Traditional Arabic" w:cs="Traditional Arabic"/>
          <w:b/>
          <w:bCs/>
          <w:sz w:val="28"/>
          <w:szCs w:val="28"/>
          <w:vertAlign w:val="superscript"/>
          <w:rtl/>
        </w:rPr>
        <w:t xml:space="preserve"> </w:t>
      </w:r>
      <w:r w:rsidRPr="00BF09C8">
        <w:rPr>
          <w:rFonts w:ascii="Traditional Arabic" w:hAnsi="Traditional Arabic" w:cs="Traditional Arabic"/>
          <w:b/>
          <w:bCs/>
          <w:sz w:val="28"/>
          <w:szCs w:val="28"/>
          <w:rtl/>
        </w:rPr>
        <w:t>وفي ذات الوقت يجب أن تراجع كل الدول قوانينها وتشريعاتها على ضوئها بحيث تُعدل القوانين التي تتعارض أو تتقاطع مع بنود الاتفاقية خلا البنود التي تركت الخصوصية لكل بلد موقع على الاتفاقية.</w:t>
      </w:r>
    </w:p>
    <w:p w14:paraId="1832E2C3" w14:textId="77777777" w:rsidR="0078272F" w:rsidRPr="0078272F" w:rsidRDefault="00990DC3" w:rsidP="0078272F">
      <w:pPr>
        <w:jc w:val="both"/>
        <w:rPr>
          <w:rFonts w:ascii="Traditional Arabic" w:hAnsi="Traditional Arabic" w:cs="Traditional Arabic"/>
          <w:b/>
          <w:bCs/>
          <w:sz w:val="32"/>
          <w:szCs w:val="32"/>
          <w:u w:val="single"/>
        </w:rPr>
      </w:pPr>
      <w:r>
        <w:rPr>
          <w:rFonts w:ascii="Traditional Arabic" w:hAnsi="Traditional Arabic" w:cs="Traditional Arabic" w:hint="cs"/>
          <w:b/>
          <w:bCs/>
          <w:sz w:val="32"/>
          <w:szCs w:val="32"/>
          <w:u w:val="single"/>
          <w:rtl/>
        </w:rPr>
        <w:t>سادساً</w:t>
      </w:r>
      <w:r w:rsidR="0078272F" w:rsidRPr="0078272F">
        <w:rPr>
          <w:rFonts w:ascii="Traditional Arabic" w:hAnsi="Traditional Arabic" w:cs="Traditional Arabic" w:hint="cs"/>
          <w:b/>
          <w:bCs/>
          <w:sz w:val="32"/>
          <w:szCs w:val="32"/>
          <w:u w:val="single"/>
          <w:rtl/>
        </w:rPr>
        <w:t xml:space="preserve">: </w:t>
      </w:r>
      <w:r w:rsidR="0078272F" w:rsidRPr="0078272F">
        <w:rPr>
          <w:rFonts w:ascii="Traditional Arabic" w:hAnsi="Traditional Arabic" w:cs="Traditional Arabic"/>
          <w:b/>
          <w:bCs/>
          <w:sz w:val="32"/>
          <w:szCs w:val="32"/>
          <w:u w:val="single"/>
          <w:rtl/>
        </w:rPr>
        <w:t xml:space="preserve">الإلزامية </w:t>
      </w:r>
      <w:r w:rsidR="0078272F">
        <w:rPr>
          <w:rFonts w:ascii="Traditional Arabic" w:hAnsi="Traditional Arabic" w:cs="Traditional Arabic" w:hint="cs"/>
          <w:b/>
          <w:bCs/>
          <w:sz w:val="32"/>
          <w:szCs w:val="32"/>
          <w:u w:val="single"/>
          <w:rtl/>
        </w:rPr>
        <w:t>المحلية</w:t>
      </w:r>
      <w:r w:rsidR="0078272F" w:rsidRPr="0078272F">
        <w:rPr>
          <w:rFonts w:ascii="Traditional Arabic" w:hAnsi="Traditional Arabic" w:cs="Traditional Arabic"/>
          <w:b/>
          <w:bCs/>
          <w:sz w:val="32"/>
          <w:szCs w:val="32"/>
          <w:u w:val="single"/>
          <w:rtl/>
        </w:rPr>
        <w:t xml:space="preserve"> </w:t>
      </w:r>
      <w:r w:rsidR="0078272F" w:rsidRPr="0078272F">
        <w:rPr>
          <w:rFonts w:ascii="Traditional Arabic" w:hAnsi="Traditional Arabic" w:cs="Traditional Arabic" w:hint="cs"/>
          <w:b/>
          <w:bCs/>
          <w:sz w:val="32"/>
          <w:szCs w:val="32"/>
          <w:u w:val="single"/>
          <w:rtl/>
        </w:rPr>
        <w:t>ل</w:t>
      </w:r>
      <w:r w:rsidR="0078272F" w:rsidRPr="0078272F">
        <w:rPr>
          <w:rFonts w:ascii="Traditional Arabic" w:hAnsi="Traditional Arabic" w:cs="Traditional Arabic"/>
          <w:b/>
          <w:bCs/>
          <w:sz w:val="32"/>
          <w:szCs w:val="32"/>
          <w:u w:val="single"/>
          <w:rtl/>
        </w:rPr>
        <w:t>لاتفاقية:</w:t>
      </w:r>
    </w:p>
    <w:p w14:paraId="73320D35" w14:textId="77777777" w:rsidR="00E467BB" w:rsidRPr="0078272F" w:rsidRDefault="00E467BB" w:rsidP="0078272F">
      <w:pPr>
        <w:ind w:firstLine="720"/>
        <w:jc w:val="both"/>
        <w:rPr>
          <w:rFonts w:ascii="Traditional Arabic" w:hAnsi="Traditional Arabic" w:cs="Traditional Arabic"/>
          <w:b/>
          <w:bCs/>
          <w:sz w:val="28"/>
          <w:szCs w:val="28"/>
          <w:rtl/>
          <w:lang w:bidi="ar-YE"/>
        </w:rPr>
      </w:pPr>
      <w:r w:rsidRPr="00BF09C8">
        <w:rPr>
          <w:rFonts w:ascii="Traditional Arabic" w:hAnsi="Traditional Arabic" w:cs="Traditional Arabic"/>
          <w:b/>
          <w:bCs/>
          <w:sz w:val="28"/>
          <w:szCs w:val="28"/>
          <w:rtl/>
          <w:lang w:bidi="ar-YE"/>
        </w:rPr>
        <w:t xml:space="preserve">نصت </w:t>
      </w:r>
      <w:r w:rsidRPr="003571DA">
        <w:rPr>
          <w:rFonts w:ascii="Traditional Arabic" w:hAnsi="Traditional Arabic" w:cs="Traditional Arabic"/>
          <w:b/>
          <w:bCs/>
          <w:sz w:val="28"/>
          <w:szCs w:val="28"/>
          <w:rtl/>
          <w:lang w:bidi="ar-YE"/>
        </w:rPr>
        <w:t xml:space="preserve">المادة (6) من الدستور اليمني على: </w:t>
      </w:r>
      <w:r w:rsidRPr="00BF09C8">
        <w:rPr>
          <w:rFonts w:ascii="Traditional Arabic" w:hAnsi="Traditional Arabic" w:cs="Traditional Arabic"/>
          <w:b/>
          <w:bCs/>
          <w:sz w:val="28"/>
          <w:szCs w:val="28"/>
          <w:rtl/>
          <w:lang w:bidi="ar-YE"/>
        </w:rPr>
        <w:t>العمل بميثاق الأمم المتحدة والإعلان العالمي لحقوق الإنسان وميثاق جامعة الدول العربية وقواعد القانون الدولي المعترف بها بصورة عامة</w:t>
      </w:r>
      <w:r w:rsidRPr="003571DA">
        <w:rPr>
          <w:rFonts w:ascii="Traditional Arabic" w:hAnsi="Traditional Arabic" w:cs="Traditional Arabic"/>
          <w:b/>
          <w:bCs/>
          <w:sz w:val="28"/>
          <w:szCs w:val="28"/>
          <w:rtl/>
          <w:lang w:bidi="ar-YE"/>
        </w:rPr>
        <w:t xml:space="preserve">، كما نصت القانون المدني المادة (33) على أنه: </w:t>
      </w:r>
      <w:r w:rsidRPr="00BF09C8">
        <w:rPr>
          <w:rFonts w:ascii="Traditional Arabic" w:hAnsi="Traditional Arabic" w:cs="Traditional Arabic"/>
          <w:b/>
          <w:bCs/>
          <w:sz w:val="28"/>
          <w:szCs w:val="28"/>
          <w:rtl/>
          <w:lang w:bidi="ar-YE"/>
        </w:rPr>
        <w:t>لا تخل الأحكام المتقدمة بتطبيق القواعد التي ينص عليها قانون خاص أو اتفاق دولي أو معاهدة دولية نافذة في الجمهورية لأنها تطبق دون أحكام المواد السابقة، وإذا لم يوجد نص في قوانين الجمهورية يحكم مسألة تنازع القوانين المعروضة على القضاء، فيرجع في ذلك إلى قواعد القانون الدولي الخاص المتعارف عليها دولياً ما لم يتعارض أي م</w:t>
      </w:r>
      <w:r w:rsidR="0078272F">
        <w:rPr>
          <w:rFonts w:ascii="Traditional Arabic" w:hAnsi="Traditional Arabic" w:cs="Traditional Arabic"/>
          <w:b/>
          <w:bCs/>
          <w:sz w:val="28"/>
          <w:szCs w:val="28"/>
          <w:rtl/>
          <w:lang w:bidi="ar-YE"/>
        </w:rPr>
        <w:t>ن ذلك مع أحكام الشريعة الإسلامي</w:t>
      </w:r>
      <w:r w:rsidR="0078272F">
        <w:rPr>
          <w:rFonts w:ascii="Traditional Arabic" w:hAnsi="Traditional Arabic" w:cs="Traditional Arabic" w:hint="cs"/>
          <w:b/>
          <w:bCs/>
          <w:sz w:val="28"/>
          <w:szCs w:val="28"/>
          <w:rtl/>
        </w:rPr>
        <w:t>ة</w:t>
      </w:r>
      <w:r w:rsidRPr="003571DA">
        <w:rPr>
          <w:rFonts w:ascii="Traditional Arabic" w:hAnsi="Traditional Arabic" w:cs="Traditional Arabic"/>
          <w:b/>
          <w:bCs/>
          <w:sz w:val="28"/>
          <w:szCs w:val="28"/>
          <w:lang w:bidi="ar-YE"/>
        </w:rPr>
        <w:t xml:space="preserve"> .</w:t>
      </w:r>
      <w:r w:rsidRPr="003571DA">
        <w:rPr>
          <w:rFonts w:ascii="Traditional Arabic" w:hAnsi="Traditional Arabic" w:cs="Traditional Arabic"/>
          <w:b/>
          <w:bCs/>
          <w:sz w:val="28"/>
          <w:szCs w:val="28"/>
          <w:rtl/>
          <w:lang w:bidi="ar-YE"/>
        </w:rPr>
        <w:t xml:space="preserve">الأمر الذي يعني أن اليمن كطرف في هذه الاتفاقية ملتزمة بما تضمنته، ولا يجوز للحكومة التذرع أو التمسك بالقانون الوطني الداخلي، كسبب لعدم الالتزام وعدم التنفيذ. لأن التصديق يجعل من هذه المواثيق جزءاً من التشريع </w:t>
      </w:r>
      <w:r w:rsidR="00F16151" w:rsidRPr="003571DA">
        <w:rPr>
          <w:rFonts w:ascii="Traditional Arabic" w:hAnsi="Traditional Arabic" w:cs="Traditional Arabic" w:hint="cs"/>
          <w:b/>
          <w:bCs/>
          <w:sz w:val="28"/>
          <w:szCs w:val="28"/>
          <w:rtl/>
          <w:lang w:bidi="ar-YE"/>
        </w:rPr>
        <w:t>الوطني</w:t>
      </w:r>
      <w:r w:rsidR="00F16151" w:rsidRPr="00BF09C8">
        <w:rPr>
          <w:rFonts w:ascii="Traditional Arabic" w:hAnsi="Traditional Arabic" w:cs="Traditional Arabic" w:hint="cs"/>
          <w:b/>
          <w:bCs/>
          <w:sz w:val="28"/>
          <w:szCs w:val="28"/>
          <w:vertAlign w:val="superscript"/>
          <w:rtl/>
        </w:rPr>
        <w:t xml:space="preserve"> </w:t>
      </w:r>
      <w:r w:rsidR="00F16151"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vertAlign w:val="superscript"/>
          <w:rtl/>
        </w:rPr>
        <w:footnoteReference w:id="21"/>
      </w:r>
      <w:r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sz w:val="28"/>
          <w:szCs w:val="28"/>
          <w:rtl/>
          <w:lang w:bidi="ar-YE"/>
        </w:rPr>
        <w:t>.</w:t>
      </w:r>
    </w:p>
    <w:p w14:paraId="62319733" w14:textId="77777777" w:rsidR="00E467BB" w:rsidRPr="00BF09C8" w:rsidRDefault="0078272F" w:rsidP="00990DC3">
      <w:pPr>
        <w:spacing w:after="0"/>
        <w:jc w:val="both"/>
        <w:rPr>
          <w:rFonts w:ascii="Traditional Arabic" w:hAnsi="Traditional Arabic" w:cs="Traditional Arabic"/>
          <w:b/>
          <w:bCs/>
          <w:sz w:val="28"/>
          <w:szCs w:val="28"/>
        </w:rPr>
      </w:pPr>
      <w:r>
        <w:rPr>
          <w:rFonts w:ascii="Traditional Arabic" w:hAnsi="Traditional Arabic" w:cs="Traditional Arabic" w:hint="cs"/>
          <w:b/>
          <w:bCs/>
          <w:sz w:val="28"/>
          <w:szCs w:val="28"/>
          <w:rtl/>
          <w:lang w:bidi="ar-YE"/>
        </w:rPr>
        <w:t xml:space="preserve">إلا أنه </w:t>
      </w:r>
      <w:r w:rsidR="00E467BB" w:rsidRPr="00BF09C8">
        <w:rPr>
          <w:rFonts w:ascii="Traditional Arabic" w:hAnsi="Traditional Arabic" w:cs="Traditional Arabic"/>
          <w:b/>
          <w:bCs/>
          <w:sz w:val="28"/>
          <w:szCs w:val="28"/>
          <w:rtl/>
        </w:rPr>
        <w:t xml:space="preserve">يوجد في اليمن العديد من الصعوبات والتحديات التي تعترض تنفيذ بعض بنود الاتفاقية في بلادنا منها </w:t>
      </w:r>
      <w:r w:rsidR="00E467BB" w:rsidRPr="00BF09C8">
        <w:rPr>
          <w:rFonts w:ascii="Traditional Arabic" w:hAnsi="Traditional Arabic" w:cs="Traditional Arabic"/>
          <w:b/>
          <w:bCs/>
          <w:sz w:val="28"/>
          <w:szCs w:val="28"/>
          <w:vertAlign w:val="superscript"/>
          <w:rtl/>
        </w:rPr>
        <w:t>(</w:t>
      </w:r>
      <w:r w:rsidR="00E467BB" w:rsidRPr="00BF09C8">
        <w:rPr>
          <w:rFonts w:ascii="Traditional Arabic" w:hAnsi="Traditional Arabic" w:cs="Traditional Arabic"/>
          <w:b/>
          <w:bCs/>
          <w:sz w:val="28"/>
          <w:szCs w:val="28"/>
          <w:vertAlign w:val="superscript"/>
          <w:rtl/>
        </w:rPr>
        <w:footnoteReference w:id="22"/>
      </w:r>
      <w:r w:rsidR="00E467BB" w:rsidRPr="00BF09C8">
        <w:rPr>
          <w:rFonts w:ascii="Traditional Arabic" w:hAnsi="Traditional Arabic" w:cs="Traditional Arabic"/>
          <w:b/>
          <w:bCs/>
          <w:sz w:val="28"/>
          <w:szCs w:val="28"/>
          <w:vertAlign w:val="superscript"/>
          <w:rtl/>
        </w:rPr>
        <w:t>)</w:t>
      </w:r>
      <w:r w:rsidR="00E467BB" w:rsidRPr="00BF09C8">
        <w:rPr>
          <w:rFonts w:ascii="Traditional Arabic" w:hAnsi="Traditional Arabic" w:cs="Traditional Arabic"/>
          <w:b/>
          <w:bCs/>
          <w:sz w:val="28"/>
          <w:szCs w:val="28"/>
          <w:rtl/>
        </w:rPr>
        <w:t>:</w:t>
      </w:r>
    </w:p>
    <w:p w14:paraId="23825D90" w14:textId="77777777" w:rsidR="00E467BB" w:rsidRPr="00BF09C8" w:rsidRDefault="00E467BB" w:rsidP="00990DC3">
      <w:pPr>
        <w:numPr>
          <w:ilvl w:val="1"/>
          <w:numId w:val="5"/>
        </w:numPr>
        <w:spacing w:after="0" w:line="240" w:lineRule="auto"/>
        <w:ind w:left="1434" w:hanging="357"/>
        <w:jc w:val="both"/>
        <w:rPr>
          <w:rFonts w:ascii="Traditional Arabic" w:hAnsi="Traditional Arabic" w:cs="Traditional Arabic"/>
          <w:b/>
          <w:bCs/>
          <w:sz w:val="28"/>
          <w:szCs w:val="28"/>
        </w:rPr>
      </w:pPr>
      <w:r w:rsidRPr="00BF09C8">
        <w:rPr>
          <w:rFonts w:ascii="Traditional Arabic" w:hAnsi="Traditional Arabic" w:cs="Traditional Arabic"/>
          <w:b/>
          <w:bCs/>
          <w:sz w:val="28"/>
          <w:szCs w:val="28"/>
          <w:rtl/>
        </w:rPr>
        <w:t>ضعف البنية المؤسسية للعديد من الآليات التي تعمل في مجال حقوق الطفل والمتمثلة في شحة الموارد المالية والفنية لتنمية قدرات العاملين في مجال حقوق الطفل.</w:t>
      </w:r>
    </w:p>
    <w:p w14:paraId="5B4C3594" w14:textId="77777777" w:rsidR="00E467BB" w:rsidRPr="00BF09C8" w:rsidRDefault="00E467BB" w:rsidP="00990DC3">
      <w:pPr>
        <w:numPr>
          <w:ilvl w:val="1"/>
          <w:numId w:val="5"/>
        </w:numPr>
        <w:spacing w:after="120" w:line="240" w:lineRule="auto"/>
        <w:ind w:left="1434" w:hanging="357"/>
        <w:jc w:val="both"/>
        <w:rPr>
          <w:rFonts w:ascii="Traditional Arabic" w:hAnsi="Traditional Arabic" w:cs="Traditional Arabic"/>
          <w:b/>
          <w:bCs/>
          <w:sz w:val="28"/>
          <w:szCs w:val="28"/>
        </w:rPr>
      </w:pPr>
      <w:r w:rsidRPr="00BF09C8">
        <w:rPr>
          <w:rFonts w:ascii="Traditional Arabic" w:hAnsi="Traditional Arabic" w:cs="Traditional Arabic"/>
          <w:b/>
          <w:bCs/>
          <w:sz w:val="28"/>
          <w:szCs w:val="28"/>
          <w:rtl/>
        </w:rPr>
        <w:t>ضعف المساعدات الممنوحة من الهيئات الوطنية والإقليمية والدولية لتغطية تنفيذ البرامج والمشروعات المعنية بحماية حقوق الطفل مما يحد من التطبيق الكامل للتشريعات.</w:t>
      </w:r>
    </w:p>
    <w:p w14:paraId="15B0478F" w14:textId="77777777" w:rsidR="00E467BB" w:rsidRPr="00BF09C8" w:rsidRDefault="00E467BB" w:rsidP="00990DC3">
      <w:pPr>
        <w:numPr>
          <w:ilvl w:val="1"/>
          <w:numId w:val="5"/>
        </w:numPr>
        <w:spacing w:after="120" w:line="240" w:lineRule="auto"/>
        <w:ind w:left="1434" w:hanging="357"/>
        <w:jc w:val="both"/>
        <w:rPr>
          <w:rFonts w:ascii="Traditional Arabic" w:hAnsi="Traditional Arabic" w:cs="Traditional Arabic"/>
          <w:b/>
          <w:bCs/>
          <w:sz w:val="28"/>
          <w:szCs w:val="28"/>
        </w:rPr>
      </w:pPr>
      <w:r w:rsidRPr="00BF09C8">
        <w:rPr>
          <w:rFonts w:ascii="Traditional Arabic" w:hAnsi="Traditional Arabic" w:cs="Traditional Arabic"/>
          <w:b/>
          <w:bCs/>
          <w:sz w:val="28"/>
          <w:szCs w:val="28"/>
          <w:rtl/>
        </w:rPr>
        <w:t>تدني مستوى الوعي المجتمعي العام بأهداف ومضامين الاتفاقية.</w:t>
      </w:r>
    </w:p>
    <w:p w14:paraId="26B5F5CB" w14:textId="77777777" w:rsidR="00E467BB" w:rsidRPr="00BF09C8" w:rsidRDefault="00E467BB" w:rsidP="00990DC3">
      <w:pPr>
        <w:numPr>
          <w:ilvl w:val="1"/>
          <w:numId w:val="5"/>
        </w:numPr>
        <w:spacing w:after="120" w:line="240" w:lineRule="auto"/>
        <w:ind w:left="1434" w:hanging="357"/>
        <w:jc w:val="both"/>
        <w:rPr>
          <w:rFonts w:ascii="Traditional Arabic" w:hAnsi="Traditional Arabic" w:cs="Traditional Arabic"/>
          <w:b/>
          <w:bCs/>
          <w:sz w:val="28"/>
          <w:szCs w:val="28"/>
        </w:rPr>
      </w:pPr>
      <w:r w:rsidRPr="00BF09C8">
        <w:rPr>
          <w:rFonts w:ascii="Traditional Arabic" w:hAnsi="Traditional Arabic" w:cs="Traditional Arabic"/>
          <w:b/>
          <w:bCs/>
          <w:sz w:val="28"/>
          <w:szCs w:val="28"/>
          <w:rtl/>
        </w:rPr>
        <w:t>الافتقار إلى نظم المعلومات والمؤشرات الإحصائية المتصلة بعملية رصد درجة انتفاع الأطفال من الحقوق الممنوحة لهم.</w:t>
      </w:r>
    </w:p>
    <w:p w14:paraId="2DA3331B" w14:textId="77777777" w:rsidR="00E467BB" w:rsidRPr="00BF09C8" w:rsidRDefault="00E467BB" w:rsidP="00990DC3">
      <w:pPr>
        <w:numPr>
          <w:ilvl w:val="1"/>
          <w:numId w:val="5"/>
        </w:numPr>
        <w:spacing w:after="120" w:line="240" w:lineRule="auto"/>
        <w:ind w:left="1434" w:hanging="357"/>
        <w:jc w:val="both"/>
        <w:rPr>
          <w:rFonts w:ascii="Traditional Arabic" w:hAnsi="Traditional Arabic" w:cs="Traditional Arabic"/>
          <w:b/>
          <w:bCs/>
          <w:sz w:val="28"/>
          <w:szCs w:val="28"/>
        </w:rPr>
      </w:pPr>
      <w:r w:rsidRPr="00BF09C8">
        <w:rPr>
          <w:rFonts w:ascii="Traditional Arabic" w:hAnsi="Traditional Arabic" w:cs="Traditional Arabic"/>
          <w:b/>
          <w:bCs/>
          <w:sz w:val="28"/>
          <w:szCs w:val="28"/>
          <w:rtl/>
        </w:rPr>
        <w:t>ضعف البرامج الوقائية والتوعوية التي يمكن أن تقدمها المؤسسات الإعلامية والثقافية والاجتماعية والتربوية لترويج حقوق الأطفال.</w:t>
      </w:r>
    </w:p>
    <w:p w14:paraId="68EC5BC9" w14:textId="77777777" w:rsidR="003571DA" w:rsidRDefault="00E467BB" w:rsidP="00990DC3">
      <w:pPr>
        <w:numPr>
          <w:ilvl w:val="1"/>
          <w:numId w:val="5"/>
        </w:numPr>
        <w:spacing w:after="120" w:line="240" w:lineRule="auto"/>
        <w:ind w:left="1434" w:hanging="357"/>
        <w:jc w:val="both"/>
        <w:rPr>
          <w:rFonts w:ascii="Traditional Arabic" w:hAnsi="Traditional Arabic" w:cs="Traditional Arabic"/>
          <w:b/>
          <w:bCs/>
          <w:sz w:val="28"/>
          <w:szCs w:val="28"/>
        </w:rPr>
      </w:pPr>
      <w:r w:rsidRPr="00BF09C8">
        <w:rPr>
          <w:rFonts w:ascii="Traditional Arabic" w:hAnsi="Traditional Arabic" w:cs="Traditional Arabic"/>
          <w:b/>
          <w:bCs/>
          <w:sz w:val="28"/>
          <w:szCs w:val="28"/>
          <w:rtl/>
        </w:rPr>
        <w:t>الظروف الاقتصادية الصعبة التي يمر بها الاقتصاد اليمني أدت إلى انخفاض معدلات الدخل للأفراد والأسر اليمنية وانتشار الفقر داخل المجتمع تسبب في حرمان نسبة كبيرة من الأطفال الكثير من الحقوق التي أشارت إليها الاتفاقية.</w:t>
      </w:r>
    </w:p>
    <w:p w14:paraId="4E8A2B13" w14:textId="77777777" w:rsidR="00990DC3" w:rsidRPr="00990DC3" w:rsidRDefault="00990DC3" w:rsidP="00990DC3">
      <w:pPr>
        <w:spacing w:after="120" w:line="240" w:lineRule="auto"/>
        <w:ind w:left="1434"/>
        <w:jc w:val="both"/>
        <w:rPr>
          <w:rFonts w:ascii="Traditional Arabic" w:hAnsi="Traditional Arabic" w:cs="Traditional Arabic"/>
          <w:b/>
          <w:bCs/>
          <w:sz w:val="28"/>
          <w:szCs w:val="28"/>
          <w:rtl/>
        </w:rPr>
      </w:pPr>
    </w:p>
    <w:p w14:paraId="25A357D0" w14:textId="77777777" w:rsidR="0078272F" w:rsidRPr="000D19DB" w:rsidRDefault="0078272F" w:rsidP="0078272F">
      <w:pPr>
        <w:spacing w:after="0" w:line="240" w:lineRule="auto"/>
        <w:ind w:firstLine="26"/>
        <w:jc w:val="center"/>
        <w:rPr>
          <w:rFonts w:ascii="Traditional Arabic" w:eastAsia="Times New Roman" w:hAnsi="Traditional Arabic" w:cs="Traditional Arabic"/>
          <w:b/>
          <w:bCs/>
          <w:sz w:val="36"/>
          <w:szCs w:val="36"/>
          <w:rtl/>
          <w:lang w:eastAsia="ar-SA"/>
        </w:rPr>
      </w:pPr>
      <w:r w:rsidRPr="000D19DB">
        <w:rPr>
          <w:rFonts w:ascii="Traditional Arabic" w:eastAsia="Times New Roman" w:hAnsi="Traditional Arabic" w:cs="Traditional Arabic" w:hint="cs"/>
          <w:b/>
          <w:bCs/>
          <w:sz w:val="36"/>
          <w:szCs w:val="36"/>
          <w:rtl/>
          <w:lang w:eastAsia="ar-SA"/>
        </w:rPr>
        <w:lastRenderedPageBreak/>
        <w:t xml:space="preserve">المبحث </w:t>
      </w:r>
      <w:r>
        <w:rPr>
          <w:rFonts w:ascii="Traditional Arabic" w:eastAsia="Times New Roman" w:hAnsi="Traditional Arabic" w:cs="Traditional Arabic" w:hint="cs"/>
          <w:b/>
          <w:bCs/>
          <w:sz w:val="36"/>
          <w:szCs w:val="36"/>
          <w:rtl/>
          <w:lang w:eastAsia="ar-SA"/>
        </w:rPr>
        <w:t>الثالث</w:t>
      </w:r>
    </w:p>
    <w:p w14:paraId="066C8D39" w14:textId="77777777" w:rsidR="00C3721C" w:rsidRDefault="0078272F" w:rsidP="00C3721C">
      <w:pPr>
        <w:jc w:val="center"/>
        <w:rPr>
          <w:rFonts w:ascii="Traditional Arabic" w:hAnsi="Traditional Arabic" w:cs="Traditional Arabic"/>
          <w:sz w:val="28"/>
          <w:szCs w:val="28"/>
          <w:rtl/>
        </w:rPr>
      </w:pPr>
      <w:r w:rsidRPr="008A0B2D">
        <w:rPr>
          <w:rFonts w:ascii="Traditional Arabic" w:eastAsia="Times New Roman" w:hAnsi="Traditional Arabic" w:cs="Traditional Arabic"/>
          <w:b/>
          <w:bCs/>
          <w:sz w:val="36"/>
          <w:szCs w:val="36"/>
          <w:rtl/>
          <w:lang w:eastAsia="ar-SA"/>
        </w:rPr>
        <w:t xml:space="preserve">الإطار </w:t>
      </w:r>
      <w:r>
        <w:rPr>
          <w:rFonts w:ascii="Traditional Arabic" w:eastAsia="Times New Roman" w:hAnsi="Traditional Arabic" w:cs="Traditional Arabic" w:hint="cs"/>
          <w:b/>
          <w:bCs/>
          <w:sz w:val="36"/>
          <w:szCs w:val="36"/>
          <w:rtl/>
          <w:lang w:eastAsia="ar-SA"/>
        </w:rPr>
        <w:t>التحليلي</w:t>
      </w:r>
      <w:r w:rsidRPr="008A0B2D">
        <w:rPr>
          <w:rFonts w:ascii="Traditional Arabic" w:eastAsia="Times New Roman" w:hAnsi="Traditional Arabic" w:cs="Traditional Arabic"/>
          <w:b/>
          <w:bCs/>
          <w:sz w:val="36"/>
          <w:szCs w:val="36"/>
          <w:rtl/>
          <w:lang w:eastAsia="ar-SA"/>
        </w:rPr>
        <w:t xml:space="preserve"> </w:t>
      </w:r>
      <w:r w:rsidRPr="000D19DB">
        <w:rPr>
          <w:rFonts w:ascii="Traditional Arabic" w:eastAsia="Times New Roman" w:hAnsi="Traditional Arabic" w:cs="Traditional Arabic"/>
          <w:b/>
          <w:bCs/>
          <w:sz w:val="36"/>
          <w:szCs w:val="36"/>
          <w:rtl/>
          <w:lang w:eastAsia="ar-SA"/>
        </w:rPr>
        <w:t>للدراسة</w:t>
      </w:r>
    </w:p>
    <w:p w14:paraId="0D728233" w14:textId="77777777" w:rsidR="00E467BB" w:rsidRPr="00C3721C" w:rsidRDefault="004440A3" w:rsidP="00C3721C">
      <w:pPr>
        <w:rPr>
          <w:rFonts w:ascii="Traditional Arabic" w:hAnsi="Traditional Arabic" w:cs="Traditional Arabic"/>
          <w:sz w:val="28"/>
          <w:szCs w:val="28"/>
          <w:rtl/>
        </w:rPr>
      </w:pPr>
      <w:r>
        <w:rPr>
          <w:rFonts w:ascii="Traditional Arabic" w:hAnsi="Traditional Arabic" w:cs="Traditional Arabic" w:hint="cs"/>
          <w:b/>
          <w:bCs/>
          <w:sz w:val="32"/>
          <w:szCs w:val="32"/>
          <w:u w:val="single"/>
          <w:rtl/>
        </w:rPr>
        <w:t>مقدمة</w:t>
      </w:r>
      <w:r w:rsidR="00E467BB" w:rsidRPr="0078272F">
        <w:rPr>
          <w:rFonts w:ascii="Traditional Arabic" w:hAnsi="Traditional Arabic" w:cs="Traditional Arabic"/>
          <w:b/>
          <w:bCs/>
          <w:sz w:val="32"/>
          <w:szCs w:val="32"/>
          <w:u w:val="single"/>
          <w:rtl/>
        </w:rPr>
        <w:t>:</w:t>
      </w:r>
    </w:p>
    <w:p w14:paraId="7CF9A4BB" w14:textId="77777777" w:rsidR="00E467BB" w:rsidRPr="00BF09C8" w:rsidRDefault="0078272F" w:rsidP="00061779">
      <w:pPr>
        <w:ind w:firstLine="720"/>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تم</w:t>
      </w:r>
      <w:r w:rsidR="00E467BB" w:rsidRPr="00BF09C8">
        <w:rPr>
          <w:rFonts w:ascii="Traditional Arabic" w:hAnsi="Traditional Arabic" w:cs="Traditional Arabic"/>
          <w:b/>
          <w:bCs/>
          <w:sz w:val="28"/>
          <w:szCs w:val="28"/>
          <w:rtl/>
        </w:rPr>
        <w:t xml:space="preserve"> إدراج الاتفاقية الدولية لحقوق الطفل من ضمن </w:t>
      </w:r>
      <w:hyperlink r:id="rId37" w:tooltip="قانون دولي" w:history="1">
        <w:r w:rsidR="00E467BB" w:rsidRPr="0078272F">
          <w:rPr>
            <w:rFonts w:ascii="Traditional Arabic" w:hAnsi="Traditional Arabic" w:cs="Traditional Arabic"/>
            <w:b/>
            <w:bCs/>
            <w:sz w:val="28"/>
            <w:szCs w:val="28"/>
            <w:rtl/>
          </w:rPr>
          <w:t>القانون الدولي</w:t>
        </w:r>
      </w:hyperlink>
      <w:r w:rsidR="00E467BB" w:rsidRPr="00BF09C8">
        <w:rPr>
          <w:rFonts w:ascii="Traditional Arabic" w:hAnsi="Traditional Arabic" w:cs="Traditional Arabic"/>
          <w:b/>
          <w:bCs/>
          <w:sz w:val="28"/>
          <w:szCs w:val="28"/>
        </w:rPr>
        <w:t> </w:t>
      </w:r>
      <w:r w:rsidR="00E467BB" w:rsidRPr="00BF09C8">
        <w:rPr>
          <w:rFonts w:ascii="Traditional Arabic" w:hAnsi="Traditional Arabic" w:cs="Traditional Arabic"/>
          <w:b/>
          <w:bCs/>
          <w:sz w:val="28"/>
          <w:szCs w:val="28"/>
          <w:rtl/>
        </w:rPr>
        <w:t>في 20 نوفمبر 1989؛ وقد دخلت حيّز التنفيذ في 2 سبتمبر 1990، بعد أن صدّقت عليها الدول الموقّعة</w:t>
      </w:r>
      <w:r w:rsidR="00E467BB" w:rsidRPr="00BF09C8">
        <w:rPr>
          <w:rFonts w:ascii="Traditional Arabic" w:hAnsi="Traditional Arabic" w:cs="Traditional Arabic"/>
          <w:b/>
          <w:bCs/>
          <w:sz w:val="28"/>
          <w:szCs w:val="28"/>
        </w:rPr>
        <w:t xml:space="preserve"> </w:t>
      </w:r>
      <w:r w:rsidR="00E467BB" w:rsidRPr="00BF09C8">
        <w:rPr>
          <w:rFonts w:ascii="Traditional Arabic" w:hAnsi="Traditional Arabic" w:cs="Traditional Arabic"/>
          <w:b/>
          <w:bCs/>
          <w:sz w:val="28"/>
          <w:szCs w:val="28"/>
          <w:rtl/>
        </w:rPr>
        <w:t xml:space="preserve">بينما تحققت الوحدة اليمنية في 22 مايو 1990 مما يعني ضمنا أن دولتي </w:t>
      </w:r>
      <w:r w:rsidR="00061779">
        <w:rPr>
          <w:rFonts w:ascii="Traditional Arabic" w:hAnsi="Traditional Arabic" w:cs="Traditional Arabic" w:hint="cs"/>
          <w:b/>
          <w:bCs/>
          <w:sz w:val="28"/>
          <w:szCs w:val="28"/>
          <w:rtl/>
        </w:rPr>
        <w:t>اليمن الشطرية سابقا</w:t>
      </w:r>
      <w:r w:rsidR="00E467BB" w:rsidRPr="00BF09C8">
        <w:rPr>
          <w:rFonts w:ascii="Traditional Arabic" w:hAnsi="Traditional Arabic" w:cs="Traditional Arabic"/>
          <w:b/>
          <w:bCs/>
          <w:sz w:val="28"/>
          <w:szCs w:val="28"/>
          <w:rtl/>
        </w:rPr>
        <w:t xml:space="preserve"> "اليمن الشمالي سابقاً (الجمهورية العربية اليمنية) واليمن الجنوبي سابقاً (جمهورية اليمن الديموقراطية الشعبية) لم تكن فيها قوانين خاصة بالطفل.</w:t>
      </w:r>
    </w:p>
    <w:p w14:paraId="1031A1B5" w14:textId="77777777" w:rsidR="00E467BB" w:rsidRPr="00BF09C8" w:rsidRDefault="00E467BB" w:rsidP="0078272F">
      <w:pPr>
        <w:ind w:firstLine="720"/>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 xml:space="preserve">كما لم تكن توجد قوانين أو محاكم مستقلة خاصة بالأحداث ففي اليمن الشمالي سابقاً كان يتم التعامل مع الأحداث وفق مقتضى المادة رقم (237) من قانون الإجراءات الجزائية رقم (7) لسنة 1979م، وفي اليمن الجنوبي سابقاً كان الأحداث يعاملون معاملة الكبار في المحاكم العادية وقد نص قانون العقوبات رقم (3) لسنة 1976م الصادر في عدن في المواد (82-86) على إيداع الحدث بدور رعاية الأحداث. </w:t>
      </w:r>
    </w:p>
    <w:p w14:paraId="5B155553" w14:textId="77777777" w:rsidR="001C078F" w:rsidRPr="00661EC8" w:rsidRDefault="00F16151" w:rsidP="00661EC8">
      <w:pPr>
        <w:ind w:firstLine="720"/>
        <w:jc w:val="both"/>
        <w:rPr>
          <w:rtl/>
        </w:rPr>
      </w:pPr>
      <w:r>
        <w:rPr>
          <w:rFonts w:ascii="Traditional Arabic" w:hAnsi="Traditional Arabic" w:cs="Traditional Arabic" w:hint="cs"/>
          <w:b/>
          <w:bCs/>
          <w:sz w:val="28"/>
          <w:szCs w:val="28"/>
          <w:rtl/>
        </w:rPr>
        <w:t xml:space="preserve">وقد </w:t>
      </w:r>
      <w:r w:rsidR="00E467BB" w:rsidRPr="00BF09C8">
        <w:rPr>
          <w:rFonts w:ascii="Traditional Arabic" w:hAnsi="Traditional Arabic" w:cs="Traditional Arabic"/>
          <w:b/>
          <w:bCs/>
          <w:sz w:val="28"/>
          <w:szCs w:val="28"/>
          <w:rtl/>
        </w:rPr>
        <w:t>صادقت الجمهورية اليمنية على الاتفاقية بتاريخ 26/1/1991م</w:t>
      </w:r>
      <w:r w:rsidR="00661EC8">
        <w:rPr>
          <w:rFonts w:ascii="Traditional Arabic" w:hAnsi="Traditional Arabic" w:cs="Traditional Arabic" w:hint="cs"/>
          <w:b/>
          <w:bCs/>
          <w:sz w:val="28"/>
          <w:szCs w:val="28"/>
          <w:rtl/>
        </w:rPr>
        <w:t>،</w:t>
      </w:r>
      <w:r w:rsidR="00E467BB" w:rsidRPr="00BF09C8">
        <w:rPr>
          <w:rFonts w:ascii="Traditional Arabic" w:hAnsi="Traditional Arabic" w:cs="Traditional Arabic"/>
          <w:b/>
          <w:bCs/>
          <w:sz w:val="28"/>
          <w:szCs w:val="28"/>
          <w:rtl/>
        </w:rPr>
        <w:t xml:space="preserve"> </w:t>
      </w:r>
      <w:r w:rsidR="00661EC8">
        <w:rPr>
          <w:rFonts w:ascii="Traditional Arabic" w:hAnsi="Traditional Arabic" w:cs="Traditional Arabic" w:hint="cs"/>
          <w:b/>
          <w:bCs/>
          <w:sz w:val="28"/>
          <w:szCs w:val="28"/>
          <w:rtl/>
        </w:rPr>
        <w:t>وصدر القانون رقم (3</w:t>
      </w:r>
      <w:r w:rsidR="00661EC8" w:rsidRPr="00661EC8">
        <w:rPr>
          <w:rFonts w:ascii="Traditional Arabic" w:hAnsi="Traditional Arabic" w:cs="Traditional Arabic"/>
          <w:b/>
          <w:bCs/>
          <w:sz w:val="28"/>
          <w:szCs w:val="28"/>
          <w:rtl/>
        </w:rPr>
        <w:t xml:space="preserve">) لسنة 1991م بالمصادقة على الاتفاقية الدولية لحقوق </w:t>
      </w:r>
      <w:r w:rsidR="00661EC8" w:rsidRPr="00661EC8">
        <w:rPr>
          <w:rFonts w:ascii="Traditional Arabic" w:hAnsi="Traditional Arabic" w:cs="Traditional Arabic" w:hint="cs"/>
          <w:b/>
          <w:bCs/>
          <w:sz w:val="28"/>
          <w:szCs w:val="28"/>
          <w:rtl/>
        </w:rPr>
        <w:t>الطفل</w:t>
      </w:r>
      <w:r w:rsidR="00661EC8" w:rsidRPr="00E467BB">
        <w:rPr>
          <w:rFonts w:ascii="Traditional Arabic" w:eastAsia="Times New Roman" w:hAnsi="Traditional Arabic" w:cs="Traditional Arabic" w:hint="cs"/>
          <w:b/>
          <w:bCs/>
          <w:sz w:val="28"/>
          <w:szCs w:val="28"/>
          <w:vertAlign w:val="superscript"/>
          <w:rtl/>
        </w:rPr>
        <w:t xml:space="preserve"> </w:t>
      </w:r>
      <w:r w:rsidR="00661EC8" w:rsidRPr="00E467BB">
        <w:rPr>
          <w:rFonts w:ascii="Traditional Arabic" w:eastAsia="Times New Roman" w:hAnsi="Traditional Arabic" w:cs="Traditional Arabic"/>
          <w:b/>
          <w:bCs/>
          <w:sz w:val="28"/>
          <w:szCs w:val="28"/>
          <w:vertAlign w:val="superscript"/>
          <w:rtl/>
        </w:rPr>
        <w:t>(</w:t>
      </w:r>
      <w:r w:rsidR="00661EC8" w:rsidRPr="00BF09C8">
        <w:rPr>
          <w:rFonts w:ascii="Traditional Arabic" w:eastAsia="Times New Roman" w:hAnsi="Traditional Arabic" w:cs="Traditional Arabic"/>
          <w:b/>
          <w:bCs/>
          <w:sz w:val="28"/>
          <w:szCs w:val="28"/>
          <w:vertAlign w:val="superscript"/>
          <w:rtl/>
        </w:rPr>
        <w:footnoteReference w:id="23"/>
      </w:r>
      <w:r w:rsidR="00661EC8" w:rsidRPr="00E467BB">
        <w:rPr>
          <w:rFonts w:ascii="Traditional Arabic" w:eastAsia="Times New Roman" w:hAnsi="Traditional Arabic" w:cs="Traditional Arabic"/>
          <w:b/>
          <w:bCs/>
          <w:sz w:val="28"/>
          <w:szCs w:val="28"/>
          <w:vertAlign w:val="superscript"/>
          <w:rtl/>
        </w:rPr>
        <w:t>)</w:t>
      </w:r>
      <w:r w:rsidR="00661EC8">
        <w:rPr>
          <w:rFonts w:ascii="Traditional Arabic" w:hAnsi="Traditional Arabic" w:cs="Traditional Arabic" w:hint="cs"/>
          <w:b/>
          <w:bCs/>
          <w:sz w:val="28"/>
          <w:szCs w:val="28"/>
          <w:rtl/>
        </w:rPr>
        <w:t xml:space="preserve"> كما تم المصادقة على البروتوكولين الإضافيين وهما </w:t>
      </w:r>
      <w:r w:rsidR="00661EC8" w:rsidRPr="00BF09C8">
        <w:rPr>
          <w:rFonts w:ascii="Traditional Arabic" w:hAnsi="Traditional Arabic" w:cs="Traditional Arabic"/>
          <w:b/>
          <w:bCs/>
          <w:sz w:val="28"/>
          <w:szCs w:val="28"/>
          <w:rtl/>
        </w:rPr>
        <w:t>البروتوكول الاختياري بشأن اشت</w:t>
      </w:r>
      <w:r w:rsidR="00661EC8">
        <w:rPr>
          <w:rFonts w:ascii="Traditional Arabic" w:hAnsi="Traditional Arabic" w:cs="Traditional Arabic"/>
          <w:b/>
          <w:bCs/>
          <w:sz w:val="28"/>
          <w:szCs w:val="28"/>
          <w:rtl/>
        </w:rPr>
        <w:t xml:space="preserve">راك الأطفال في النزاعات </w:t>
      </w:r>
      <w:r w:rsidR="00661EC8">
        <w:rPr>
          <w:rFonts w:ascii="Traditional Arabic" w:hAnsi="Traditional Arabic" w:cs="Traditional Arabic" w:hint="cs"/>
          <w:b/>
          <w:bCs/>
          <w:sz w:val="28"/>
          <w:szCs w:val="28"/>
          <w:rtl/>
        </w:rPr>
        <w:t>المسلحة</w:t>
      </w:r>
      <w:r w:rsidR="00661EC8" w:rsidRPr="00E467BB">
        <w:rPr>
          <w:rFonts w:ascii="Traditional Arabic" w:eastAsia="Times New Roman" w:hAnsi="Traditional Arabic" w:cs="Traditional Arabic" w:hint="cs"/>
          <w:b/>
          <w:bCs/>
          <w:sz w:val="28"/>
          <w:szCs w:val="28"/>
          <w:vertAlign w:val="superscript"/>
          <w:rtl/>
        </w:rPr>
        <w:t xml:space="preserve"> </w:t>
      </w:r>
      <w:r w:rsidR="00661EC8" w:rsidRPr="00E467BB">
        <w:rPr>
          <w:rFonts w:ascii="Traditional Arabic" w:eastAsia="Times New Roman" w:hAnsi="Traditional Arabic" w:cs="Traditional Arabic"/>
          <w:b/>
          <w:bCs/>
          <w:sz w:val="28"/>
          <w:szCs w:val="28"/>
          <w:vertAlign w:val="superscript"/>
          <w:rtl/>
        </w:rPr>
        <w:t>(</w:t>
      </w:r>
      <w:r w:rsidR="00661EC8" w:rsidRPr="00BF09C8">
        <w:rPr>
          <w:rFonts w:ascii="Traditional Arabic" w:eastAsia="Times New Roman" w:hAnsi="Traditional Arabic" w:cs="Traditional Arabic"/>
          <w:b/>
          <w:bCs/>
          <w:sz w:val="28"/>
          <w:szCs w:val="28"/>
          <w:vertAlign w:val="superscript"/>
          <w:rtl/>
        </w:rPr>
        <w:footnoteReference w:id="24"/>
      </w:r>
      <w:r w:rsidR="00661EC8" w:rsidRPr="00E467BB">
        <w:rPr>
          <w:rFonts w:ascii="Traditional Arabic" w:eastAsia="Times New Roman" w:hAnsi="Traditional Arabic" w:cs="Traditional Arabic"/>
          <w:b/>
          <w:bCs/>
          <w:sz w:val="28"/>
          <w:szCs w:val="28"/>
          <w:vertAlign w:val="superscript"/>
          <w:rtl/>
        </w:rPr>
        <w:t>)</w:t>
      </w:r>
      <w:r w:rsidR="00661EC8">
        <w:rPr>
          <w:rFonts w:ascii="Traditional Arabic" w:hAnsi="Traditional Arabic" w:cs="Traditional Arabic" w:hint="cs"/>
          <w:b/>
          <w:bCs/>
          <w:sz w:val="28"/>
          <w:szCs w:val="28"/>
          <w:rtl/>
        </w:rPr>
        <w:t xml:space="preserve"> و</w:t>
      </w:r>
      <w:r w:rsidR="00661EC8" w:rsidRPr="00BF09C8">
        <w:rPr>
          <w:rFonts w:ascii="Traditional Arabic" w:hAnsi="Traditional Arabic" w:cs="Traditional Arabic"/>
          <w:b/>
          <w:bCs/>
          <w:sz w:val="28"/>
          <w:szCs w:val="28"/>
          <w:rtl/>
        </w:rPr>
        <w:t xml:space="preserve">البروتوكول الاختياري لاتفاقية بيع الأطفال وبغاء الأطفال واستغلال الأطفال في المواد </w:t>
      </w:r>
      <w:r w:rsidR="00661EC8" w:rsidRPr="00BF09C8">
        <w:rPr>
          <w:rFonts w:ascii="Traditional Arabic" w:hAnsi="Traditional Arabic" w:cs="Traditional Arabic" w:hint="cs"/>
          <w:b/>
          <w:bCs/>
          <w:sz w:val="28"/>
          <w:szCs w:val="28"/>
          <w:rtl/>
        </w:rPr>
        <w:t>الإباحية</w:t>
      </w:r>
      <w:r w:rsidR="00661EC8" w:rsidRPr="00E467BB">
        <w:rPr>
          <w:rFonts w:ascii="Traditional Arabic" w:eastAsia="Times New Roman" w:hAnsi="Traditional Arabic" w:cs="Traditional Arabic" w:hint="cs"/>
          <w:b/>
          <w:bCs/>
          <w:sz w:val="28"/>
          <w:szCs w:val="28"/>
          <w:vertAlign w:val="superscript"/>
          <w:rtl/>
        </w:rPr>
        <w:t xml:space="preserve"> </w:t>
      </w:r>
      <w:r w:rsidR="00661EC8" w:rsidRPr="00E467BB">
        <w:rPr>
          <w:rFonts w:ascii="Traditional Arabic" w:eastAsia="Times New Roman" w:hAnsi="Traditional Arabic" w:cs="Traditional Arabic"/>
          <w:b/>
          <w:bCs/>
          <w:sz w:val="28"/>
          <w:szCs w:val="28"/>
          <w:vertAlign w:val="superscript"/>
          <w:rtl/>
        </w:rPr>
        <w:t>(</w:t>
      </w:r>
      <w:r w:rsidR="00661EC8" w:rsidRPr="00BF09C8">
        <w:rPr>
          <w:rFonts w:ascii="Traditional Arabic" w:eastAsia="Times New Roman" w:hAnsi="Traditional Arabic" w:cs="Traditional Arabic"/>
          <w:b/>
          <w:bCs/>
          <w:sz w:val="28"/>
          <w:szCs w:val="28"/>
          <w:vertAlign w:val="superscript"/>
          <w:rtl/>
        </w:rPr>
        <w:footnoteReference w:id="25"/>
      </w:r>
      <w:r w:rsidR="00661EC8" w:rsidRPr="00E467BB">
        <w:rPr>
          <w:rFonts w:ascii="Traditional Arabic" w:eastAsia="Times New Roman" w:hAnsi="Traditional Arabic" w:cs="Traditional Arabic"/>
          <w:b/>
          <w:bCs/>
          <w:sz w:val="28"/>
          <w:szCs w:val="28"/>
          <w:vertAlign w:val="superscript"/>
          <w:rtl/>
        </w:rPr>
        <w:t>)</w:t>
      </w:r>
      <w:r w:rsidR="00661EC8">
        <w:rPr>
          <w:rFonts w:hint="cs"/>
          <w:rtl/>
        </w:rPr>
        <w:t>.</w:t>
      </w:r>
    </w:p>
    <w:p w14:paraId="5C77304F" w14:textId="77777777" w:rsidR="00B906CF" w:rsidRPr="00BF09C8" w:rsidRDefault="00E467BB" w:rsidP="004440A3">
      <w:pPr>
        <w:ind w:firstLine="720"/>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و</w:t>
      </w:r>
      <w:r w:rsidR="00932636">
        <w:rPr>
          <w:rFonts w:ascii="Traditional Arabic" w:hAnsi="Traditional Arabic" w:cs="Traditional Arabic" w:hint="cs"/>
          <w:b/>
          <w:bCs/>
          <w:sz w:val="28"/>
          <w:szCs w:val="28"/>
          <w:rtl/>
        </w:rPr>
        <w:t xml:space="preserve">في العام 1992م </w:t>
      </w:r>
      <w:r w:rsidRPr="00BF09C8">
        <w:rPr>
          <w:rFonts w:ascii="Traditional Arabic" w:hAnsi="Traditional Arabic" w:cs="Traditional Arabic"/>
          <w:b/>
          <w:bCs/>
          <w:sz w:val="28"/>
          <w:szCs w:val="28"/>
          <w:rtl/>
        </w:rPr>
        <w:t>تم إصدار القانون رقم (24) لسنة 1992م بشأن رعايـة الأحداث ويشتمل هذا القانون على (51) مادة في أبوابه الأربعة وقد تم إدخال بعض التعديلات عليه بالقانون رقم (26) لسنة 1997م بشأن رعاية الأحداث وهي المواد رقم (2-10-11-19-35-36-37-38-46-50)</w:t>
      </w:r>
      <w:r w:rsidR="00932636" w:rsidRPr="00932636">
        <w:rPr>
          <w:rFonts w:ascii="Traditional Arabic" w:eastAsia="Times New Roman" w:hAnsi="Traditional Arabic" w:cs="Traditional Arabic"/>
          <w:b/>
          <w:bCs/>
          <w:sz w:val="28"/>
          <w:szCs w:val="28"/>
          <w:vertAlign w:val="superscript"/>
          <w:rtl/>
        </w:rPr>
        <w:t xml:space="preserve"> </w:t>
      </w:r>
      <w:r w:rsidR="00932636" w:rsidRPr="00E467BB">
        <w:rPr>
          <w:rFonts w:ascii="Traditional Arabic" w:eastAsia="Times New Roman" w:hAnsi="Traditional Arabic" w:cs="Traditional Arabic"/>
          <w:b/>
          <w:bCs/>
          <w:sz w:val="28"/>
          <w:szCs w:val="28"/>
          <w:vertAlign w:val="superscript"/>
          <w:rtl/>
        </w:rPr>
        <w:t>(</w:t>
      </w:r>
      <w:r w:rsidR="00932636" w:rsidRPr="00BF09C8">
        <w:rPr>
          <w:rFonts w:ascii="Traditional Arabic" w:eastAsia="Times New Roman" w:hAnsi="Traditional Arabic" w:cs="Traditional Arabic"/>
          <w:b/>
          <w:bCs/>
          <w:sz w:val="28"/>
          <w:szCs w:val="28"/>
          <w:vertAlign w:val="superscript"/>
          <w:rtl/>
        </w:rPr>
        <w:footnoteReference w:id="26"/>
      </w:r>
      <w:r w:rsidR="00932636" w:rsidRPr="00E467BB">
        <w:rPr>
          <w:rFonts w:ascii="Traditional Arabic" w:eastAsia="Times New Roman" w:hAnsi="Traditional Arabic" w:cs="Traditional Arabic"/>
          <w:b/>
          <w:bCs/>
          <w:sz w:val="28"/>
          <w:szCs w:val="28"/>
          <w:vertAlign w:val="superscript"/>
          <w:rtl/>
        </w:rPr>
        <w:t>)</w:t>
      </w:r>
      <w:r w:rsidRPr="00BF09C8">
        <w:rPr>
          <w:rFonts w:ascii="Traditional Arabic" w:hAnsi="Traditional Arabic" w:cs="Traditional Arabic"/>
          <w:b/>
          <w:bCs/>
          <w:sz w:val="28"/>
          <w:szCs w:val="28"/>
          <w:rtl/>
        </w:rPr>
        <w:t>. وقد صدرت اللائحة التنفيذية لقانون رعاية الأحداث بالقرار الجمهوري رقم (380) لسنة 2000م</w:t>
      </w:r>
      <w:r w:rsidR="00932636" w:rsidRPr="00E467BB">
        <w:rPr>
          <w:rFonts w:ascii="Traditional Arabic" w:eastAsia="Times New Roman" w:hAnsi="Traditional Arabic" w:cs="Traditional Arabic"/>
          <w:b/>
          <w:bCs/>
          <w:sz w:val="28"/>
          <w:szCs w:val="28"/>
          <w:vertAlign w:val="superscript"/>
          <w:rtl/>
        </w:rPr>
        <w:t>(</w:t>
      </w:r>
      <w:r w:rsidR="00932636" w:rsidRPr="00BF09C8">
        <w:rPr>
          <w:rFonts w:ascii="Traditional Arabic" w:eastAsia="Times New Roman" w:hAnsi="Traditional Arabic" w:cs="Traditional Arabic"/>
          <w:b/>
          <w:bCs/>
          <w:sz w:val="28"/>
          <w:szCs w:val="28"/>
          <w:vertAlign w:val="superscript"/>
          <w:rtl/>
        </w:rPr>
        <w:footnoteReference w:id="27"/>
      </w:r>
      <w:r w:rsidR="00932636" w:rsidRPr="00E467BB">
        <w:rPr>
          <w:rFonts w:ascii="Traditional Arabic" w:eastAsia="Times New Roman" w:hAnsi="Traditional Arabic" w:cs="Traditional Arabic"/>
          <w:b/>
          <w:bCs/>
          <w:sz w:val="28"/>
          <w:szCs w:val="28"/>
          <w:vertAlign w:val="superscript"/>
          <w:rtl/>
        </w:rPr>
        <w:t>)</w:t>
      </w:r>
      <w:r w:rsidRPr="00BF09C8">
        <w:rPr>
          <w:rFonts w:ascii="Traditional Arabic" w:hAnsi="Traditional Arabic" w:cs="Traditional Arabic"/>
          <w:b/>
          <w:bCs/>
          <w:sz w:val="28"/>
          <w:szCs w:val="28"/>
          <w:rtl/>
        </w:rPr>
        <w:t>. وصدر قانون حقوق الطفل رقم (45) لسنة 2002م</w:t>
      </w:r>
      <w:r w:rsidR="00EF7A52" w:rsidRPr="00E467BB">
        <w:rPr>
          <w:rFonts w:ascii="Traditional Arabic" w:eastAsia="Times New Roman" w:hAnsi="Traditional Arabic" w:cs="Traditional Arabic"/>
          <w:b/>
          <w:bCs/>
          <w:sz w:val="28"/>
          <w:szCs w:val="28"/>
          <w:vertAlign w:val="superscript"/>
          <w:rtl/>
        </w:rPr>
        <w:t>(</w:t>
      </w:r>
      <w:r w:rsidR="00EF7A52" w:rsidRPr="00BF09C8">
        <w:rPr>
          <w:rFonts w:ascii="Traditional Arabic" w:eastAsia="Times New Roman" w:hAnsi="Traditional Arabic" w:cs="Traditional Arabic"/>
          <w:b/>
          <w:bCs/>
          <w:sz w:val="28"/>
          <w:szCs w:val="28"/>
          <w:vertAlign w:val="superscript"/>
          <w:rtl/>
        </w:rPr>
        <w:footnoteReference w:id="28"/>
      </w:r>
      <w:r w:rsidR="00EF7A52" w:rsidRPr="00E467BB">
        <w:rPr>
          <w:rFonts w:ascii="Traditional Arabic" w:eastAsia="Times New Roman" w:hAnsi="Traditional Arabic" w:cs="Traditional Arabic"/>
          <w:b/>
          <w:bCs/>
          <w:sz w:val="28"/>
          <w:szCs w:val="28"/>
          <w:vertAlign w:val="superscript"/>
          <w:rtl/>
        </w:rPr>
        <w:t>)</w:t>
      </w:r>
      <w:r w:rsidRPr="00BF09C8">
        <w:rPr>
          <w:rFonts w:ascii="Traditional Arabic" w:hAnsi="Traditional Arabic" w:cs="Traditional Arabic"/>
          <w:b/>
          <w:bCs/>
          <w:sz w:val="28"/>
          <w:szCs w:val="28"/>
          <w:rtl/>
        </w:rPr>
        <w:t xml:space="preserve">. </w:t>
      </w:r>
      <w:r w:rsidR="00971B18">
        <w:rPr>
          <w:rFonts w:ascii="Traditional Arabic" w:hAnsi="Traditional Arabic" w:cs="Traditional Arabic" w:hint="cs"/>
          <w:b/>
          <w:bCs/>
          <w:sz w:val="28"/>
          <w:szCs w:val="28"/>
          <w:rtl/>
        </w:rPr>
        <w:t xml:space="preserve">كما صدر </w:t>
      </w:r>
      <w:r w:rsidR="00971B18" w:rsidRPr="00971B18">
        <w:rPr>
          <w:rFonts w:ascii="Traditional Arabic" w:hAnsi="Traditional Arabic" w:cs="Traditional Arabic"/>
          <w:b/>
          <w:bCs/>
          <w:sz w:val="28"/>
          <w:szCs w:val="28"/>
          <w:rtl/>
        </w:rPr>
        <w:t xml:space="preserve">قرار رئيس الجمهورية رئيس مجلس القضاء </w:t>
      </w:r>
      <w:r w:rsidR="00971B18">
        <w:rPr>
          <w:rFonts w:ascii="Traditional Arabic" w:hAnsi="Traditional Arabic" w:cs="Traditional Arabic" w:hint="cs"/>
          <w:b/>
          <w:bCs/>
          <w:sz w:val="28"/>
          <w:szCs w:val="28"/>
          <w:rtl/>
        </w:rPr>
        <w:t>الأعلى</w:t>
      </w:r>
      <w:r w:rsidR="00971B18" w:rsidRPr="00971B18">
        <w:rPr>
          <w:rFonts w:ascii="Traditional Arabic" w:hAnsi="Traditional Arabic" w:cs="Traditional Arabic"/>
          <w:b/>
          <w:bCs/>
          <w:sz w:val="28"/>
          <w:szCs w:val="28"/>
          <w:rtl/>
        </w:rPr>
        <w:t xml:space="preserve"> رقم </w:t>
      </w:r>
      <w:r w:rsidR="00971B18">
        <w:rPr>
          <w:rFonts w:ascii="Traditional Arabic" w:hAnsi="Traditional Arabic" w:cs="Traditional Arabic" w:hint="cs"/>
          <w:b/>
          <w:bCs/>
          <w:sz w:val="28"/>
          <w:szCs w:val="28"/>
          <w:rtl/>
        </w:rPr>
        <w:t>(28</w:t>
      </w:r>
      <w:r w:rsidR="00971B18" w:rsidRPr="00971B18">
        <w:rPr>
          <w:rFonts w:ascii="Traditional Arabic" w:hAnsi="Traditional Arabic" w:cs="Traditional Arabic" w:hint="cs"/>
          <w:b/>
          <w:bCs/>
          <w:sz w:val="28"/>
          <w:szCs w:val="28"/>
          <w:rtl/>
        </w:rPr>
        <w:t>) لسن</w:t>
      </w:r>
      <w:r w:rsidR="00971B18" w:rsidRPr="00971B18">
        <w:rPr>
          <w:rFonts w:ascii="Traditional Arabic" w:hAnsi="Traditional Arabic" w:cs="Traditional Arabic" w:hint="eastAsia"/>
          <w:b/>
          <w:bCs/>
          <w:sz w:val="28"/>
          <w:szCs w:val="28"/>
          <w:rtl/>
        </w:rPr>
        <w:t>ة</w:t>
      </w:r>
      <w:r w:rsidR="00971B18" w:rsidRPr="00971B18">
        <w:rPr>
          <w:rFonts w:ascii="Traditional Arabic" w:hAnsi="Traditional Arabic" w:cs="Traditional Arabic"/>
          <w:b/>
          <w:bCs/>
          <w:sz w:val="28"/>
          <w:szCs w:val="28"/>
          <w:rtl/>
        </w:rPr>
        <w:t xml:space="preserve"> </w:t>
      </w:r>
      <w:r w:rsidR="00971B18" w:rsidRPr="00971B18">
        <w:rPr>
          <w:rFonts w:ascii="Traditional Arabic" w:hAnsi="Traditional Arabic" w:cs="Traditional Arabic"/>
          <w:b/>
          <w:bCs/>
          <w:sz w:val="28"/>
          <w:szCs w:val="28"/>
          <w:rtl/>
        </w:rPr>
        <w:lastRenderedPageBreak/>
        <w:t>2003م</w:t>
      </w:r>
      <w:r w:rsidR="00971B18" w:rsidRPr="00971B18">
        <w:rPr>
          <w:rFonts w:ascii="Traditional Arabic" w:hAnsi="Traditional Arabic" w:cs="Traditional Arabic"/>
          <w:b/>
          <w:bCs/>
          <w:sz w:val="28"/>
          <w:szCs w:val="28"/>
        </w:rPr>
        <w:t xml:space="preserve"> </w:t>
      </w:r>
      <w:r w:rsidR="00971B18" w:rsidRPr="00971B18">
        <w:rPr>
          <w:rFonts w:ascii="Traditional Arabic" w:hAnsi="Traditional Arabic" w:cs="Traditional Arabic"/>
          <w:b/>
          <w:bCs/>
          <w:sz w:val="28"/>
          <w:szCs w:val="28"/>
          <w:rtl/>
        </w:rPr>
        <w:t xml:space="preserve">بإنشاء محاكم </w:t>
      </w:r>
      <w:r w:rsidR="00971B18">
        <w:rPr>
          <w:rFonts w:ascii="Traditional Arabic" w:hAnsi="Traditional Arabic" w:cs="Traditional Arabic" w:hint="cs"/>
          <w:b/>
          <w:bCs/>
          <w:sz w:val="28"/>
          <w:szCs w:val="28"/>
          <w:rtl/>
        </w:rPr>
        <w:t>الأحداث</w:t>
      </w:r>
      <w:r w:rsidR="00971B18" w:rsidRPr="00971B18">
        <w:rPr>
          <w:rFonts w:ascii="Traditional Arabic" w:hAnsi="Traditional Arabic" w:cs="Traditional Arabic"/>
          <w:b/>
          <w:bCs/>
          <w:sz w:val="28"/>
          <w:szCs w:val="28"/>
          <w:rtl/>
        </w:rPr>
        <w:t xml:space="preserve"> وتحديد </w:t>
      </w:r>
      <w:r w:rsidR="00971B18" w:rsidRPr="00971B18">
        <w:rPr>
          <w:rFonts w:ascii="Traditional Arabic" w:hAnsi="Traditional Arabic" w:cs="Traditional Arabic" w:hint="cs"/>
          <w:b/>
          <w:bCs/>
          <w:sz w:val="28"/>
          <w:szCs w:val="28"/>
          <w:rtl/>
        </w:rPr>
        <w:t>اختصاصاته</w:t>
      </w:r>
      <w:r w:rsidR="00971B18">
        <w:rPr>
          <w:rFonts w:ascii="Traditional Arabic" w:hAnsi="Traditional Arabic" w:cs="Traditional Arabic" w:hint="cs"/>
          <w:b/>
          <w:bCs/>
          <w:sz w:val="28"/>
          <w:szCs w:val="28"/>
          <w:rtl/>
        </w:rPr>
        <w:t>ا</w:t>
      </w:r>
      <w:r w:rsidR="00971B18" w:rsidRPr="00E467BB">
        <w:rPr>
          <w:rFonts w:ascii="Traditional Arabic" w:eastAsia="Times New Roman" w:hAnsi="Traditional Arabic" w:cs="Traditional Arabic" w:hint="cs"/>
          <w:b/>
          <w:bCs/>
          <w:sz w:val="28"/>
          <w:szCs w:val="28"/>
          <w:vertAlign w:val="superscript"/>
          <w:rtl/>
        </w:rPr>
        <w:t xml:space="preserve"> </w:t>
      </w:r>
      <w:r w:rsidR="00971B18" w:rsidRPr="00E467BB">
        <w:rPr>
          <w:rFonts w:ascii="Traditional Arabic" w:eastAsia="Times New Roman" w:hAnsi="Traditional Arabic" w:cs="Traditional Arabic"/>
          <w:b/>
          <w:bCs/>
          <w:sz w:val="28"/>
          <w:szCs w:val="28"/>
          <w:vertAlign w:val="superscript"/>
          <w:rtl/>
        </w:rPr>
        <w:t>(</w:t>
      </w:r>
      <w:r w:rsidR="00971B18" w:rsidRPr="00BF09C8">
        <w:rPr>
          <w:rFonts w:ascii="Traditional Arabic" w:eastAsia="Times New Roman" w:hAnsi="Traditional Arabic" w:cs="Traditional Arabic"/>
          <w:b/>
          <w:bCs/>
          <w:sz w:val="28"/>
          <w:szCs w:val="28"/>
          <w:vertAlign w:val="superscript"/>
          <w:rtl/>
        </w:rPr>
        <w:footnoteReference w:id="29"/>
      </w:r>
      <w:r w:rsidR="00971B18" w:rsidRPr="00E467BB">
        <w:rPr>
          <w:rFonts w:ascii="Traditional Arabic" w:eastAsia="Times New Roman" w:hAnsi="Traditional Arabic" w:cs="Traditional Arabic"/>
          <w:b/>
          <w:bCs/>
          <w:sz w:val="28"/>
          <w:szCs w:val="28"/>
          <w:vertAlign w:val="superscript"/>
          <w:rtl/>
        </w:rPr>
        <w:t>)</w:t>
      </w:r>
      <w:r w:rsidR="00971B18">
        <w:rPr>
          <w:rFonts w:ascii="Traditional Arabic" w:hAnsi="Traditional Arabic" w:cs="Traditional Arabic" w:hint="cs"/>
          <w:b/>
          <w:bCs/>
          <w:sz w:val="28"/>
          <w:szCs w:val="28"/>
          <w:rtl/>
        </w:rPr>
        <w:t>.</w:t>
      </w:r>
      <w:r w:rsidR="00971B18" w:rsidRPr="00971B18">
        <w:rPr>
          <w:rFonts w:ascii="Traditional Arabic" w:hAnsi="Traditional Arabic" w:cs="Traditional Arabic"/>
          <w:b/>
          <w:bCs/>
          <w:sz w:val="28"/>
          <w:szCs w:val="28"/>
          <w:rtl/>
        </w:rPr>
        <w:t xml:space="preserve"> </w:t>
      </w:r>
      <w:r w:rsidRPr="00BF09C8">
        <w:rPr>
          <w:rFonts w:ascii="Traditional Arabic" w:hAnsi="Traditional Arabic" w:cs="Traditional Arabic"/>
          <w:b/>
          <w:bCs/>
          <w:sz w:val="28"/>
          <w:szCs w:val="28"/>
          <w:rtl/>
        </w:rPr>
        <w:t xml:space="preserve">وفيما بعد أعد المجلس الأعلى للأمومة والطفولة مشروع قانون لسنة 2003م بشأن رعاية الأحداث بغرض تعديل القانون رقم (24) لسنة 1992م بشأن رعاية الأحداث وتعديلاته بالقانون رقم (26) لسنة 97م ولائحته </w:t>
      </w:r>
      <w:r w:rsidR="00F16151" w:rsidRPr="00BF09C8">
        <w:rPr>
          <w:rFonts w:ascii="Traditional Arabic" w:hAnsi="Traditional Arabic" w:cs="Traditional Arabic" w:hint="cs"/>
          <w:b/>
          <w:bCs/>
          <w:sz w:val="28"/>
          <w:szCs w:val="28"/>
          <w:rtl/>
        </w:rPr>
        <w:t>التنفيذية</w:t>
      </w:r>
      <w:r w:rsidR="00F16151" w:rsidRPr="00BF09C8">
        <w:rPr>
          <w:rFonts w:ascii="Traditional Arabic" w:hAnsi="Traditional Arabic" w:cs="Traditional Arabic" w:hint="cs"/>
          <w:b/>
          <w:bCs/>
          <w:sz w:val="28"/>
          <w:szCs w:val="28"/>
          <w:vertAlign w:val="superscript"/>
          <w:rtl/>
        </w:rPr>
        <w:t xml:space="preserve"> </w:t>
      </w:r>
      <w:r w:rsidR="00F16151" w:rsidRPr="00BF09C8">
        <w:rPr>
          <w:rFonts w:ascii="Traditional Arabic" w:hAnsi="Traditional Arabic" w:cs="Traditional Arabic"/>
          <w:b/>
          <w:bCs/>
          <w:sz w:val="28"/>
          <w:szCs w:val="28"/>
          <w:vertAlign w:val="superscript"/>
          <w:rtl/>
        </w:rPr>
        <w:t>(</w:t>
      </w:r>
      <w:r w:rsidR="00A6136B" w:rsidRPr="00BF09C8">
        <w:rPr>
          <w:rFonts w:ascii="Traditional Arabic" w:hAnsi="Traditional Arabic" w:cs="Traditional Arabic"/>
          <w:b/>
          <w:bCs/>
          <w:sz w:val="28"/>
          <w:szCs w:val="28"/>
          <w:vertAlign w:val="superscript"/>
          <w:rtl/>
        </w:rPr>
        <w:footnoteReference w:id="30"/>
      </w:r>
      <w:r w:rsidR="00A6136B"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rtl/>
        </w:rPr>
        <w:t xml:space="preserve"> وهذا المشروع أقر من مجلس الوزراء إلا أن مجلس النواب لم يقره حتى </w:t>
      </w:r>
      <w:r w:rsidR="00A6136B" w:rsidRPr="00BF09C8">
        <w:rPr>
          <w:rFonts w:ascii="Traditional Arabic" w:hAnsi="Traditional Arabic" w:cs="Traditional Arabic" w:hint="cs"/>
          <w:b/>
          <w:bCs/>
          <w:sz w:val="28"/>
          <w:szCs w:val="28"/>
          <w:rtl/>
        </w:rPr>
        <w:t>اليوم</w:t>
      </w:r>
      <w:r w:rsidR="00A6136B" w:rsidRPr="00E467BB">
        <w:rPr>
          <w:rFonts w:ascii="Traditional Arabic" w:eastAsia="Times New Roman" w:hAnsi="Traditional Arabic" w:cs="Traditional Arabic" w:hint="cs"/>
          <w:b/>
          <w:bCs/>
          <w:sz w:val="28"/>
          <w:szCs w:val="28"/>
          <w:vertAlign w:val="superscript"/>
          <w:rtl/>
        </w:rPr>
        <w:t xml:space="preserve"> </w:t>
      </w:r>
      <w:r w:rsidR="00A6136B" w:rsidRPr="00E467BB">
        <w:rPr>
          <w:rFonts w:ascii="Traditional Arabic" w:eastAsia="Times New Roman" w:hAnsi="Traditional Arabic" w:cs="Traditional Arabic"/>
          <w:b/>
          <w:bCs/>
          <w:sz w:val="28"/>
          <w:szCs w:val="28"/>
          <w:vertAlign w:val="superscript"/>
          <w:rtl/>
        </w:rPr>
        <w:t>(</w:t>
      </w:r>
      <w:r w:rsidR="00A6136B" w:rsidRPr="00BF09C8">
        <w:rPr>
          <w:rFonts w:ascii="Traditional Arabic" w:eastAsia="Times New Roman" w:hAnsi="Traditional Arabic" w:cs="Traditional Arabic"/>
          <w:b/>
          <w:bCs/>
          <w:sz w:val="28"/>
          <w:szCs w:val="28"/>
          <w:vertAlign w:val="superscript"/>
          <w:rtl/>
        </w:rPr>
        <w:footnoteReference w:id="31"/>
      </w:r>
      <w:r w:rsidR="00A6136B" w:rsidRPr="00E467BB">
        <w:rPr>
          <w:rFonts w:ascii="Traditional Arabic" w:eastAsia="Times New Roman" w:hAnsi="Traditional Arabic" w:cs="Traditional Arabic"/>
          <w:b/>
          <w:bCs/>
          <w:sz w:val="28"/>
          <w:szCs w:val="28"/>
          <w:vertAlign w:val="superscript"/>
          <w:rtl/>
        </w:rPr>
        <w:t>)</w:t>
      </w:r>
      <w:r w:rsidRPr="00BF09C8">
        <w:rPr>
          <w:rFonts w:ascii="Traditional Arabic" w:hAnsi="Traditional Arabic" w:cs="Traditional Arabic"/>
          <w:b/>
          <w:bCs/>
          <w:sz w:val="28"/>
          <w:szCs w:val="28"/>
          <w:rtl/>
        </w:rPr>
        <w:t>.</w:t>
      </w:r>
    </w:p>
    <w:p w14:paraId="63853AC3" w14:textId="77777777" w:rsidR="00E467BB" w:rsidRPr="0078272F" w:rsidRDefault="004440A3" w:rsidP="00BB7F53">
      <w:pPr>
        <w:jc w:val="both"/>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t>أولاً:</w:t>
      </w:r>
      <w:r w:rsidR="0078272F">
        <w:rPr>
          <w:rFonts w:ascii="Traditional Arabic" w:hAnsi="Traditional Arabic" w:cs="Traditional Arabic" w:hint="cs"/>
          <w:b/>
          <w:bCs/>
          <w:sz w:val="32"/>
          <w:szCs w:val="32"/>
          <w:u w:val="single"/>
          <w:rtl/>
        </w:rPr>
        <w:t xml:space="preserve"> </w:t>
      </w:r>
      <w:r w:rsidR="00E467BB" w:rsidRPr="0078272F">
        <w:rPr>
          <w:rFonts w:ascii="Traditional Arabic" w:hAnsi="Traditional Arabic" w:cs="Traditional Arabic"/>
          <w:b/>
          <w:bCs/>
          <w:sz w:val="32"/>
          <w:szCs w:val="32"/>
          <w:u w:val="single"/>
          <w:rtl/>
        </w:rPr>
        <w:t>فجوات القانون</w:t>
      </w:r>
      <w:r w:rsidR="00BB7F53" w:rsidRPr="00C3721C">
        <w:rPr>
          <w:rFonts w:ascii="Traditional Arabic" w:hAnsi="Traditional Arabic" w:cs="Traditional Arabic"/>
          <w:b/>
          <w:bCs/>
          <w:sz w:val="32"/>
          <w:szCs w:val="32"/>
          <w:u w:val="single"/>
          <w:rtl/>
        </w:rPr>
        <w:t xml:space="preserve"> فيما يخص سن الطفل</w:t>
      </w:r>
      <w:r w:rsidR="00E467BB" w:rsidRPr="0078272F">
        <w:rPr>
          <w:rFonts w:ascii="Traditional Arabic" w:hAnsi="Traditional Arabic" w:cs="Traditional Arabic"/>
          <w:b/>
          <w:bCs/>
          <w:sz w:val="32"/>
          <w:szCs w:val="32"/>
          <w:u w:val="single"/>
          <w:rtl/>
        </w:rPr>
        <w:t>:</w:t>
      </w:r>
    </w:p>
    <w:p w14:paraId="092C328B" w14:textId="77777777" w:rsidR="00E467BB" w:rsidRPr="00BF09C8" w:rsidRDefault="00E467BB" w:rsidP="00BB7F53">
      <w:pPr>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من خلال واقع الممارسة التي تعمل من خلالها المدرسة الديموقراطي</w:t>
      </w:r>
      <w:r w:rsidR="00BB7F53">
        <w:rPr>
          <w:rFonts w:ascii="Traditional Arabic" w:hAnsi="Traditional Arabic" w:cs="Traditional Arabic"/>
          <w:b/>
          <w:bCs/>
          <w:sz w:val="28"/>
          <w:szCs w:val="28"/>
          <w:rtl/>
        </w:rPr>
        <w:t xml:space="preserve">ة على الواقع </w:t>
      </w:r>
      <w:r w:rsidRPr="00BF09C8">
        <w:rPr>
          <w:rFonts w:ascii="Traditional Arabic" w:hAnsi="Traditional Arabic" w:cs="Traditional Arabic"/>
          <w:b/>
          <w:bCs/>
          <w:sz w:val="28"/>
          <w:szCs w:val="28"/>
          <w:rtl/>
        </w:rPr>
        <w:t>من خلال التعرض للكثير من القضايا الموجودة في اقسام الشرطة أو القضاء وجدت المدرسة الديموقراطية مئات القضايا التي فيها أحداث تتراوح أعمارهم ما بين (</w:t>
      </w:r>
      <w:r w:rsidR="002C2155" w:rsidRPr="00BF09C8">
        <w:rPr>
          <w:rFonts w:ascii="Traditional Arabic" w:hAnsi="Traditional Arabic" w:cs="Traditional Arabic" w:hint="cs"/>
          <w:b/>
          <w:bCs/>
          <w:sz w:val="28"/>
          <w:szCs w:val="28"/>
          <w:rtl/>
        </w:rPr>
        <w:t>15-18</w:t>
      </w:r>
      <w:r w:rsidRPr="00BF09C8">
        <w:rPr>
          <w:rFonts w:ascii="Traditional Arabic" w:hAnsi="Traditional Arabic" w:cs="Traditional Arabic"/>
          <w:b/>
          <w:bCs/>
          <w:sz w:val="28"/>
          <w:szCs w:val="28"/>
          <w:rtl/>
        </w:rPr>
        <w:t xml:space="preserve"> سنة) بل وجد إن الكثير منهم لا يتجاوزون الخامسة عشر إلا بأشهر قليلة هذا من جهة، ومن جهة أخرى أعاقت السن المحددة في تدخل المدرسة لبعض الاحداث الذين يتم متابعة حالاتهم بحجة تجاوزهم السن القانونية ما أفشل جهودا ووقتا ومتابعة كانت لتفضي إلى نجاح. ولكون أهم المراحل العمرية للنشء والشباب هي تلك الفترة التي تتبلور فيها شخصية الطفل في المرحلة العمرية (</w:t>
      </w:r>
      <w:r w:rsidR="00A6136B" w:rsidRPr="00BF09C8">
        <w:rPr>
          <w:rFonts w:ascii="Traditional Arabic" w:hAnsi="Traditional Arabic" w:cs="Traditional Arabic" w:hint="cs"/>
          <w:b/>
          <w:bCs/>
          <w:sz w:val="28"/>
          <w:szCs w:val="28"/>
          <w:rtl/>
        </w:rPr>
        <w:t>15-18</w:t>
      </w:r>
      <w:r w:rsidRPr="00BF09C8">
        <w:rPr>
          <w:rFonts w:ascii="Traditional Arabic" w:hAnsi="Traditional Arabic" w:cs="Traditional Arabic"/>
          <w:b/>
          <w:bCs/>
          <w:sz w:val="28"/>
          <w:szCs w:val="28"/>
          <w:rtl/>
        </w:rPr>
        <w:t xml:space="preserve"> سنة) وهي مرحلة فوران الهرمونات والمراهقة وقد وجد في إحدى الدراسات تمايز جذري عند اختيا</w:t>
      </w:r>
      <w:r w:rsidR="002C2155">
        <w:rPr>
          <w:rFonts w:ascii="Traditional Arabic" w:hAnsi="Traditional Arabic" w:cs="Traditional Arabic"/>
          <w:b/>
          <w:bCs/>
          <w:sz w:val="28"/>
          <w:szCs w:val="28"/>
          <w:rtl/>
        </w:rPr>
        <w:t xml:space="preserve">ر البدائل إذ </w:t>
      </w:r>
      <w:r w:rsidR="002C2155">
        <w:rPr>
          <w:rFonts w:ascii="Traditional Arabic" w:hAnsi="Traditional Arabic" w:cs="Traditional Arabic" w:hint="cs"/>
          <w:b/>
          <w:bCs/>
          <w:sz w:val="28"/>
          <w:szCs w:val="28"/>
          <w:rtl/>
        </w:rPr>
        <w:t>من في هذه المرحلة العمرية</w:t>
      </w:r>
      <w:r w:rsidRPr="00BF09C8">
        <w:rPr>
          <w:rFonts w:ascii="Traditional Arabic" w:hAnsi="Traditional Arabic" w:cs="Traditional Arabic"/>
          <w:b/>
          <w:bCs/>
          <w:sz w:val="28"/>
          <w:szCs w:val="28"/>
          <w:rtl/>
        </w:rPr>
        <w:t xml:space="preserve"> </w:t>
      </w:r>
      <w:r w:rsidR="002C2155">
        <w:rPr>
          <w:rFonts w:ascii="Traditional Arabic" w:hAnsi="Traditional Arabic" w:cs="Traditional Arabic"/>
          <w:b/>
          <w:bCs/>
          <w:sz w:val="28"/>
          <w:szCs w:val="28"/>
          <w:rtl/>
        </w:rPr>
        <w:t>لم يوجد في قرارا</w:t>
      </w:r>
      <w:r w:rsidR="002C2155">
        <w:rPr>
          <w:rFonts w:ascii="Traditional Arabic" w:hAnsi="Traditional Arabic" w:cs="Traditional Arabic" w:hint="cs"/>
          <w:b/>
          <w:bCs/>
          <w:sz w:val="28"/>
          <w:szCs w:val="28"/>
          <w:rtl/>
        </w:rPr>
        <w:t xml:space="preserve">تهم </w:t>
      </w:r>
      <w:r w:rsidRPr="00BF09C8">
        <w:rPr>
          <w:rFonts w:ascii="Traditional Arabic" w:hAnsi="Traditional Arabic" w:cs="Traditional Arabic"/>
          <w:b/>
          <w:bCs/>
          <w:sz w:val="28"/>
          <w:szCs w:val="28"/>
          <w:rtl/>
        </w:rPr>
        <w:t>التي اتخذوها تجاه بعض الظواهر أي منطقة وسطية</w:t>
      </w:r>
      <w:r w:rsidR="002C2155">
        <w:rPr>
          <w:rFonts w:ascii="Traditional Arabic" w:hAnsi="Traditional Arabic" w:cs="Traditional Arabic" w:hint="cs"/>
          <w:b/>
          <w:bCs/>
          <w:sz w:val="28"/>
          <w:szCs w:val="28"/>
          <w:rtl/>
        </w:rPr>
        <w:t xml:space="preserve"> وهذا يعني أن من يعيشون في هذه المرحلة العمرية لديهم ميل كامل نحو الخيارات بشكل متطرف مما يؤكد أن خياراتهم تبنى على أساس عاطفي لا على أساس عقلاني وهذا الأمر هو ما يميز مرحلة الطفولة عن </w:t>
      </w:r>
      <w:r w:rsidR="00F16151">
        <w:rPr>
          <w:rFonts w:ascii="Traditional Arabic" w:hAnsi="Traditional Arabic" w:cs="Traditional Arabic" w:hint="cs"/>
          <w:b/>
          <w:bCs/>
          <w:sz w:val="28"/>
          <w:szCs w:val="28"/>
          <w:rtl/>
        </w:rPr>
        <w:t>غيرها</w:t>
      </w:r>
      <w:r w:rsidR="00F16151" w:rsidRPr="00BF09C8">
        <w:rPr>
          <w:rFonts w:ascii="Traditional Arabic" w:hAnsi="Traditional Arabic" w:cs="Traditional Arabic" w:hint="cs"/>
          <w:b/>
          <w:bCs/>
          <w:sz w:val="28"/>
          <w:szCs w:val="28"/>
          <w:vertAlign w:val="superscript"/>
          <w:rtl/>
        </w:rPr>
        <w:t xml:space="preserve"> </w:t>
      </w:r>
      <w:r w:rsidR="00F16151"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vertAlign w:val="superscript"/>
          <w:rtl/>
        </w:rPr>
        <w:footnoteReference w:id="32"/>
      </w:r>
      <w:r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rtl/>
        </w:rPr>
        <w:t>.</w:t>
      </w:r>
      <w:r w:rsidR="00835ECF">
        <w:rPr>
          <w:rFonts w:ascii="Traditional Arabic" w:eastAsia="Times New Roman" w:hAnsi="Traditional Arabic" w:cs="Traditional Arabic" w:hint="cs"/>
          <w:b/>
          <w:bCs/>
          <w:sz w:val="28"/>
          <w:szCs w:val="28"/>
          <w:rtl/>
        </w:rPr>
        <w:t xml:space="preserve"> هذا وقد أكدت إحدى الدراسات على أن </w:t>
      </w:r>
      <w:r w:rsidR="00835ECF" w:rsidRPr="005D74EF">
        <w:rPr>
          <w:rFonts w:ascii="Traditional Arabic" w:eastAsia="Times New Roman" w:hAnsi="Traditional Arabic" w:cs="Traditional Arabic"/>
          <w:b/>
          <w:bCs/>
          <w:sz w:val="28"/>
          <w:szCs w:val="28"/>
          <w:rtl/>
        </w:rPr>
        <w:t xml:space="preserve">النسبة الأكبر من الأطفال المتنازعين مع القانون تتراوح أعمارهم من (15-18) سنة ونسبة كبيرة منهم ترك التعليم في الصفوف </w:t>
      </w:r>
      <w:r w:rsidR="007E4AD3" w:rsidRPr="005D74EF">
        <w:rPr>
          <w:rFonts w:ascii="Traditional Arabic" w:eastAsia="Times New Roman" w:hAnsi="Traditional Arabic" w:cs="Traditional Arabic" w:hint="cs"/>
          <w:b/>
          <w:bCs/>
          <w:sz w:val="28"/>
          <w:szCs w:val="28"/>
          <w:rtl/>
        </w:rPr>
        <w:t>الأولى</w:t>
      </w:r>
      <w:r w:rsidR="007E4AD3" w:rsidRPr="005D74EF">
        <w:rPr>
          <w:rFonts w:ascii="Traditional Arabic" w:eastAsia="Times New Roman" w:hAnsi="Traditional Arabic" w:cs="Traditional Arabic" w:hint="cs"/>
          <w:b/>
          <w:bCs/>
          <w:sz w:val="28"/>
          <w:szCs w:val="28"/>
          <w:vertAlign w:val="superscript"/>
          <w:rtl/>
        </w:rPr>
        <w:t xml:space="preserve"> </w:t>
      </w:r>
      <w:r w:rsidR="007E4AD3" w:rsidRPr="005D74EF">
        <w:rPr>
          <w:rFonts w:ascii="Traditional Arabic" w:eastAsia="Times New Roman" w:hAnsi="Traditional Arabic" w:cs="Traditional Arabic"/>
          <w:b/>
          <w:bCs/>
          <w:sz w:val="28"/>
          <w:szCs w:val="28"/>
          <w:vertAlign w:val="superscript"/>
          <w:rtl/>
        </w:rPr>
        <w:t>(</w:t>
      </w:r>
      <w:r w:rsidR="00835ECF" w:rsidRPr="007E4AD3">
        <w:rPr>
          <w:rFonts w:ascii="Traditional Arabic" w:hAnsi="Traditional Arabic" w:cs="Traditional Arabic"/>
          <w:b/>
          <w:bCs/>
          <w:sz w:val="28"/>
          <w:szCs w:val="28"/>
          <w:vertAlign w:val="superscript"/>
          <w:rtl/>
        </w:rPr>
        <w:footnoteReference w:id="33"/>
      </w:r>
      <w:r w:rsidR="007E4AD3" w:rsidRPr="007E4AD3">
        <w:rPr>
          <w:rFonts w:ascii="Traditional Arabic" w:hAnsi="Traditional Arabic" w:cs="Traditional Arabic" w:hint="cs"/>
          <w:b/>
          <w:bCs/>
          <w:sz w:val="28"/>
          <w:szCs w:val="28"/>
          <w:vertAlign w:val="superscript"/>
          <w:rtl/>
        </w:rPr>
        <w:t>)</w:t>
      </w:r>
      <w:r w:rsidR="00835ECF" w:rsidRPr="005D74EF">
        <w:rPr>
          <w:rFonts w:ascii="Traditional Arabic" w:eastAsia="Times New Roman" w:hAnsi="Traditional Arabic" w:cs="Traditional Arabic"/>
          <w:b/>
          <w:bCs/>
          <w:sz w:val="28"/>
          <w:szCs w:val="28"/>
          <w:rtl/>
        </w:rPr>
        <w:t xml:space="preserve">. </w:t>
      </w:r>
      <w:r w:rsidRPr="00BF09C8">
        <w:rPr>
          <w:rFonts w:ascii="Traditional Arabic" w:hAnsi="Traditional Arabic" w:cs="Traditional Arabic"/>
          <w:b/>
          <w:bCs/>
          <w:sz w:val="28"/>
          <w:szCs w:val="28"/>
          <w:rtl/>
        </w:rPr>
        <w:t>وفي واقعنا اليوم الذي يفرض مدخلات عنيفة وغير ملائمة غير مسيطر عليها من خلال وسائل التواصل الاجتماعي أو الانترنت فإنه يتحتم إعادة النظر في السن القانونية للأحداث وتحديدها لمن تجاوز السابعة من العمر ولم يبلغ 18 عام.</w:t>
      </w:r>
    </w:p>
    <w:p w14:paraId="7F9BC0F4" w14:textId="77777777" w:rsidR="00E467BB" w:rsidRPr="00BF09C8" w:rsidRDefault="00E467BB" w:rsidP="00BF09C8">
      <w:pPr>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ومن خلال تحليل القوانين النافذة التي تحدد السن القانونية للحدث وجد الآتي:</w:t>
      </w:r>
    </w:p>
    <w:p w14:paraId="15465544" w14:textId="77777777" w:rsidR="00E467BB" w:rsidRDefault="00E467BB" w:rsidP="0078272F">
      <w:pPr>
        <w:ind w:firstLine="720"/>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 xml:space="preserve">أوردت المادة الثانية من قانون رعاية الاحداث تعريفاً للحدث بأنه (كل شخص لم يتجاوز عمره (15) سنة كاملة وقت ارتكابه فعلاً مُجَرَّماً قانوناً أو عند وجوده في إحدى حالات التعرض للانحراف) وفي الحقيقة أن القانون الصادر برقم (24) لسنة 1992 كان قد حدد سن الحدث في 14 سنة ونصف تقريبا لأن المشرع اليمني </w:t>
      </w:r>
      <w:r w:rsidRPr="00BF09C8">
        <w:rPr>
          <w:rFonts w:ascii="Traditional Arabic" w:hAnsi="Traditional Arabic" w:cs="Traditional Arabic"/>
          <w:b/>
          <w:bCs/>
          <w:sz w:val="28"/>
          <w:szCs w:val="28"/>
          <w:rtl/>
        </w:rPr>
        <w:lastRenderedPageBreak/>
        <w:t>في هذا القانون اعتمد السن المحسوبة بالتقويم الهجري إلا أنه تم تعديلها إلى السنة الشمسية في القانون رقم (26) لسنة 97م بشأن رعاية الأحداث. ولم يحدد القانون ولا تعديله الحد الأدنى لسن الحدث.</w:t>
      </w:r>
    </w:p>
    <w:p w14:paraId="4641D8A9" w14:textId="77777777" w:rsidR="00E467BB" w:rsidRPr="00BF09C8" w:rsidRDefault="00E467BB" w:rsidP="00A6136B">
      <w:pPr>
        <w:ind w:firstLine="720"/>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 xml:space="preserve">وقد </w:t>
      </w:r>
      <w:r w:rsidR="007E4AD3">
        <w:rPr>
          <w:rFonts w:ascii="Traditional Arabic" w:hAnsi="Traditional Arabic" w:cs="Traditional Arabic" w:hint="cs"/>
          <w:b/>
          <w:bCs/>
          <w:sz w:val="28"/>
          <w:szCs w:val="28"/>
          <w:rtl/>
        </w:rPr>
        <w:t>تم اقتراح تعديل</w:t>
      </w:r>
      <w:r w:rsidRPr="00BF09C8">
        <w:rPr>
          <w:rFonts w:ascii="Traditional Arabic" w:hAnsi="Traditional Arabic" w:cs="Traditional Arabic"/>
          <w:b/>
          <w:bCs/>
          <w:sz w:val="28"/>
          <w:szCs w:val="28"/>
          <w:rtl/>
        </w:rPr>
        <w:t xml:space="preserve"> السن في مشروع </w:t>
      </w:r>
      <w:r w:rsidR="00A6136B">
        <w:rPr>
          <w:rFonts w:ascii="Traditional Arabic" w:hAnsi="Traditional Arabic" w:cs="Traditional Arabic" w:hint="cs"/>
          <w:b/>
          <w:bCs/>
          <w:sz w:val="28"/>
          <w:szCs w:val="28"/>
          <w:rtl/>
        </w:rPr>
        <w:t>ا</w:t>
      </w:r>
      <w:r w:rsidRPr="00BF09C8">
        <w:rPr>
          <w:rFonts w:ascii="Traditional Arabic" w:hAnsi="Traditional Arabic" w:cs="Traditional Arabic"/>
          <w:b/>
          <w:bCs/>
          <w:sz w:val="28"/>
          <w:szCs w:val="28"/>
          <w:rtl/>
        </w:rPr>
        <w:t xml:space="preserve">لقانون بشأن رعاية الأحداث </w:t>
      </w:r>
      <w:r w:rsidR="00A6136B">
        <w:rPr>
          <w:rFonts w:ascii="Traditional Arabic" w:hAnsi="Traditional Arabic" w:cs="Traditional Arabic" w:hint="cs"/>
          <w:b/>
          <w:bCs/>
          <w:sz w:val="28"/>
          <w:szCs w:val="28"/>
          <w:rtl/>
        </w:rPr>
        <w:t xml:space="preserve">الذي </w:t>
      </w:r>
      <w:r w:rsidRPr="00BF09C8">
        <w:rPr>
          <w:rFonts w:ascii="Traditional Arabic" w:hAnsi="Traditional Arabic" w:cs="Traditional Arabic"/>
          <w:b/>
          <w:bCs/>
          <w:sz w:val="28"/>
          <w:szCs w:val="28"/>
          <w:rtl/>
        </w:rPr>
        <w:t>أعده المجلس الأعلى للأمومة والطفولة بالتعاون مع وزارة الشئون القانونية حيث عرف مشروع القانون</w:t>
      </w:r>
      <w:r w:rsidR="007E4AD3">
        <w:rPr>
          <w:rFonts w:ascii="Traditional Arabic" w:hAnsi="Traditional Arabic" w:cs="Traditional Arabic" w:hint="cs"/>
          <w:b/>
          <w:bCs/>
          <w:sz w:val="28"/>
          <w:szCs w:val="28"/>
          <w:rtl/>
        </w:rPr>
        <w:t xml:space="preserve"> المعدل</w:t>
      </w:r>
      <w:r w:rsidRPr="00BF09C8">
        <w:rPr>
          <w:rFonts w:ascii="Traditional Arabic" w:hAnsi="Traditional Arabic" w:cs="Traditional Arabic"/>
          <w:b/>
          <w:bCs/>
          <w:sz w:val="28"/>
          <w:szCs w:val="28"/>
          <w:rtl/>
        </w:rPr>
        <w:t xml:space="preserve"> </w:t>
      </w:r>
      <w:r w:rsidR="007E4AD3">
        <w:rPr>
          <w:rFonts w:ascii="Traditional Arabic" w:hAnsi="Traditional Arabic" w:cs="Traditional Arabic" w:hint="cs"/>
          <w:b/>
          <w:bCs/>
          <w:sz w:val="28"/>
          <w:szCs w:val="28"/>
          <w:rtl/>
        </w:rPr>
        <w:t xml:space="preserve">أن </w:t>
      </w:r>
      <w:r w:rsidRPr="00BF09C8">
        <w:rPr>
          <w:rFonts w:ascii="Traditional Arabic" w:hAnsi="Traditional Arabic" w:cs="Traditional Arabic"/>
          <w:b/>
          <w:bCs/>
          <w:sz w:val="28"/>
          <w:szCs w:val="28"/>
          <w:rtl/>
        </w:rPr>
        <w:t xml:space="preserve">الحدث (بأنه كل شخص أكمل السابعة ولم يتجاوز الثامنة عشرة من </w:t>
      </w:r>
      <w:r w:rsidR="00A6136B" w:rsidRPr="00BF09C8">
        <w:rPr>
          <w:rFonts w:ascii="Traditional Arabic" w:hAnsi="Traditional Arabic" w:cs="Traditional Arabic" w:hint="cs"/>
          <w:b/>
          <w:bCs/>
          <w:sz w:val="28"/>
          <w:szCs w:val="28"/>
          <w:rtl/>
        </w:rPr>
        <w:t>عمره)</w:t>
      </w:r>
      <w:r w:rsidR="00A6136B" w:rsidRPr="00BF09C8">
        <w:rPr>
          <w:rFonts w:ascii="Traditional Arabic" w:hAnsi="Traditional Arabic" w:cs="Traditional Arabic" w:hint="cs"/>
          <w:b/>
          <w:bCs/>
          <w:sz w:val="28"/>
          <w:szCs w:val="28"/>
          <w:vertAlign w:val="superscript"/>
          <w:rtl/>
        </w:rPr>
        <w:t xml:space="preserve"> </w:t>
      </w:r>
      <w:r w:rsidR="00A6136B"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vertAlign w:val="superscript"/>
          <w:rtl/>
        </w:rPr>
        <w:footnoteReference w:id="34"/>
      </w:r>
      <w:r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rtl/>
        </w:rPr>
        <w:t xml:space="preserve"> وعلى الرغم من الجهود التي بذلت والتي عقد من خلالها ورشة عمل مع بعض من رموز الكتل البرلمانية لتوعيتهم بأهمية المصادقة على التعديلات التي جاءت في هذا المشروع وعلى رأسها رفع سقف سن المسائلة القانونية إلا أنه لازال عالقا في أروقة ولجان المجلس حتى يومنا هذا</w:t>
      </w:r>
      <w:r w:rsidRPr="00BF09C8">
        <w:rPr>
          <w:rFonts w:ascii="Traditional Arabic" w:hAnsi="Traditional Arabic" w:cs="Traditional Arabic"/>
          <w:b/>
          <w:bCs/>
          <w:sz w:val="28"/>
          <w:szCs w:val="28"/>
          <w:vertAlign w:val="superscript"/>
          <w:rtl/>
        </w:rPr>
        <w:t xml:space="preserve"> (</w:t>
      </w:r>
      <w:r w:rsidRPr="00BF09C8">
        <w:rPr>
          <w:rFonts w:ascii="Traditional Arabic" w:hAnsi="Traditional Arabic" w:cs="Traditional Arabic"/>
          <w:b/>
          <w:bCs/>
          <w:sz w:val="28"/>
          <w:szCs w:val="28"/>
          <w:vertAlign w:val="superscript"/>
          <w:rtl/>
        </w:rPr>
        <w:footnoteReference w:id="35"/>
      </w:r>
      <w:r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rtl/>
        </w:rPr>
        <w:t>. وكان أهم أسباب عرقلة مشروع القانون هو التعديل الخاص برفع السن القانونية للحدث</w:t>
      </w:r>
      <w:r w:rsidRPr="00BF09C8">
        <w:rPr>
          <w:rFonts w:ascii="Traditional Arabic" w:hAnsi="Traditional Arabic" w:cs="Traditional Arabic"/>
          <w:b/>
          <w:bCs/>
          <w:sz w:val="28"/>
          <w:szCs w:val="28"/>
          <w:vertAlign w:val="superscript"/>
          <w:rtl/>
        </w:rPr>
        <w:t xml:space="preserve"> (</w:t>
      </w:r>
      <w:r w:rsidRPr="00BF09C8">
        <w:rPr>
          <w:rFonts w:ascii="Traditional Arabic" w:hAnsi="Traditional Arabic" w:cs="Traditional Arabic"/>
          <w:b/>
          <w:bCs/>
          <w:sz w:val="28"/>
          <w:szCs w:val="28"/>
          <w:vertAlign w:val="superscript"/>
          <w:rtl/>
        </w:rPr>
        <w:footnoteReference w:id="36"/>
      </w:r>
      <w:r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rtl/>
        </w:rPr>
        <w:t xml:space="preserve">. </w:t>
      </w:r>
    </w:p>
    <w:p w14:paraId="6721A5C2" w14:textId="77777777" w:rsidR="0029513D" w:rsidRDefault="00353647" w:rsidP="0040695C">
      <w:pPr>
        <w:ind w:firstLine="720"/>
        <w:jc w:val="both"/>
        <w:rPr>
          <w:rFonts w:ascii="Traditional Arabic" w:hAnsi="Traditional Arabic" w:cs="Traditional Arabic"/>
          <w:b/>
          <w:bCs/>
          <w:sz w:val="28"/>
          <w:szCs w:val="28"/>
          <w:rtl/>
        </w:rPr>
      </w:pPr>
      <w:r>
        <w:rPr>
          <w:rFonts w:ascii="Traditional Arabic" w:hAnsi="Traditional Arabic" w:cs="Traditional Arabic"/>
          <w:b/>
          <w:bCs/>
          <w:sz w:val="28"/>
          <w:szCs w:val="28"/>
          <w:rtl/>
        </w:rPr>
        <w:t>ومن خلال البحث وجد أن هناك فجو</w:t>
      </w:r>
      <w:r>
        <w:rPr>
          <w:rFonts w:ascii="Traditional Arabic" w:hAnsi="Traditional Arabic" w:cs="Traditional Arabic" w:hint="cs"/>
          <w:b/>
          <w:bCs/>
          <w:sz w:val="28"/>
          <w:szCs w:val="28"/>
          <w:rtl/>
        </w:rPr>
        <w:t xml:space="preserve">ات </w:t>
      </w:r>
      <w:r w:rsidR="00E467BB" w:rsidRPr="00BF09C8">
        <w:rPr>
          <w:rFonts w:ascii="Traditional Arabic" w:hAnsi="Traditional Arabic" w:cs="Traditional Arabic"/>
          <w:b/>
          <w:bCs/>
          <w:sz w:val="28"/>
          <w:szCs w:val="28"/>
          <w:rtl/>
        </w:rPr>
        <w:t>قانونية وتضارب في تحديد السن القانونية للطفل ما بين قانون الأحداث المعتمد وبين بعض القوانين النافذة في اليمن</w:t>
      </w:r>
      <w:r>
        <w:rPr>
          <w:rFonts w:ascii="Traditional Arabic" w:hAnsi="Traditional Arabic" w:cs="Traditional Arabic" w:hint="cs"/>
          <w:b/>
          <w:bCs/>
          <w:sz w:val="28"/>
          <w:szCs w:val="28"/>
          <w:rtl/>
        </w:rPr>
        <w:t xml:space="preserve"> </w:t>
      </w:r>
      <w:r w:rsidR="004100D6">
        <w:rPr>
          <w:rFonts w:ascii="Traditional Arabic" w:hAnsi="Traditional Arabic" w:cs="Traditional Arabic" w:hint="cs"/>
          <w:b/>
          <w:bCs/>
          <w:sz w:val="28"/>
          <w:szCs w:val="28"/>
          <w:rtl/>
        </w:rPr>
        <w:t xml:space="preserve">والتي تعارضت في تحديد سن الطفل في </w:t>
      </w:r>
      <w:r w:rsidR="0040695C">
        <w:rPr>
          <w:rFonts w:ascii="Traditional Arabic" w:hAnsi="Traditional Arabic" w:cs="Traditional Arabic" w:hint="cs"/>
          <w:b/>
          <w:bCs/>
          <w:sz w:val="28"/>
          <w:szCs w:val="28"/>
          <w:rtl/>
        </w:rPr>
        <w:t>ثلاثة أنواع</w:t>
      </w:r>
      <w:r w:rsidR="004100D6">
        <w:rPr>
          <w:rFonts w:ascii="Traditional Arabic" w:hAnsi="Traditional Arabic" w:cs="Traditional Arabic" w:hint="cs"/>
          <w:b/>
          <w:bCs/>
          <w:sz w:val="28"/>
          <w:szCs w:val="28"/>
          <w:rtl/>
        </w:rPr>
        <w:t xml:space="preserve"> </w:t>
      </w:r>
      <w:r w:rsidR="00F07BD5">
        <w:rPr>
          <w:rFonts w:ascii="Traditional Arabic" w:hAnsi="Traditional Arabic" w:cs="Traditional Arabic"/>
          <w:b/>
          <w:bCs/>
          <w:sz w:val="28"/>
          <w:szCs w:val="28"/>
          <w:rtl/>
        </w:rPr>
        <w:t>نوضحها على النحو التالي</w:t>
      </w:r>
      <w:r w:rsidR="00F07BD5">
        <w:rPr>
          <w:rFonts w:ascii="Traditional Arabic" w:hAnsi="Traditional Arabic" w:cs="Traditional Arabic" w:hint="cs"/>
          <w:b/>
          <w:bCs/>
          <w:sz w:val="28"/>
          <w:szCs w:val="28"/>
          <w:rtl/>
        </w:rPr>
        <w:t>:</w:t>
      </w:r>
    </w:p>
    <w:p w14:paraId="10E0DF91" w14:textId="77777777" w:rsidR="0029513D" w:rsidRPr="007C1B6C" w:rsidRDefault="0040695C" w:rsidP="0040695C">
      <w:pPr>
        <w:ind w:firstLine="720"/>
        <w:jc w:val="both"/>
        <w:rPr>
          <w:rFonts w:ascii="Traditional Arabic" w:hAnsi="Traditional Arabic" w:cs="Traditional Arabic"/>
          <w:b/>
          <w:bCs/>
          <w:sz w:val="28"/>
          <w:szCs w:val="28"/>
          <w:u w:val="single"/>
          <w:rtl/>
        </w:rPr>
      </w:pPr>
      <w:r>
        <w:rPr>
          <w:rFonts w:ascii="Traditional Arabic" w:hAnsi="Traditional Arabic" w:cs="Traditional Arabic" w:hint="cs"/>
          <w:b/>
          <w:bCs/>
          <w:sz w:val="28"/>
          <w:szCs w:val="28"/>
          <w:rtl/>
        </w:rPr>
        <w:t>أ-</w:t>
      </w:r>
      <w:r w:rsidRPr="007C1B6C">
        <w:rPr>
          <w:rFonts w:ascii="Traditional Arabic" w:hAnsi="Traditional Arabic" w:cs="Traditional Arabic" w:hint="cs"/>
          <w:b/>
          <w:bCs/>
          <w:sz w:val="28"/>
          <w:szCs w:val="28"/>
          <w:u w:val="single"/>
          <w:rtl/>
        </w:rPr>
        <w:t>قوانين</w:t>
      </w:r>
      <w:r w:rsidR="00EE47E1" w:rsidRPr="007C1B6C">
        <w:rPr>
          <w:rFonts w:ascii="Traditional Arabic" w:hAnsi="Traditional Arabic" w:cs="Traditional Arabic" w:hint="cs"/>
          <w:b/>
          <w:bCs/>
          <w:sz w:val="28"/>
          <w:szCs w:val="28"/>
          <w:u w:val="single"/>
          <w:rtl/>
        </w:rPr>
        <w:t xml:space="preserve"> </w:t>
      </w:r>
      <w:r w:rsidRPr="007C1B6C">
        <w:rPr>
          <w:rFonts w:ascii="Traditional Arabic" w:hAnsi="Traditional Arabic" w:cs="Traditional Arabic" w:hint="cs"/>
          <w:b/>
          <w:bCs/>
          <w:sz w:val="28"/>
          <w:szCs w:val="28"/>
          <w:u w:val="single"/>
          <w:rtl/>
        </w:rPr>
        <w:t>حددت سن ا</w:t>
      </w:r>
      <w:r w:rsidR="00EE47E1" w:rsidRPr="007C1B6C">
        <w:rPr>
          <w:rFonts w:ascii="Traditional Arabic" w:hAnsi="Traditional Arabic" w:cs="Traditional Arabic" w:hint="cs"/>
          <w:b/>
          <w:bCs/>
          <w:sz w:val="28"/>
          <w:szCs w:val="28"/>
          <w:u w:val="single"/>
          <w:rtl/>
        </w:rPr>
        <w:t xml:space="preserve">لطفل </w:t>
      </w:r>
      <w:r w:rsidRPr="007C1B6C">
        <w:rPr>
          <w:rFonts w:ascii="Traditional Arabic" w:hAnsi="Traditional Arabic" w:cs="Traditional Arabic" w:hint="cs"/>
          <w:b/>
          <w:bCs/>
          <w:sz w:val="28"/>
          <w:szCs w:val="28"/>
          <w:u w:val="single"/>
          <w:rtl/>
        </w:rPr>
        <w:t xml:space="preserve">فيمن </w:t>
      </w:r>
      <w:r w:rsidR="0029513D" w:rsidRPr="007C1B6C">
        <w:rPr>
          <w:rFonts w:ascii="Traditional Arabic" w:hAnsi="Traditional Arabic" w:cs="Traditional Arabic" w:hint="cs"/>
          <w:b/>
          <w:bCs/>
          <w:sz w:val="28"/>
          <w:szCs w:val="28"/>
          <w:u w:val="single"/>
          <w:rtl/>
        </w:rPr>
        <w:t xml:space="preserve">لم يبلغ سن الخامسة عشر من العمر وهو </w:t>
      </w:r>
      <w:r w:rsidR="00EE47E1" w:rsidRPr="007C1B6C">
        <w:rPr>
          <w:rFonts w:ascii="Traditional Arabic" w:hAnsi="Traditional Arabic" w:cs="Traditional Arabic" w:hint="cs"/>
          <w:b/>
          <w:bCs/>
          <w:sz w:val="28"/>
          <w:szCs w:val="28"/>
          <w:u w:val="single"/>
          <w:rtl/>
        </w:rPr>
        <w:t xml:space="preserve">أقل من السن التي أوردها قانون رعاية الأحداث </w:t>
      </w:r>
      <w:r w:rsidRPr="007C1B6C">
        <w:rPr>
          <w:rFonts w:ascii="Traditional Arabic" w:hAnsi="Traditional Arabic" w:cs="Traditional Arabic" w:hint="cs"/>
          <w:b/>
          <w:bCs/>
          <w:sz w:val="28"/>
          <w:szCs w:val="28"/>
          <w:u w:val="single"/>
          <w:rtl/>
        </w:rPr>
        <w:t>وأقل من السن الذي</w:t>
      </w:r>
      <w:r w:rsidR="0029513D" w:rsidRPr="007C1B6C">
        <w:rPr>
          <w:rFonts w:ascii="Traditional Arabic" w:hAnsi="Traditional Arabic" w:cs="Traditional Arabic" w:hint="cs"/>
          <w:b/>
          <w:bCs/>
          <w:sz w:val="28"/>
          <w:szCs w:val="28"/>
          <w:u w:val="single"/>
          <w:rtl/>
        </w:rPr>
        <w:t xml:space="preserve"> أوردته الاتفاقية الدولية لحقوق الطفل </w:t>
      </w:r>
      <w:r w:rsidRPr="007C1B6C">
        <w:rPr>
          <w:rFonts w:ascii="Traditional Arabic" w:hAnsi="Traditional Arabic" w:cs="Traditional Arabic" w:hint="cs"/>
          <w:b/>
          <w:bCs/>
          <w:sz w:val="28"/>
          <w:szCs w:val="28"/>
          <w:u w:val="single"/>
          <w:rtl/>
        </w:rPr>
        <w:t>ونوضحها على النحو التالي:</w:t>
      </w:r>
    </w:p>
    <w:p w14:paraId="1DED7A38" w14:textId="77777777" w:rsidR="00353647" w:rsidRPr="00BF09C8" w:rsidRDefault="00353647" w:rsidP="0040695C">
      <w:pPr>
        <w:numPr>
          <w:ilvl w:val="0"/>
          <w:numId w:val="9"/>
        </w:numPr>
        <w:jc w:val="both"/>
        <w:rPr>
          <w:rFonts w:ascii="Traditional Arabic" w:hAnsi="Traditional Arabic" w:cs="Traditional Arabic"/>
          <w:b/>
          <w:bCs/>
          <w:sz w:val="28"/>
          <w:szCs w:val="28"/>
        </w:rPr>
      </w:pPr>
      <w:r w:rsidRPr="00353647">
        <w:rPr>
          <w:rFonts w:ascii="Traditional Arabic" w:hAnsi="Traditional Arabic" w:cs="Traditional Arabic"/>
          <w:b/>
          <w:bCs/>
          <w:sz w:val="28"/>
          <w:szCs w:val="28"/>
          <w:rtl/>
        </w:rPr>
        <w:t xml:space="preserve">قانون الأحوال الشخصية: رقم (20) لسنة 1992م حدد في المادة (15) أنه لا يصح تزويج الصغير ذكرا كان أو أنثى دون بلوغه خمسة عشرة سنة وهذا تقدير بأن سن الطفولة أقل من 15 سنة إذ ينتهي مع تجاوز سن الرابعة عشر أي في سن أقل مما حدده قانون الأحداث بسنة كاملة حيث أنه إذا ما تم إعادة الصياغة على شكل نص قانوني آخر فإنه سيكون بالنص التالي (يكون مؤهلا لعقد </w:t>
      </w:r>
      <w:r w:rsidR="004100D6">
        <w:rPr>
          <w:rFonts w:ascii="Traditional Arabic" w:hAnsi="Traditional Arabic" w:cs="Traditional Arabic"/>
          <w:b/>
          <w:bCs/>
          <w:sz w:val="28"/>
          <w:szCs w:val="28"/>
          <w:rtl/>
        </w:rPr>
        <w:t>الزواج كل شخص يتجاوز عمره (14))</w:t>
      </w:r>
      <w:r w:rsidRPr="00353647">
        <w:rPr>
          <w:rFonts w:ascii="Traditional Arabic" w:hAnsi="Traditional Arabic" w:cs="Traditional Arabic"/>
          <w:b/>
          <w:bCs/>
          <w:sz w:val="28"/>
          <w:szCs w:val="28"/>
          <w:rtl/>
        </w:rPr>
        <w:t>.</w:t>
      </w:r>
      <w:r w:rsidR="004100D6">
        <w:rPr>
          <w:rFonts w:ascii="Traditional Arabic" w:hAnsi="Traditional Arabic" w:cs="Traditional Arabic" w:hint="cs"/>
          <w:b/>
          <w:bCs/>
          <w:sz w:val="28"/>
          <w:szCs w:val="28"/>
          <w:rtl/>
        </w:rPr>
        <w:t xml:space="preserve"> </w:t>
      </w:r>
      <w:r w:rsidRPr="00353647">
        <w:rPr>
          <w:rFonts w:ascii="Traditional Arabic" w:hAnsi="Traditional Arabic" w:cs="Traditional Arabic"/>
          <w:b/>
          <w:bCs/>
          <w:sz w:val="28"/>
          <w:szCs w:val="28"/>
          <w:rtl/>
        </w:rPr>
        <w:t xml:space="preserve">إلا أنه تم تعديل المادة (15) بالقانون رقم(24) لسنة 1999م لتصبح أكثر قسوة وانتهاكا لحقوق الطفل حيث أصبحت بالنص التالي (عقد ولي الصغيرة بها صحيح ولا يمكن المعقود له من الدخول بها ولا تزف إليه إلا بعد أن تكون صالحة للوطىء ولو تجاوز عمرها خمس عشرة سنه ولا يصح العقد للصغير إلا لثبوت مصلحة). والمادة بنصها الحالي تظهر الرحمة وتعطي الفتاة لحقوقها عند تزويجها وهي طفل إلا أنها أبطنت انتهاكا صارخا لحق </w:t>
      </w:r>
      <w:r w:rsidR="00933E6C">
        <w:rPr>
          <w:rFonts w:ascii="Traditional Arabic" w:hAnsi="Traditional Arabic" w:cs="Traditional Arabic" w:hint="cs"/>
          <w:b/>
          <w:bCs/>
          <w:sz w:val="28"/>
          <w:szCs w:val="28"/>
          <w:rtl/>
        </w:rPr>
        <w:t xml:space="preserve">حرية الاختيار وهو حق </w:t>
      </w:r>
      <w:r w:rsidRPr="00353647">
        <w:rPr>
          <w:rFonts w:ascii="Traditional Arabic" w:hAnsi="Traditional Arabic" w:cs="Traditional Arabic"/>
          <w:b/>
          <w:bCs/>
          <w:sz w:val="28"/>
          <w:szCs w:val="28"/>
          <w:rtl/>
        </w:rPr>
        <w:t>أصيل من حقوق</w:t>
      </w:r>
      <w:r w:rsidR="00933E6C">
        <w:rPr>
          <w:rFonts w:ascii="Traditional Arabic" w:hAnsi="Traditional Arabic" w:cs="Traditional Arabic" w:hint="cs"/>
          <w:b/>
          <w:bCs/>
          <w:sz w:val="28"/>
          <w:szCs w:val="28"/>
          <w:rtl/>
        </w:rPr>
        <w:t xml:space="preserve"> الإنسان و</w:t>
      </w:r>
      <w:r w:rsidRPr="00353647">
        <w:rPr>
          <w:rFonts w:ascii="Traditional Arabic" w:hAnsi="Traditional Arabic" w:cs="Traditional Arabic"/>
          <w:b/>
          <w:bCs/>
          <w:sz w:val="28"/>
          <w:szCs w:val="28"/>
          <w:rtl/>
        </w:rPr>
        <w:t xml:space="preserve">الطفل إذ قننت السماح بتزويجه صغيرا ذكرا كان أو أنثى بحجة المصلحة والتي تركت تقديرها لأولياء أمور الطفلين، وبهذا النص فإنه يمكن تزويج الطفل </w:t>
      </w:r>
      <w:r w:rsidRPr="00353647">
        <w:rPr>
          <w:rFonts w:ascii="Traditional Arabic" w:hAnsi="Traditional Arabic" w:cs="Traditional Arabic"/>
          <w:b/>
          <w:bCs/>
          <w:sz w:val="28"/>
          <w:szCs w:val="28"/>
          <w:rtl/>
        </w:rPr>
        <w:lastRenderedPageBreak/>
        <w:t xml:space="preserve">وإن كان رضيعا أو حتى مولودا. حتى أنه في المادة (47) المتعلقة بفسخ الزواج في القانون رقم (20) لسنة 1992م أو في تعديلها بالقانون رقم(34) لسنة 2003م لم يتم ذكر حق الزوجين بالفسخ إذا زوجا صغيرين وبلغا سن الرشد ولم يرغبا أو أيا منهما في الزواج من </w:t>
      </w:r>
      <w:r w:rsidR="0040695C" w:rsidRPr="00353647">
        <w:rPr>
          <w:rFonts w:ascii="Traditional Arabic" w:hAnsi="Traditional Arabic" w:cs="Traditional Arabic" w:hint="cs"/>
          <w:b/>
          <w:bCs/>
          <w:sz w:val="28"/>
          <w:szCs w:val="28"/>
          <w:rtl/>
        </w:rPr>
        <w:t>الآخر</w:t>
      </w:r>
      <w:r w:rsidR="0040695C" w:rsidRPr="00E467BB">
        <w:rPr>
          <w:rFonts w:ascii="Traditional Arabic" w:eastAsia="Times New Roman" w:hAnsi="Traditional Arabic" w:cs="Traditional Arabic" w:hint="cs"/>
          <w:b/>
          <w:bCs/>
          <w:sz w:val="28"/>
          <w:szCs w:val="28"/>
          <w:vertAlign w:val="superscript"/>
          <w:rtl/>
        </w:rPr>
        <w:t xml:space="preserve"> </w:t>
      </w:r>
      <w:r w:rsidR="0040695C" w:rsidRPr="00E467BB">
        <w:rPr>
          <w:rFonts w:ascii="Traditional Arabic" w:eastAsia="Times New Roman" w:hAnsi="Traditional Arabic" w:cs="Traditional Arabic"/>
          <w:b/>
          <w:bCs/>
          <w:sz w:val="28"/>
          <w:szCs w:val="28"/>
          <w:vertAlign w:val="superscript"/>
          <w:rtl/>
        </w:rPr>
        <w:t>(</w:t>
      </w:r>
      <w:r w:rsidR="00F07BD5" w:rsidRPr="00BF09C8">
        <w:rPr>
          <w:rFonts w:ascii="Traditional Arabic" w:eastAsia="Times New Roman" w:hAnsi="Traditional Arabic" w:cs="Traditional Arabic"/>
          <w:b/>
          <w:bCs/>
          <w:sz w:val="28"/>
          <w:szCs w:val="28"/>
          <w:vertAlign w:val="superscript"/>
          <w:rtl/>
        </w:rPr>
        <w:footnoteReference w:id="37"/>
      </w:r>
      <w:r w:rsidR="00F07BD5" w:rsidRPr="00E467BB">
        <w:rPr>
          <w:rFonts w:ascii="Traditional Arabic" w:eastAsia="Times New Roman" w:hAnsi="Traditional Arabic" w:cs="Traditional Arabic"/>
          <w:b/>
          <w:bCs/>
          <w:sz w:val="28"/>
          <w:szCs w:val="28"/>
          <w:vertAlign w:val="superscript"/>
          <w:rtl/>
        </w:rPr>
        <w:t>)</w:t>
      </w:r>
      <w:r w:rsidRPr="00353647">
        <w:rPr>
          <w:rFonts w:ascii="Traditional Arabic" w:hAnsi="Traditional Arabic" w:cs="Traditional Arabic"/>
          <w:b/>
          <w:bCs/>
          <w:sz w:val="28"/>
          <w:szCs w:val="28"/>
          <w:rtl/>
        </w:rPr>
        <w:t>.</w:t>
      </w:r>
    </w:p>
    <w:p w14:paraId="3A768731" w14:textId="77777777" w:rsidR="00E467BB" w:rsidRDefault="00E467BB" w:rsidP="001F34DB">
      <w:pPr>
        <w:numPr>
          <w:ilvl w:val="0"/>
          <w:numId w:val="9"/>
        </w:numPr>
        <w:jc w:val="both"/>
        <w:rPr>
          <w:rFonts w:ascii="Traditional Arabic" w:hAnsi="Traditional Arabic" w:cs="Traditional Arabic"/>
          <w:b/>
          <w:bCs/>
          <w:sz w:val="28"/>
          <w:szCs w:val="28"/>
        </w:rPr>
      </w:pPr>
      <w:r w:rsidRPr="00BF09C8">
        <w:rPr>
          <w:rFonts w:ascii="Traditional Arabic" w:hAnsi="Traditional Arabic" w:cs="Traditional Arabic"/>
          <w:b/>
          <w:bCs/>
          <w:sz w:val="28"/>
          <w:szCs w:val="28"/>
          <w:rtl/>
        </w:rPr>
        <w:t>قانون العمــل</w:t>
      </w:r>
      <w:r w:rsidR="001F34DB">
        <w:rPr>
          <w:rFonts w:ascii="Traditional Arabic" w:hAnsi="Traditional Arabic" w:cs="Traditional Arabic" w:hint="cs"/>
          <w:b/>
          <w:bCs/>
          <w:sz w:val="28"/>
          <w:szCs w:val="28"/>
          <w:rtl/>
        </w:rPr>
        <w:t>:</w:t>
      </w:r>
      <w:r w:rsidRPr="00BF09C8">
        <w:rPr>
          <w:rFonts w:ascii="Traditional Arabic" w:hAnsi="Traditional Arabic" w:cs="Traditional Arabic"/>
          <w:b/>
          <w:bCs/>
          <w:sz w:val="28"/>
          <w:szCs w:val="28"/>
          <w:rtl/>
        </w:rPr>
        <w:t xml:space="preserve"> رقم (5) لسنة 1995م وتعديلاته لعام 1997م، 2001م، 2003م عرف</w:t>
      </w:r>
      <w:r w:rsidR="00BA149A">
        <w:rPr>
          <w:rFonts w:ascii="Traditional Arabic" w:hAnsi="Traditional Arabic" w:cs="Traditional Arabic" w:hint="cs"/>
          <w:b/>
          <w:bCs/>
          <w:sz w:val="28"/>
          <w:szCs w:val="28"/>
          <w:rtl/>
        </w:rPr>
        <w:t xml:space="preserve"> </w:t>
      </w:r>
      <w:r w:rsidRPr="00BF09C8">
        <w:rPr>
          <w:rFonts w:ascii="Traditional Arabic" w:hAnsi="Traditional Arabic" w:cs="Traditional Arabic"/>
          <w:b/>
          <w:bCs/>
          <w:sz w:val="28"/>
          <w:szCs w:val="28"/>
          <w:rtl/>
        </w:rPr>
        <w:t xml:space="preserve">الحدث في المادة (2) بأنه كل ذكر أو أنثى لم يبلغ الخامسة عشر من العمر </w:t>
      </w:r>
      <w:r w:rsidR="001F34DB" w:rsidRPr="00353647">
        <w:rPr>
          <w:rFonts w:ascii="Traditional Arabic" w:hAnsi="Traditional Arabic" w:cs="Traditional Arabic"/>
          <w:b/>
          <w:bCs/>
          <w:sz w:val="28"/>
          <w:szCs w:val="28"/>
          <w:rtl/>
        </w:rPr>
        <w:t>وهذا تقدير</w:t>
      </w:r>
      <w:r w:rsidR="001F34DB">
        <w:rPr>
          <w:rFonts w:ascii="Traditional Arabic" w:hAnsi="Traditional Arabic" w:cs="Traditional Arabic" w:hint="cs"/>
          <w:b/>
          <w:bCs/>
          <w:sz w:val="28"/>
          <w:szCs w:val="28"/>
          <w:rtl/>
        </w:rPr>
        <w:t xml:space="preserve"> أدنى للعمر أقل مما أورده قانون رعاية الأحداث ويعطينا استشكالا لنفس النص الذي أورده قانون الأحوال الشخصية</w:t>
      </w:r>
      <w:r w:rsidR="001F34DB" w:rsidRPr="00353647">
        <w:rPr>
          <w:rFonts w:ascii="Traditional Arabic" w:hAnsi="Traditional Arabic" w:cs="Traditional Arabic"/>
          <w:b/>
          <w:bCs/>
          <w:sz w:val="28"/>
          <w:szCs w:val="28"/>
          <w:rtl/>
        </w:rPr>
        <w:t>.</w:t>
      </w:r>
      <w:r w:rsidR="001F34DB">
        <w:rPr>
          <w:rFonts w:ascii="Traditional Arabic" w:hAnsi="Traditional Arabic" w:cs="Traditional Arabic" w:hint="cs"/>
          <w:b/>
          <w:bCs/>
          <w:sz w:val="28"/>
          <w:szCs w:val="28"/>
          <w:rtl/>
        </w:rPr>
        <w:t xml:space="preserve"> كما أن قانون العمل المذكور </w:t>
      </w:r>
      <w:r w:rsidRPr="00BF09C8">
        <w:rPr>
          <w:rFonts w:ascii="Traditional Arabic" w:hAnsi="Traditional Arabic" w:cs="Traditional Arabic"/>
          <w:b/>
          <w:bCs/>
          <w:sz w:val="28"/>
          <w:szCs w:val="28"/>
          <w:rtl/>
        </w:rPr>
        <w:t xml:space="preserve">لم يحدد بشكل صريح عمراً أدنى للالتحاق </w:t>
      </w:r>
      <w:r w:rsidR="00EA6BCE" w:rsidRPr="00BF09C8">
        <w:rPr>
          <w:rFonts w:ascii="Traditional Arabic" w:hAnsi="Traditional Arabic" w:cs="Traditional Arabic" w:hint="cs"/>
          <w:b/>
          <w:bCs/>
          <w:sz w:val="28"/>
          <w:szCs w:val="28"/>
          <w:rtl/>
        </w:rPr>
        <w:t>بالعمل</w:t>
      </w:r>
      <w:r w:rsidR="00EA6BCE" w:rsidRPr="00E467BB">
        <w:rPr>
          <w:rFonts w:ascii="Traditional Arabic" w:eastAsia="Times New Roman" w:hAnsi="Traditional Arabic" w:cs="Traditional Arabic" w:hint="cs"/>
          <w:b/>
          <w:bCs/>
          <w:sz w:val="28"/>
          <w:szCs w:val="28"/>
          <w:vertAlign w:val="superscript"/>
          <w:rtl/>
        </w:rPr>
        <w:t xml:space="preserve"> </w:t>
      </w:r>
      <w:r w:rsidR="00EA6BCE" w:rsidRPr="00E467BB">
        <w:rPr>
          <w:rFonts w:ascii="Traditional Arabic" w:eastAsia="Times New Roman" w:hAnsi="Traditional Arabic" w:cs="Traditional Arabic"/>
          <w:b/>
          <w:bCs/>
          <w:sz w:val="28"/>
          <w:szCs w:val="28"/>
          <w:vertAlign w:val="superscript"/>
          <w:rtl/>
        </w:rPr>
        <w:t>(</w:t>
      </w:r>
      <w:r w:rsidR="00A53773" w:rsidRPr="00BF09C8">
        <w:rPr>
          <w:rFonts w:ascii="Traditional Arabic" w:eastAsia="Times New Roman" w:hAnsi="Traditional Arabic" w:cs="Traditional Arabic"/>
          <w:b/>
          <w:bCs/>
          <w:sz w:val="28"/>
          <w:szCs w:val="28"/>
          <w:vertAlign w:val="superscript"/>
          <w:rtl/>
        </w:rPr>
        <w:footnoteReference w:id="38"/>
      </w:r>
      <w:r w:rsidR="00A53773" w:rsidRPr="00E467BB">
        <w:rPr>
          <w:rFonts w:ascii="Traditional Arabic" w:eastAsia="Times New Roman" w:hAnsi="Traditional Arabic" w:cs="Traditional Arabic"/>
          <w:b/>
          <w:bCs/>
          <w:sz w:val="28"/>
          <w:szCs w:val="28"/>
          <w:vertAlign w:val="superscript"/>
          <w:rtl/>
        </w:rPr>
        <w:t>)</w:t>
      </w:r>
      <w:r w:rsidRPr="00BF09C8">
        <w:rPr>
          <w:rFonts w:ascii="Traditional Arabic" w:hAnsi="Traditional Arabic" w:cs="Traditional Arabic"/>
          <w:b/>
          <w:bCs/>
          <w:sz w:val="28"/>
          <w:szCs w:val="28"/>
          <w:rtl/>
        </w:rPr>
        <w:t>.</w:t>
      </w:r>
    </w:p>
    <w:p w14:paraId="702D3C43" w14:textId="77777777" w:rsidR="0029513D" w:rsidRPr="007C1B6C" w:rsidRDefault="0029513D" w:rsidP="0040695C">
      <w:pPr>
        <w:jc w:val="both"/>
        <w:rPr>
          <w:rFonts w:ascii="Traditional Arabic" w:hAnsi="Traditional Arabic" w:cs="Traditional Arabic"/>
          <w:b/>
          <w:bCs/>
          <w:sz w:val="28"/>
          <w:szCs w:val="28"/>
          <w:u w:val="single"/>
        </w:rPr>
      </w:pPr>
      <w:r>
        <w:rPr>
          <w:rFonts w:ascii="Traditional Arabic" w:hAnsi="Traditional Arabic" w:cs="Traditional Arabic" w:hint="cs"/>
          <w:b/>
          <w:bCs/>
          <w:sz w:val="28"/>
          <w:szCs w:val="28"/>
          <w:rtl/>
        </w:rPr>
        <w:t>ب-</w:t>
      </w:r>
      <w:r w:rsidR="00BD4336" w:rsidRPr="007C1B6C">
        <w:rPr>
          <w:rFonts w:ascii="Traditional Arabic" w:hAnsi="Traditional Arabic" w:cs="Traditional Arabic" w:hint="cs"/>
          <w:b/>
          <w:bCs/>
          <w:sz w:val="28"/>
          <w:szCs w:val="28"/>
          <w:u w:val="single"/>
          <w:rtl/>
        </w:rPr>
        <w:t xml:space="preserve">تشريعات وقوانين </w:t>
      </w:r>
      <w:r w:rsidR="0040695C" w:rsidRPr="007C1B6C">
        <w:rPr>
          <w:rFonts w:ascii="Traditional Arabic" w:hAnsi="Traditional Arabic" w:cs="Traditional Arabic" w:hint="cs"/>
          <w:b/>
          <w:bCs/>
          <w:sz w:val="28"/>
          <w:szCs w:val="28"/>
          <w:u w:val="single"/>
          <w:rtl/>
        </w:rPr>
        <w:t>حددت</w:t>
      </w:r>
      <w:r w:rsidR="0040695C" w:rsidRPr="007C1B6C">
        <w:rPr>
          <w:rFonts w:ascii="Traditional Arabic" w:hAnsi="Traditional Arabic" w:cs="Traditional Arabic"/>
          <w:b/>
          <w:bCs/>
          <w:sz w:val="28"/>
          <w:szCs w:val="28"/>
          <w:u w:val="single"/>
          <w:rtl/>
        </w:rPr>
        <w:t xml:space="preserve"> سن </w:t>
      </w:r>
      <w:r w:rsidR="0040695C" w:rsidRPr="007C1B6C">
        <w:rPr>
          <w:rFonts w:ascii="Traditional Arabic" w:hAnsi="Traditional Arabic" w:cs="Traditional Arabic" w:hint="cs"/>
          <w:b/>
          <w:bCs/>
          <w:sz w:val="28"/>
          <w:szCs w:val="28"/>
          <w:u w:val="single"/>
          <w:rtl/>
        </w:rPr>
        <w:t>ا</w:t>
      </w:r>
      <w:r w:rsidR="0040695C" w:rsidRPr="007C1B6C">
        <w:rPr>
          <w:rFonts w:ascii="Traditional Arabic" w:hAnsi="Traditional Arabic" w:cs="Traditional Arabic"/>
          <w:b/>
          <w:bCs/>
          <w:sz w:val="28"/>
          <w:szCs w:val="28"/>
          <w:u w:val="single"/>
          <w:rtl/>
        </w:rPr>
        <w:t xml:space="preserve">لطفل </w:t>
      </w:r>
      <w:r w:rsidR="0040695C" w:rsidRPr="007C1B6C">
        <w:rPr>
          <w:rFonts w:ascii="Traditional Arabic" w:hAnsi="Traditional Arabic" w:cs="Traditional Arabic" w:hint="cs"/>
          <w:b/>
          <w:bCs/>
          <w:sz w:val="28"/>
          <w:szCs w:val="28"/>
          <w:u w:val="single"/>
          <w:rtl/>
        </w:rPr>
        <w:t>فيمن</w:t>
      </w:r>
      <w:r w:rsidR="0040695C" w:rsidRPr="007C1B6C">
        <w:rPr>
          <w:rFonts w:ascii="Traditional Arabic" w:hAnsi="Traditional Arabic" w:cs="Traditional Arabic"/>
          <w:b/>
          <w:bCs/>
          <w:sz w:val="28"/>
          <w:szCs w:val="28"/>
          <w:u w:val="single"/>
          <w:rtl/>
        </w:rPr>
        <w:t xml:space="preserve"> لم يبلغ سن </w:t>
      </w:r>
      <w:r w:rsidR="0040695C" w:rsidRPr="007C1B6C">
        <w:rPr>
          <w:rFonts w:ascii="Traditional Arabic" w:hAnsi="Traditional Arabic" w:cs="Traditional Arabic" w:hint="cs"/>
          <w:b/>
          <w:bCs/>
          <w:sz w:val="28"/>
          <w:szCs w:val="28"/>
          <w:u w:val="single"/>
          <w:rtl/>
        </w:rPr>
        <w:t>ال</w:t>
      </w:r>
      <w:r w:rsidR="0040695C" w:rsidRPr="007C1B6C">
        <w:rPr>
          <w:rFonts w:ascii="Traditional Arabic" w:hAnsi="Traditional Arabic" w:cs="Traditional Arabic"/>
          <w:b/>
          <w:bCs/>
          <w:sz w:val="28"/>
          <w:szCs w:val="28"/>
          <w:u w:val="single"/>
          <w:rtl/>
        </w:rPr>
        <w:t>ثمانية عشر</w:t>
      </w:r>
      <w:r w:rsidR="0040695C" w:rsidRPr="007C1B6C">
        <w:rPr>
          <w:rFonts w:ascii="Traditional Arabic" w:hAnsi="Traditional Arabic" w:cs="Traditional Arabic" w:hint="cs"/>
          <w:b/>
          <w:bCs/>
          <w:sz w:val="28"/>
          <w:szCs w:val="28"/>
          <w:u w:val="single"/>
          <w:rtl/>
        </w:rPr>
        <w:t>ة</w:t>
      </w:r>
      <w:r w:rsidR="0040695C" w:rsidRPr="007C1B6C">
        <w:rPr>
          <w:rFonts w:ascii="Traditional Arabic" w:hAnsi="Traditional Arabic" w:cs="Traditional Arabic"/>
          <w:b/>
          <w:bCs/>
          <w:sz w:val="28"/>
          <w:szCs w:val="28"/>
          <w:u w:val="single"/>
          <w:rtl/>
        </w:rPr>
        <w:t xml:space="preserve"> </w:t>
      </w:r>
      <w:r w:rsidR="0040695C" w:rsidRPr="007C1B6C">
        <w:rPr>
          <w:rFonts w:ascii="Traditional Arabic" w:hAnsi="Traditional Arabic" w:cs="Traditional Arabic" w:hint="cs"/>
          <w:b/>
          <w:bCs/>
          <w:sz w:val="28"/>
          <w:szCs w:val="28"/>
          <w:u w:val="single"/>
          <w:rtl/>
        </w:rPr>
        <w:t>سنة وهو</w:t>
      </w:r>
      <w:r w:rsidR="0040695C" w:rsidRPr="007C1B6C">
        <w:rPr>
          <w:rFonts w:ascii="Traditional Arabic" w:hAnsi="Traditional Arabic" w:cs="Traditional Arabic"/>
          <w:b/>
          <w:bCs/>
          <w:sz w:val="28"/>
          <w:szCs w:val="28"/>
          <w:u w:val="single"/>
          <w:rtl/>
        </w:rPr>
        <w:t xml:space="preserve"> أعلى من السن ال</w:t>
      </w:r>
      <w:r w:rsidR="0040695C" w:rsidRPr="007C1B6C">
        <w:rPr>
          <w:rFonts w:ascii="Traditional Arabic" w:hAnsi="Traditional Arabic" w:cs="Traditional Arabic" w:hint="cs"/>
          <w:b/>
          <w:bCs/>
          <w:sz w:val="28"/>
          <w:szCs w:val="28"/>
          <w:u w:val="single"/>
          <w:rtl/>
        </w:rPr>
        <w:t>ذي</w:t>
      </w:r>
      <w:r w:rsidRPr="007C1B6C">
        <w:rPr>
          <w:rFonts w:ascii="Traditional Arabic" w:hAnsi="Traditional Arabic" w:cs="Traditional Arabic"/>
          <w:b/>
          <w:bCs/>
          <w:sz w:val="28"/>
          <w:szCs w:val="28"/>
          <w:u w:val="single"/>
          <w:rtl/>
        </w:rPr>
        <w:t xml:space="preserve"> أوردها قانون رعاية الأحداث وأقل من السن </w:t>
      </w:r>
      <w:r w:rsidR="0040695C" w:rsidRPr="007C1B6C">
        <w:rPr>
          <w:rFonts w:ascii="Traditional Arabic" w:hAnsi="Traditional Arabic" w:cs="Traditional Arabic" w:hint="cs"/>
          <w:b/>
          <w:bCs/>
          <w:sz w:val="28"/>
          <w:szCs w:val="28"/>
          <w:u w:val="single"/>
          <w:rtl/>
        </w:rPr>
        <w:t>الذي</w:t>
      </w:r>
      <w:r w:rsidRPr="007C1B6C">
        <w:rPr>
          <w:rFonts w:ascii="Traditional Arabic" w:hAnsi="Traditional Arabic" w:cs="Traditional Arabic"/>
          <w:b/>
          <w:bCs/>
          <w:sz w:val="28"/>
          <w:szCs w:val="28"/>
          <w:u w:val="single"/>
          <w:rtl/>
        </w:rPr>
        <w:t xml:space="preserve"> أوردته الاتفاقية الدولية لحقوق الطفل</w:t>
      </w:r>
      <w:r w:rsidR="0040695C" w:rsidRPr="007C1B6C">
        <w:rPr>
          <w:rFonts w:ascii="Traditional Arabic" w:hAnsi="Traditional Arabic" w:cs="Traditional Arabic" w:hint="cs"/>
          <w:b/>
          <w:bCs/>
          <w:sz w:val="28"/>
          <w:szCs w:val="28"/>
          <w:u w:val="single"/>
          <w:rtl/>
        </w:rPr>
        <w:t xml:space="preserve"> ونوضح ذلك على النحو التالي</w:t>
      </w:r>
      <w:r w:rsidRPr="007C1B6C">
        <w:rPr>
          <w:rFonts w:ascii="Traditional Arabic" w:hAnsi="Traditional Arabic" w:cs="Traditional Arabic" w:hint="cs"/>
          <w:b/>
          <w:bCs/>
          <w:sz w:val="28"/>
          <w:szCs w:val="28"/>
          <w:u w:val="single"/>
          <w:rtl/>
        </w:rPr>
        <w:t>:</w:t>
      </w:r>
    </w:p>
    <w:p w14:paraId="126DD1E6" w14:textId="77777777" w:rsidR="004100D6" w:rsidRPr="004100D6" w:rsidRDefault="00EA6BCE" w:rsidP="00EA6BCE">
      <w:pPr>
        <w:numPr>
          <w:ilvl w:val="0"/>
          <w:numId w:val="9"/>
        </w:numPr>
        <w:jc w:val="both"/>
        <w:rPr>
          <w:rFonts w:ascii="Traditional Arabic" w:hAnsi="Traditional Arabic" w:cs="Traditional Arabic"/>
          <w:b/>
          <w:bCs/>
          <w:sz w:val="28"/>
          <w:szCs w:val="28"/>
          <w:rtl/>
        </w:rPr>
      </w:pPr>
      <w:r>
        <w:rPr>
          <w:rFonts w:ascii="Traditional Arabic" w:hAnsi="Traditional Arabic" w:cs="Traditional Arabic"/>
          <w:b/>
          <w:bCs/>
          <w:sz w:val="28"/>
          <w:szCs w:val="28"/>
          <w:rtl/>
        </w:rPr>
        <w:t>الدستور: يمكن الاستدلال بأن</w:t>
      </w:r>
      <w:r>
        <w:rPr>
          <w:rFonts w:ascii="Traditional Arabic" w:hAnsi="Traditional Arabic" w:cs="Traditional Arabic" w:hint="cs"/>
          <w:b/>
          <w:bCs/>
          <w:sz w:val="28"/>
          <w:szCs w:val="28"/>
          <w:rtl/>
        </w:rPr>
        <w:t xml:space="preserve"> الدستور قد</w:t>
      </w:r>
      <w:r w:rsidR="004100D6" w:rsidRPr="00BF09C8">
        <w:rPr>
          <w:rFonts w:ascii="Traditional Arabic" w:hAnsi="Traditional Arabic" w:cs="Traditional Arabic"/>
          <w:b/>
          <w:bCs/>
          <w:sz w:val="28"/>
          <w:szCs w:val="28"/>
          <w:rtl/>
        </w:rPr>
        <w:t xml:space="preserve"> حدد عمر الطفل بأقل </w:t>
      </w:r>
      <w:r>
        <w:rPr>
          <w:rFonts w:ascii="Traditional Arabic" w:hAnsi="Traditional Arabic" w:cs="Traditional Arabic" w:hint="cs"/>
          <w:b/>
          <w:bCs/>
          <w:sz w:val="28"/>
          <w:szCs w:val="28"/>
          <w:rtl/>
        </w:rPr>
        <w:t xml:space="preserve">من </w:t>
      </w:r>
      <w:r w:rsidR="004100D6" w:rsidRPr="00BF09C8">
        <w:rPr>
          <w:rFonts w:ascii="Traditional Arabic" w:hAnsi="Traditional Arabic" w:cs="Traditional Arabic"/>
          <w:b/>
          <w:bCs/>
          <w:sz w:val="28"/>
          <w:szCs w:val="28"/>
          <w:rtl/>
        </w:rPr>
        <w:t>ثمانية عشر سنة إذ يستدل من المادة (63/ب) التي تشترط في الناخب للسلطة التشريعية (مجلس النواب) ألا يقل عمره عن (18) سنة</w:t>
      </w:r>
      <w:r>
        <w:rPr>
          <w:rFonts w:ascii="Traditional Arabic" w:hAnsi="Traditional Arabic" w:cs="Traditional Arabic" w:hint="cs"/>
          <w:b/>
          <w:bCs/>
          <w:sz w:val="28"/>
          <w:szCs w:val="28"/>
          <w:rtl/>
        </w:rPr>
        <w:t xml:space="preserve"> </w:t>
      </w:r>
      <w:r w:rsidRPr="00E467BB">
        <w:rPr>
          <w:rFonts w:ascii="Traditional Arabic" w:eastAsia="Times New Roman" w:hAnsi="Traditional Arabic" w:cs="Traditional Arabic"/>
          <w:b/>
          <w:bCs/>
          <w:sz w:val="28"/>
          <w:szCs w:val="28"/>
          <w:vertAlign w:val="superscript"/>
          <w:rtl/>
        </w:rPr>
        <w:t>(</w:t>
      </w:r>
      <w:r w:rsidRPr="00BF09C8">
        <w:rPr>
          <w:rFonts w:ascii="Traditional Arabic" w:eastAsia="Times New Roman" w:hAnsi="Traditional Arabic" w:cs="Traditional Arabic"/>
          <w:b/>
          <w:bCs/>
          <w:sz w:val="28"/>
          <w:szCs w:val="28"/>
          <w:vertAlign w:val="superscript"/>
          <w:rtl/>
        </w:rPr>
        <w:footnoteReference w:id="39"/>
      </w:r>
      <w:r w:rsidRPr="00E467BB">
        <w:rPr>
          <w:rFonts w:ascii="Traditional Arabic" w:eastAsia="Times New Roman" w:hAnsi="Traditional Arabic" w:cs="Traditional Arabic"/>
          <w:b/>
          <w:bCs/>
          <w:sz w:val="28"/>
          <w:szCs w:val="28"/>
          <w:vertAlign w:val="superscript"/>
          <w:rtl/>
        </w:rPr>
        <w:t>)</w:t>
      </w:r>
      <w:r w:rsidR="004100D6" w:rsidRPr="00BF09C8">
        <w:rPr>
          <w:rFonts w:ascii="Traditional Arabic" w:hAnsi="Traditional Arabic" w:cs="Traditional Arabic"/>
          <w:b/>
          <w:bCs/>
          <w:sz w:val="28"/>
          <w:szCs w:val="28"/>
          <w:rtl/>
        </w:rPr>
        <w:t>.</w:t>
      </w:r>
    </w:p>
    <w:p w14:paraId="1A1A2C44" w14:textId="77777777" w:rsidR="00E467BB" w:rsidRDefault="00E33199" w:rsidP="006A4FA7">
      <w:pPr>
        <w:numPr>
          <w:ilvl w:val="0"/>
          <w:numId w:val="9"/>
        </w:numPr>
        <w:jc w:val="both"/>
        <w:rPr>
          <w:rFonts w:ascii="Traditional Arabic" w:hAnsi="Traditional Arabic" w:cs="Traditional Arabic"/>
          <w:b/>
          <w:bCs/>
          <w:sz w:val="28"/>
          <w:szCs w:val="28"/>
        </w:rPr>
      </w:pPr>
      <w:r>
        <w:rPr>
          <w:rFonts w:ascii="Traditional Arabic" w:hAnsi="Traditional Arabic" w:cs="Traditional Arabic"/>
          <w:b/>
          <w:bCs/>
          <w:sz w:val="28"/>
          <w:szCs w:val="28"/>
          <w:rtl/>
        </w:rPr>
        <w:t>قانون الاحتياط العام:</w:t>
      </w:r>
      <w:r w:rsidR="0040695C">
        <w:rPr>
          <w:rFonts w:ascii="Traditional Arabic" w:hAnsi="Traditional Arabic" w:cs="Traditional Arabic" w:hint="cs"/>
          <w:b/>
          <w:bCs/>
          <w:sz w:val="28"/>
          <w:szCs w:val="28"/>
          <w:rtl/>
        </w:rPr>
        <w:t xml:space="preserve"> </w:t>
      </w:r>
      <w:r w:rsidR="00E467BB" w:rsidRPr="00BF09C8">
        <w:rPr>
          <w:rFonts w:ascii="Traditional Arabic" w:hAnsi="Traditional Arabic" w:cs="Traditional Arabic"/>
          <w:b/>
          <w:bCs/>
          <w:sz w:val="28"/>
          <w:szCs w:val="28"/>
          <w:rtl/>
        </w:rPr>
        <w:t>حدد القانون (23)</w:t>
      </w:r>
      <w:r w:rsidR="0040695C" w:rsidRPr="0040695C">
        <w:rPr>
          <w:rFonts w:ascii="Traditional Arabic" w:hAnsi="Traditional Arabic" w:cs="Traditional Arabic"/>
          <w:b/>
          <w:bCs/>
          <w:sz w:val="28"/>
          <w:szCs w:val="28"/>
          <w:rtl/>
        </w:rPr>
        <w:t xml:space="preserve"> </w:t>
      </w:r>
      <w:r w:rsidR="006A4FA7">
        <w:rPr>
          <w:rFonts w:ascii="Traditional Arabic" w:hAnsi="Traditional Arabic" w:cs="Traditional Arabic" w:hint="cs"/>
          <w:b/>
          <w:bCs/>
          <w:sz w:val="28"/>
          <w:szCs w:val="28"/>
          <w:rtl/>
        </w:rPr>
        <w:t>ل</w:t>
      </w:r>
      <w:r w:rsidR="0040695C">
        <w:rPr>
          <w:rFonts w:ascii="Traditional Arabic" w:hAnsi="Traditional Arabic" w:cs="Traditional Arabic"/>
          <w:b/>
          <w:bCs/>
          <w:sz w:val="28"/>
          <w:szCs w:val="28"/>
          <w:rtl/>
        </w:rPr>
        <w:t>سنة 1990م المادة (4/ب)</w:t>
      </w:r>
      <w:r w:rsidR="0040695C">
        <w:rPr>
          <w:rFonts w:ascii="Traditional Arabic" w:hAnsi="Traditional Arabic" w:cs="Traditional Arabic" w:hint="cs"/>
          <w:b/>
          <w:bCs/>
          <w:sz w:val="28"/>
          <w:szCs w:val="28"/>
          <w:rtl/>
        </w:rPr>
        <w:t xml:space="preserve"> </w:t>
      </w:r>
      <w:r w:rsidR="00E467BB" w:rsidRPr="00BF09C8">
        <w:rPr>
          <w:rFonts w:ascii="Traditional Arabic" w:hAnsi="Traditional Arabic" w:cs="Traditional Arabic"/>
          <w:b/>
          <w:bCs/>
          <w:sz w:val="28"/>
          <w:szCs w:val="28"/>
          <w:rtl/>
        </w:rPr>
        <w:t>أن الاحتياط العام يشمل كل المواطنين من الذكور الذين تتراوح أعمارهم بين ال</w:t>
      </w:r>
      <w:r>
        <w:rPr>
          <w:rFonts w:ascii="Traditional Arabic" w:hAnsi="Traditional Arabic" w:cs="Traditional Arabic"/>
          <w:b/>
          <w:bCs/>
          <w:sz w:val="28"/>
          <w:szCs w:val="28"/>
          <w:rtl/>
        </w:rPr>
        <w:t>ثامنة عشرة وحتى الخمسين من العم</w:t>
      </w:r>
      <w:r>
        <w:rPr>
          <w:rFonts w:ascii="Traditional Arabic" w:hAnsi="Traditional Arabic" w:cs="Traditional Arabic" w:hint="cs"/>
          <w:b/>
          <w:bCs/>
          <w:sz w:val="28"/>
          <w:szCs w:val="28"/>
          <w:rtl/>
        </w:rPr>
        <w:t>ر</w:t>
      </w:r>
      <w:r w:rsidRPr="00E33199">
        <w:rPr>
          <w:rFonts w:ascii="Traditional Arabic" w:eastAsia="Times New Roman" w:hAnsi="Traditional Arabic" w:cs="Traditional Arabic"/>
          <w:b/>
          <w:bCs/>
          <w:sz w:val="28"/>
          <w:szCs w:val="28"/>
          <w:vertAlign w:val="superscript"/>
          <w:rtl/>
        </w:rPr>
        <w:t xml:space="preserve"> </w:t>
      </w:r>
      <w:r w:rsidRPr="00E467BB">
        <w:rPr>
          <w:rFonts w:ascii="Traditional Arabic" w:eastAsia="Times New Roman" w:hAnsi="Traditional Arabic" w:cs="Traditional Arabic"/>
          <w:b/>
          <w:bCs/>
          <w:sz w:val="28"/>
          <w:szCs w:val="28"/>
          <w:vertAlign w:val="superscript"/>
          <w:rtl/>
        </w:rPr>
        <w:t>(</w:t>
      </w:r>
      <w:r w:rsidRPr="00BF09C8">
        <w:rPr>
          <w:rFonts w:ascii="Traditional Arabic" w:eastAsia="Times New Roman" w:hAnsi="Traditional Arabic" w:cs="Traditional Arabic"/>
          <w:b/>
          <w:bCs/>
          <w:sz w:val="28"/>
          <w:szCs w:val="28"/>
          <w:vertAlign w:val="superscript"/>
          <w:rtl/>
        </w:rPr>
        <w:footnoteReference w:id="40"/>
      </w:r>
      <w:r w:rsidRPr="00E467BB">
        <w:rPr>
          <w:rFonts w:ascii="Traditional Arabic" w:eastAsia="Times New Roman" w:hAnsi="Traditional Arabic" w:cs="Traditional Arabic"/>
          <w:b/>
          <w:bCs/>
          <w:sz w:val="28"/>
          <w:szCs w:val="28"/>
          <w:vertAlign w:val="superscript"/>
          <w:rtl/>
        </w:rPr>
        <w:t>)</w:t>
      </w:r>
      <w:r w:rsidRPr="00BF09C8">
        <w:rPr>
          <w:rFonts w:ascii="Traditional Arabic" w:hAnsi="Traditional Arabic" w:cs="Traditional Arabic"/>
          <w:b/>
          <w:bCs/>
          <w:sz w:val="28"/>
          <w:szCs w:val="28"/>
        </w:rPr>
        <w:t>.</w:t>
      </w:r>
      <w:r w:rsidR="00E467BB" w:rsidRPr="00BF09C8">
        <w:rPr>
          <w:rFonts w:ascii="Traditional Arabic" w:hAnsi="Traditional Arabic" w:cs="Traditional Arabic"/>
          <w:b/>
          <w:bCs/>
          <w:sz w:val="28"/>
          <w:szCs w:val="28"/>
          <w:vertAlign w:val="superscript"/>
          <w:rtl/>
        </w:rPr>
        <w:t xml:space="preserve"> </w:t>
      </w:r>
    </w:p>
    <w:p w14:paraId="7920D9A8" w14:textId="77777777" w:rsidR="006A4FA7" w:rsidRPr="006F7CEC" w:rsidRDefault="006A4FA7" w:rsidP="006F7CEC">
      <w:pPr>
        <w:numPr>
          <w:ilvl w:val="0"/>
          <w:numId w:val="9"/>
        </w:numPr>
        <w:jc w:val="both"/>
        <w:rPr>
          <w:rFonts w:ascii="Traditional Arabic" w:hAnsi="Traditional Arabic" w:cs="Traditional Arabic"/>
          <w:b/>
          <w:bCs/>
          <w:sz w:val="28"/>
          <w:szCs w:val="28"/>
          <w:rtl/>
        </w:rPr>
      </w:pPr>
      <w:r>
        <w:rPr>
          <w:rFonts w:ascii="Traditional Arabic" w:hAnsi="Traditional Arabic" w:cs="Traditional Arabic"/>
          <w:b/>
          <w:bCs/>
          <w:sz w:val="28"/>
          <w:szCs w:val="28"/>
          <w:rtl/>
        </w:rPr>
        <w:t xml:space="preserve">قانون </w:t>
      </w:r>
      <w:r>
        <w:rPr>
          <w:rFonts w:ascii="Traditional Arabic" w:hAnsi="Traditional Arabic" w:cs="Traditional Arabic" w:hint="cs"/>
          <w:b/>
          <w:bCs/>
          <w:sz w:val="28"/>
          <w:szCs w:val="28"/>
          <w:rtl/>
        </w:rPr>
        <w:t>الخدمة المدني</w:t>
      </w:r>
      <w:r w:rsidR="007C1B6C">
        <w:rPr>
          <w:rFonts w:ascii="Traditional Arabic" w:hAnsi="Traditional Arabic" w:cs="Traditional Arabic" w:hint="cs"/>
          <w:b/>
          <w:bCs/>
          <w:sz w:val="28"/>
          <w:szCs w:val="28"/>
          <w:rtl/>
        </w:rPr>
        <w:t>ة</w:t>
      </w:r>
      <w:r>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 </w:t>
      </w:r>
      <w:r w:rsidR="006F7CEC" w:rsidRPr="006F7CEC">
        <w:rPr>
          <w:rFonts w:ascii="Traditional Arabic" w:hAnsi="Traditional Arabic" w:cs="Traditional Arabic"/>
          <w:b/>
          <w:bCs/>
          <w:sz w:val="28"/>
          <w:szCs w:val="28"/>
          <w:rtl/>
        </w:rPr>
        <w:t xml:space="preserve">يشترط </w:t>
      </w:r>
      <w:r w:rsidRPr="00BF09C8">
        <w:rPr>
          <w:rFonts w:ascii="Traditional Arabic" w:hAnsi="Traditional Arabic" w:cs="Traditional Arabic"/>
          <w:b/>
          <w:bCs/>
          <w:sz w:val="28"/>
          <w:szCs w:val="28"/>
          <w:rtl/>
        </w:rPr>
        <w:t>القانون (</w:t>
      </w:r>
      <w:r>
        <w:rPr>
          <w:rFonts w:ascii="Traditional Arabic" w:hAnsi="Traditional Arabic" w:cs="Traditional Arabic" w:hint="cs"/>
          <w:b/>
          <w:bCs/>
          <w:sz w:val="28"/>
          <w:szCs w:val="28"/>
          <w:rtl/>
        </w:rPr>
        <w:t>19</w:t>
      </w:r>
      <w:r w:rsidRPr="00BF09C8">
        <w:rPr>
          <w:rFonts w:ascii="Traditional Arabic" w:hAnsi="Traditional Arabic" w:cs="Traditional Arabic"/>
          <w:b/>
          <w:bCs/>
          <w:sz w:val="28"/>
          <w:szCs w:val="28"/>
          <w:rtl/>
        </w:rPr>
        <w:t>)</w:t>
      </w:r>
      <w:r w:rsidRPr="0040695C">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ل</w:t>
      </w:r>
      <w:r>
        <w:rPr>
          <w:rFonts w:ascii="Traditional Arabic" w:hAnsi="Traditional Arabic" w:cs="Traditional Arabic"/>
          <w:b/>
          <w:bCs/>
          <w:sz w:val="28"/>
          <w:szCs w:val="28"/>
          <w:rtl/>
        </w:rPr>
        <w:t xml:space="preserve">سنة </w:t>
      </w:r>
      <w:r>
        <w:rPr>
          <w:rFonts w:ascii="Traditional Arabic" w:hAnsi="Traditional Arabic" w:cs="Traditional Arabic" w:hint="cs"/>
          <w:b/>
          <w:bCs/>
          <w:sz w:val="28"/>
          <w:szCs w:val="28"/>
          <w:rtl/>
        </w:rPr>
        <w:t>1991</w:t>
      </w:r>
      <w:r>
        <w:rPr>
          <w:rFonts w:ascii="Traditional Arabic" w:hAnsi="Traditional Arabic" w:cs="Traditional Arabic"/>
          <w:b/>
          <w:bCs/>
          <w:sz w:val="28"/>
          <w:szCs w:val="28"/>
          <w:rtl/>
        </w:rPr>
        <w:t>م المادة (</w:t>
      </w:r>
      <w:r>
        <w:rPr>
          <w:rFonts w:ascii="Traditional Arabic" w:hAnsi="Traditional Arabic" w:cs="Traditional Arabic" w:hint="cs"/>
          <w:b/>
          <w:bCs/>
          <w:sz w:val="28"/>
          <w:szCs w:val="28"/>
          <w:rtl/>
        </w:rPr>
        <w:t>22</w:t>
      </w:r>
      <w:r>
        <w:rPr>
          <w:rFonts w:ascii="Traditional Arabic" w:hAnsi="Traditional Arabic" w:cs="Traditional Arabic"/>
          <w:b/>
          <w:bCs/>
          <w:sz w:val="28"/>
          <w:szCs w:val="28"/>
          <w:rtl/>
        </w:rPr>
        <w:t>/</w:t>
      </w:r>
      <w:r>
        <w:rPr>
          <w:rFonts w:ascii="Traditional Arabic" w:hAnsi="Traditional Arabic" w:cs="Traditional Arabic" w:hint="cs"/>
          <w:b/>
          <w:bCs/>
          <w:sz w:val="28"/>
          <w:szCs w:val="28"/>
          <w:rtl/>
        </w:rPr>
        <w:t>أ</w:t>
      </w:r>
      <w:r w:rsidR="006F7CEC">
        <w:rPr>
          <w:rFonts w:ascii="Traditional Arabic" w:hAnsi="Traditional Arabic" w:cs="Traditional Arabic" w:hint="cs"/>
          <w:b/>
          <w:bCs/>
          <w:sz w:val="28"/>
          <w:szCs w:val="28"/>
          <w:rtl/>
        </w:rPr>
        <w:t xml:space="preserve"> </w:t>
      </w:r>
      <w:r w:rsidR="007C1B6C">
        <w:rPr>
          <w:rFonts w:ascii="Traditional Arabic" w:hAnsi="Traditional Arabic" w:cs="Traditional Arabic" w:hint="cs"/>
          <w:b/>
          <w:bCs/>
          <w:sz w:val="28"/>
          <w:szCs w:val="28"/>
          <w:rtl/>
        </w:rPr>
        <w:t xml:space="preserve"> </w:t>
      </w:r>
      <w:r w:rsidR="006F7CEC">
        <w:rPr>
          <w:rFonts w:ascii="Traditional Arabic" w:hAnsi="Traditional Arabic" w:cs="Traditional Arabic" w:hint="cs"/>
          <w:b/>
          <w:bCs/>
          <w:sz w:val="28"/>
          <w:szCs w:val="28"/>
          <w:rtl/>
        </w:rPr>
        <w:t>فقرة 2</w:t>
      </w:r>
      <w:r>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 </w:t>
      </w:r>
      <w:r w:rsidR="006F7CEC" w:rsidRPr="006F7CEC">
        <w:rPr>
          <w:rFonts w:ascii="Traditional Arabic" w:hAnsi="Traditional Arabic" w:cs="Traditional Arabic"/>
          <w:b/>
          <w:bCs/>
          <w:sz w:val="28"/>
          <w:szCs w:val="28"/>
          <w:rtl/>
        </w:rPr>
        <w:t>في ا</w:t>
      </w:r>
      <w:r w:rsidR="006F7CEC">
        <w:rPr>
          <w:rFonts w:ascii="Traditional Arabic" w:hAnsi="Traditional Arabic" w:cs="Traditional Arabic"/>
          <w:b/>
          <w:bCs/>
          <w:sz w:val="28"/>
          <w:szCs w:val="28"/>
          <w:rtl/>
        </w:rPr>
        <w:t xml:space="preserve">لمرشح للتعيين في الوظائف </w:t>
      </w:r>
      <w:r w:rsidR="006F7CEC">
        <w:rPr>
          <w:rFonts w:ascii="Traditional Arabic" w:hAnsi="Traditional Arabic" w:cs="Traditional Arabic" w:hint="cs"/>
          <w:b/>
          <w:bCs/>
          <w:sz w:val="28"/>
          <w:szCs w:val="28"/>
          <w:rtl/>
        </w:rPr>
        <w:t>العامة</w:t>
      </w:r>
      <w:r w:rsidR="006F7CEC" w:rsidRPr="006F7CEC">
        <w:rPr>
          <w:rFonts w:ascii="Traditional Arabic" w:hAnsi="Traditional Arabic" w:cs="Traditional Arabic" w:hint="cs"/>
          <w:b/>
          <w:bCs/>
          <w:sz w:val="28"/>
          <w:szCs w:val="28"/>
          <w:rtl/>
        </w:rPr>
        <w:t> أن</w:t>
      </w:r>
      <w:r w:rsidR="006F7CEC">
        <w:rPr>
          <w:rFonts w:ascii="Traditional Arabic" w:hAnsi="Traditional Arabic" w:cs="Traditional Arabic"/>
          <w:b/>
          <w:bCs/>
          <w:sz w:val="28"/>
          <w:szCs w:val="28"/>
          <w:rtl/>
        </w:rPr>
        <w:t xml:space="preserve"> لا يقل عمره عن ثماني عشر</w:t>
      </w:r>
      <w:r w:rsidR="007C1B6C">
        <w:rPr>
          <w:rFonts w:ascii="Traditional Arabic" w:hAnsi="Traditional Arabic" w:cs="Traditional Arabic" w:hint="cs"/>
          <w:b/>
          <w:bCs/>
          <w:sz w:val="28"/>
          <w:szCs w:val="28"/>
          <w:rtl/>
        </w:rPr>
        <w:t>ة</w:t>
      </w:r>
      <w:r w:rsidR="006F7CEC">
        <w:rPr>
          <w:rFonts w:ascii="Traditional Arabic" w:hAnsi="Traditional Arabic" w:cs="Traditional Arabic"/>
          <w:b/>
          <w:bCs/>
          <w:sz w:val="28"/>
          <w:szCs w:val="28"/>
          <w:rtl/>
        </w:rPr>
        <w:t xml:space="preserve"> سنة</w:t>
      </w:r>
      <w:r w:rsidR="006F7CEC" w:rsidRPr="006F7CEC">
        <w:rPr>
          <w:rFonts w:ascii="Traditional Arabic" w:hAnsi="Traditional Arabic" w:cs="Traditional Arabic"/>
          <w:b/>
          <w:bCs/>
          <w:sz w:val="28"/>
          <w:szCs w:val="28"/>
          <w:rtl/>
        </w:rPr>
        <w:t xml:space="preserve">، </w:t>
      </w:r>
      <w:r w:rsidR="006F7CEC">
        <w:rPr>
          <w:rFonts w:ascii="Traditional Arabic" w:hAnsi="Traditional Arabic" w:cs="Traditional Arabic" w:hint="cs"/>
          <w:b/>
          <w:bCs/>
          <w:sz w:val="28"/>
          <w:szCs w:val="28"/>
          <w:rtl/>
        </w:rPr>
        <w:t>وأجاز</w:t>
      </w:r>
      <w:r w:rsidR="006F7CEC" w:rsidRPr="006F7CEC">
        <w:rPr>
          <w:rFonts w:ascii="Traditional Arabic" w:hAnsi="Traditional Arabic" w:cs="Traditional Arabic"/>
          <w:b/>
          <w:bCs/>
          <w:sz w:val="28"/>
          <w:szCs w:val="28"/>
          <w:rtl/>
        </w:rPr>
        <w:t xml:space="preserve"> </w:t>
      </w:r>
      <w:r w:rsidR="006F7CEC">
        <w:rPr>
          <w:rFonts w:ascii="Traditional Arabic" w:hAnsi="Traditional Arabic" w:cs="Traditional Arabic" w:hint="cs"/>
          <w:b/>
          <w:bCs/>
          <w:sz w:val="28"/>
          <w:szCs w:val="28"/>
          <w:rtl/>
        </w:rPr>
        <w:t>ال</w:t>
      </w:r>
      <w:r w:rsidR="006F7CEC" w:rsidRPr="006F7CEC">
        <w:rPr>
          <w:rFonts w:ascii="Traditional Arabic" w:hAnsi="Traditional Arabic" w:cs="Traditional Arabic"/>
          <w:b/>
          <w:bCs/>
          <w:sz w:val="28"/>
          <w:szCs w:val="28"/>
          <w:rtl/>
        </w:rPr>
        <w:t xml:space="preserve">تعيين </w:t>
      </w:r>
      <w:r w:rsidR="006F7CEC">
        <w:rPr>
          <w:rFonts w:ascii="Traditional Arabic" w:hAnsi="Traditional Arabic" w:cs="Traditional Arabic" w:hint="cs"/>
          <w:b/>
          <w:bCs/>
          <w:sz w:val="28"/>
          <w:szCs w:val="28"/>
          <w:rtl/>
        </w:rPr>
        <w:t>ل</w:t>
      </w:r>
      <w:r w:rsidR="006F7CEC" w:rsidRPr="006F7CEC">
        <w:rPr>
          <w:rFonts w:ascii="Traditional Arabic" w:hAnsi="Traditional Arabic" w:cs="Traditional Arabic"/>
          <w:b/>
          <w:bCs/>
          <w:sz w:val="28"/>
          <w:szCs w:val="28"/>
          <w:rtl/>
        </w:rPr>
        <w:t>من عمره ست عشر</w:t>
      </w:r>
      <w:r w:rsidR="007C1B6C">
        <w:rPr>
          <w:rFonts w:ascii="Traditional Arabic" w:hAnsi="Traditional Arabic" w:cs="Traditional Arabic" w:hint="cs"/>
          <w:b/>
          <w:bCs/>
          <w:sz w:val="28"/>
          <w:szCs w:val="28"/>
          <w:rtl/>
        </w:rPr>
        <w:t>ة</w:t>
      </w:r>
      <w:r w:rsidR="006F7CEC" w:rsidRPr="006F7CEC">
        <w:rPr>
          <w:rFonts w:ascii="Traditional Arabic" w:hAnsi="Traditional Arabic" w:cs="Traditional Arabic"/>
          <w:b/>
          <w:bCs/>
          <w:sz w:val="28"/>
          <w:szCs w:val="28"/>
          <w:rtl/>
        </w:rPr>
        <w:t xml:space="preserve"> سنة في الوظائف والمهن التي يتطلب شغلها إعداداً خاصاً في معاهد أو مراكز تدريب وفي مواقع العمل والتي تحددها الوزارة </w:t>
      </w:r>
      <w:r w:rsidRPr="006F7CEC">
        <w:rPr>
          <w:rFonts w:ascii="Traditional Arabic" w:eastAsia="Times New Roman" w:hAnsi="Traditional Arabic" w:cs="Traditional Arabic"/>
          <w:b/>
          <w:bCs/>
          <w:sz w:val="28"/>
          <w:szCs w:val="28"/>
          <w:vertAlign w:val="superscript"/>
          <w:rtl/>
        </w:rPr>
        <w:t>(</w:t>
      </w:r>
      <w:r w:rsidRPr="00BF09C8">
        <w:rPr>
          <w:rFonts w:ascii="Traditional Arabic" w:eastAsia="Times New Roman" w:hAnsi="Traditional Arabic" w:cs="Traditional Arabic"/>
          <w:b/>
          <w:bCs/>
          <w:sz w:val="28"/>
          <w:szCs w:val="28"/>
          <w:vertAlign w:val="superscript"/>
          <w:rtl/>
        </w:rPr>
        <w:footnoteReference w:id="41"/>
      </w:r>
      <w:r w:rsidRPr="006F7CEC">
        <w:rPr>
          <w:rFonts w:ascii="Traditional Arabic" w:eastAsia="Times New Roman" w:hAnsi="Traditional Arabic" w:cs="Traditional Arabic"/>
          <w:b/>
          <w:bCs/>
          <w:sz w:val="28"/>
          <w:szCs w:val="28"/>
          <w:vertAlign w:val="superscript"/>
          <w:rtl/>
        </w:rPr>
        <w:t>)</w:t>
      </w:r>
      <w:r w:rsidRPr="006F7CEC">
        <w:rPr>
          <w:rFonts w:ascii="Traditional Arabic" w:hAnsi="Traditional Arabic" w:cs="Traditional Arabic"/>
          <w:b/>
          <w:bCs/>
          <w:sz w:val="28"/>
          <w:szCs w:val="28"/>
        </w:rPr>
        <w:t>.</w:t>
      </w:r>
    </w:p>
    <w:p w14:paraId="7C4B01A1" w14:textId="77777777" w:rsidR="00E467BB" w:rsidRPr="00BF09C8" w:rsidRDefault="00E467BB" w:rsidP="0010376A">
      <w:pPr>
        <w:numPr>
          <w:ilvl w:val="0"/>
          <w:numId w:val="9"/>
        </w:numPr>
        <w:jc w:val="both"/>
        <w:rPr>
          <w:rFonts w:ascii="Traditional Arabic" w:hAnsi="Traditional Arabic" w:cs="Traditional Arabic"/>
          <w:b/>
          <w:bCs/>
          <w:sz w:val="28"/>
          <w:szCs w:val="28"/>
        </w:rPr>
      </w:pPr>
      <w:r w:rsidRPr="00BF09C8">
        <w:rPr>
          <w:rFonts w:ascii="Traditional Arabic" w:hAnsi="Traditional Arabic" w:cs="Traditional Arabic"/>
          <w:b/>
          <w:bCs/>
          <w:sz w:val="28"/>
          <w:szCs w:val="28"/>
          <w:rtl/>
        </w:rPr>
        <w:t>قانون الجرائم والعقوبات: حدد القانون رقم (12) لسنة 1994م</w:t>
      </w:r>
      <w:r w:rsidR="0010376A">
        <w:rPr>
          <w:rFonts w:ascii="Traditional Arabic" w:hAnsi="Traditional Arabic" w:cs="Traditional Arabic" w:hint="cs"/>
          <w:b/>
          <w:bCs/>
          <w:sz w:val="28"/>
          <w:szCs w:val="28"/>
          <w:vertAlign w:val="superscript"/>
          <w:rtl/>
        </w:rPr>
        <w:t xml:space="preserve"> </w:t>
      </w:r>
      <w:r w:rsidRPr="00BF09C8">
        <w:rPr>
          <w:rFonts w:ascii="Traditional Arabic" w:hAnsi="Traditional Arabic" w:cs="Traditional Arabic"/>
          <w:b/>
          <w:bCs/>
          <w:sz w:val="28"/>
          <w:szCs w:val="28"/>
          <w:rtl/>
        </w:rPr>
        <w:t xml:space="preserve">سن الطفولة في أربع مراحل، المرحلة الأولى: مرحلة حق وحماية الوجود: كما في المادتين (239) و (240) اللتان حمتا حقه في الوجود قبل أن يخرج للحياة وهو جنين في بطن أمه، كما حددت المادة (230) حق الطفل في الحياة </w:t>
      </w:r>
      <w:r w:rsidRPr="00BF09C8">
        <w:rPr>
          <w:rFonts w:ascii="Traditional Arabic" w:hAnsi="Traditional Arabic" w:cs="Traditional Arabic"/>
          <w:b/>
          <w:bCs/>
          <w:sz w:val="28"/>
          <w:szCs w:val="28"/>
          <w:rtl/>
        </w:rPr>
        <w:lastRenderedPageBreak/>
        <w:t>والبقاء والنمو، وقد أكد ذلك فيما بعد قانون حقوق الطفل رقم(45) لسنة 2002م في المادة (4) التي تنص على أن (حق الطفل في الحياة هو حق أصيل لا يجوز المساس به إطلاقاً). وفي المادة (31) تم تحديد الثلاث المراحل المتبقية وهي، المرحلة الثانية: مرحلة ما قبل المسائلة للطفل الذي لم يبلغ السابعة من عمره، والمرحلة الثالثة: مرحلة ما بين السابعة والخامسة عشر وأحالت عقوبته وفقا لما يقررها قانون الأحداث، أما المرحلة الرابعة فهي ما بين الخامسة عشر وما دون الثامنة عشر حيث يتقرر عليه نصف العقوبة. وبشكل عام حددت المادة أنه لا يعتبر الشخص حديث السن مسئولاً مسئولية جزائية تامة إذا لم يبل</w:t>
      </w:r>
      <w:r w:rsidR="00BA149A">
        <w:rPr>
          <w:rFonts w:ascii="Traditional Arabic" w:hAnsi="Traditional Arabic" w:cs="Traditional Arabic"/>
          <w:b/>
          <w:bCs/>
          <w:sz w:val="28"/>
          <w:szCs w:val="28"/>
          <w:rtl/>
        </w:rPr>
        <w:t xml:space="preserve">غ الثامنة عشر عند ارتكابه </w:t>
      </w:r>
      <w:r w:rsidR="00353647">
        <w:rPr>
          <w:rFonts w:ascii="Traditional Arabic" w:hAnsi="Traditional Arabic" w:cs="Traditional Arabic" w:hint="cs"/>
          <w:b/>
          <w:bCs/>
          <w:sz w:val="28"/>
          <w:szCs w:val="28"/>
          <w:rtl/>
        </w:rPr>
        <w:t>الفعل</w:t>
      </w:r>
      <w:r w:rsidR="00353647" w:rsidRPr="00BF09C8">
        <w:rPr>
          <w:rFonts w:ascii="Traditional Arabic" w:hAnsi="Traditional Arabic" w:cs="Traditional Arabic" w:hint="cs"/>
          <w:b/>
          <w:bCs/>
          <w:sz w:val="28"/>
          <w:szCs w:val="28"/>
          <w:vertAlign w:val="superscript"/>
          <w:rtl/>
        </w:rPr>
        <w:t xml:space="preserve"> </w:t>
      </w:r>
      <w:r w:rsidR="00353647" w:rsidRPr="00BF09C8">
        <w:rPr>
          <w:rFonts w:ascii="Traditional Arabic" w:hAnsi="Traditional Arabic" w:cs="Traditional Arabic"/>
          <w:b/>
          <w:bCs/>
          <w:sz w:val="28"/>
          <w:szCs w:val="28"/>
          <w:vertAlign w:val="superscript"/>
          <w:rtl/>
        </w:rPr>
        <w:t>(</w:t>
      </w:r>
      <w:r w:rsidRPr="00BA149A">
        <w:rPr>
          <w:rFonts w:ascii="Traditional Arabic" w:hAnsi="Traditional Arabic" w:cs="Traditional Arabic"/>
          <w:b/>
          <w:bCs/>
          <w:sz w:val="28"/>
          <w:szCs w:val="28"/>
          <w:vertAlign w:val="superscript"/>
          <w:rtl/>
        </w:rPr>
        <w:footnoteReference w:id="42"/>
      </w:r>
      <w:r w:rsidRPr="00BF09C8">
        <w:rPr>
          <w:rFonts w:ascii="Traditional Arabic" w:hAnsi="Traditional Arabic" w:cs="Traditional Arabic"/>
          <w:b/>
          <w:bCs/>
          <w:sz w:val="28"/>
          <w:szCs w:val="28"/>
          <w:vertAlign w:val="superscript"/>
          <w:rtl/>
        </w:rPr>
        <w:t>)</w:t>
      </w:r>
      <w:r w:rsidR="00BA149A">
        <w:rPr>
          <w:rFonts w:ascii="Traditional Arabic" w:hAnsi="Traditional Arabic" w:cs="Traditional Arabic" w:hint="cs"/>
          <w:b/>
          <w:bCs/>
          <w:sz w:val="28"/>
          <w:szCs w:val="28"/>
          <w:rtl/>
        </w:rPr>
        <w:t>.</w:t>
      </w:r>
    </w:p>
    <w:p w14:paraId="648A8A94" w14:textId="77777777" w:rsidR="00E467BB" w:rsidRPr="00BF09C8" w:rsidRDefault="00E467BB" w:rsidP="00BF09C8">
      <w:pPr>
        <w:numPr>
          <w:ilvl w:val="0"/>
          <w:numId w:val="9"/>
        </w:numPr>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 xml:space="preserve">قانون الانتخابات: حدد قانون الانتخابات لسنة 2001 في المادة (3) بأن من يتمتع بحق الانتخاب هو كل مواطن بلغ من العمر ثماني عشر سنة شمسية </w:t>
      </w:r>
      <w:r w:rsidR="00E33199" w:rsidRPr="00BF09C8">
        <w:rPr>
          <w:rFonts w:ascii="Traditional Arabic" w:hAnsi="Traditional Arabic" w:cs="Traditional Arabic" w:hint="cs"/>
          <w:b/>
          <w:bCs/>
          <w:sz w:val="28"/>
          <w:szCs w:val="28"/>
          <w:rtl/>
        </w:rPr>
        <w:t>كاملة</w:t>
      </w:r>
      <w:r w:rsidR="00E33199" w:rsidRPr="00E467BB">
        <w:rPr>
          <w:rFonts w:ascii="Traditional Arabic" w:eastAsia="Times New Roman" w:hAnsi="Traditional Arabic" w:cs="Traditional Arabic" w:hint="cs"/>
          <w:b/>
          <w:bCs/>
          <w:sz w:val="28"/>
          <w:szCs w:val="28"/>
          <w:vertAlign w:val="superscript"/>
          <w:rtl/>
        </w:rPr>
        <w:t xml:space="preserve"> </w:t>
      </w:r>
      <w:r w:rsidR="00E33199" w:rsidRPr="00E467BB">
        <w:rPr>
          <w:rFonts w:ascii="Traditional Arabic" w:eastAsia="Times New Roman" w:hAnsi="Traditional Arabic" w:cs="Traditional Arabic"/>
          <w:b/>
          <w:bCs/>
          <w:sz w:val="28"/>
          <w:szCs w:val="28"/>
          <w:vertAlign w:val="superscript"/>
          <w:rtl/>
        </w:rPr>
        <w:t>(</w:t>
      </w:r>
      <w:r w:rsidR="00E33199" w:rsidRPr="00BF09C8">
        <w:rPr>
          <w:rFonts w:ascii="Traditional Arabic" w:eastAsia="Times New Roman" w:hAnsi="Traditional Arabic" w:cs="Traditional Arabic"/>
          <w:b/>
          <w:bCs/>
          <w:sz w:val="28"/>
          <w:szCs w:val="28"/>
          <w:vertAlign w:val="superscript"/>
          <w:rtl/>
        </w:rPr>
        <w:footnoteReference w:id="43"/>
      </w:r>
      <w:r w:rsidR="00E33199" w:rsidRPr="00E467BB">
        <w:rPr>
          <w:rFonts w:ascii="Traditional Arabic" w:eastAsia="Times New Roman" w:hAnsi="Traditional Arabic" w:cs="Traditional Arabic"/>
          <w:b/>
          <w:bCs/>
          <w:sz w:val="28"/>
          <w:szCs w:val="28"/>
          <w:vertAlign w:val="superscript"/>
          <w:rtl/>
        </w:rPr>
        <w:t>)</w:t>
      </w:r>
      <w:r w:rsidRPr="00BF09C8">
        <w:rPr>
          <w:rFonts w:ascii="Traditional Arabic" w:hAnsi="Traditional Arabic" w:cs="Traditional Arabic"/>
          <w:b/>
          <w:bCs/>
          <w:sz w:val="28"/>
          <w:szCs w:val="28"/>
          <w:rtl/>
        </w:rPr>
        <w:t>.</w:t>
      </w:r>
    </w:p>
    <w:p w14:paraId="31F32ACE" w14:textId="77777777" w:rsidR="001C078F" w:rsidRDefault="00E467BB" w:rsidP="00F16151">
      <w:pPr>
        <w:numPr>
          <w:ilvl w:val="0"/>
          <w:numId w:val="9"/>
        </w:numPr>
        <w:jc w:val="both"/>
        <w:rPr>
          <w:rFonts w:ascii="Traditional Arabic" w:hAnsi="Traditional Arabic" w:cs="Traditional Arabic"/>
          <w:b/>
          <w:bCs/>
          <w:sz w:val="28"/>
          <w:szCs w:val="28"/>
        </w:rPr>
      </w:pPr>
      <w:r w:rsidRPr="00BF09C8">
        <w:rPr>
          <w:rFonts w:ascii="Traditional Arabic" w:hAnsi="Traditional Arabic" w:cs="Traditional Arabic"/>
          <w:b/>
          <w:bCs/>
          <w:sz w:val="28"/>
          <w:szCs w:val="28"/>
          <w:rtl/>
        </w:rPr>
        <w:t>قانون حقوق الطفل: حدد القانون رقم (45) لسنة 2002م في المادة رقم (2) عمر الطفل بثمانية عشر عاما مالم يكن قد بلغ سن الرشد قبل ذلك، كما عرف الحدث بأنه كل طفل بلغ سن السابعة ولم يبلغ سن الرشد دون تحديد للسن. إلا أنه في ذات القانون وفي المادة (59) تم تحديد سن الرشد في خمسة عشر سنة كاملة إذا بلغها الشخص متمتعاً بقواه العقلية رشيداً في تصرفاته (فإنه) يكون كامل الأهلية لمباشرة حقوقه المدنية والتصرف فيها، ويجوز أن تشترط القوانين الخاصة سناً أعلى يحق للشخص بموجبها ممارسة حقوق أخرى أو التمتع بها</w:t>
      </w:r>
      <w:r w:rsidR="001C078F">
        <w:rPr>
          <w:rFonts w:ascii="Traditional Arabic" w:hAnsi="Traditional Arabic" w:cs="Traditional Arabic" w:hint="cs"/>
          <w:b/>
          <w:bCs/>
          <w:sz w:val="28"/>
          <w:szCs w:val="28"/>
          <w:rtl/>
        </w:rPr>
        <w:t xml:space="preserve"> </w:t>
      </w:r>
      <w:r w:rsidRPr="00BF09C8">
        <w:rPr>
          <w:rFonts w:ascii="Traditional Arabic" w:hAnsi="Traditional Arabic" w:cs="Traditional Arabic"/>
          <w:b/>
          <w:bCs/>
          <w:sz w:val="28"/>
          <w:szCs w:val="28"/>
          <w:rtl/>
        </w:rPr>
        <w:t xml:space="preserve">(في إشارة إلى قوانين الانتخابات وخدمة الدفاع </w:t>
      </w:r>
      <w:r w:rsidRPr="00BF09C8">
        <w:rPr>
          <w:rFonts w:ascii="Traditional Arabic" w:hAnsi="Traditional Arabic" w:cs="Traditional Arabic"/>
          <w:b/>
          <w:bCs/>
          <w:sz w:val="28"/>
          <w:szCs w:val="28"/>
          <w:rtl/>
        </w:rPr>
        <w:lastRenderedPageBreak/>
        <w:t>الإلزامية، وقانون الاحتياط)، أما البلوغ فيعمل فيه بما نصت عليه القوانين النافذة</w:t>
      </w:r>
      <w:r w:rsidR="001C078F" w:rsidRPr="001C078F">
        <w:rPr>
          <w:rFonts w:ascii="Traditional Arabic" w:eastAsia="Times New Roman" w:hAnsi="Traditional Arabic" w:cs="Traditional Arabic"/>
          <w:b/>
          <w:bCs/>
          <w:sz w:val="28"/>
          <w:szCs w:val="28"/>
          <w:vertAlign w:val="superscript"/>
          <w:rtl/>
        </w:rPr>
        <w:t xml:space="preserve"> </w:t>
      </w:r>
      <w:r w:rsidR="001C078F" w:rsidRPr="00E467BB">
        <w:rPr>
          <w:rFonts w:ascii="Traditional Arabic" w:eastAsia="Times New Roman" w:hAnsi="Traditional Arabic" w:cs="Traditional Arabic"/>
          <w:b/>
          <w:bCs/>
          <w:sz w:val="28"/>
          <w:szCs w:val="28"/>
          <w:vertAlign w:val="superscript"/>
          <w:rtl/>
        </w:rPr>
        <w:t>(</w:t>
      </w:r>
      <w:r w:rsidR="001C078F" w:rsidRPr="00BF09C8">
        <w:rPr>
          <w:rFonts w:ascii="Traditional Arabic" w:eastAsia="Times New Roman" w:hAnsi="Traditional Arabic" w:cs="Traditional Arabic"/>
          <w:b/>
          <w:bCs/>
          <w:sz w:val="28"/>
          <w:szCs w:val="28"/>
          <w:vertAlign w:val="superscript"/>
          <w:rtl/>
        </w:rPr>
        <w:footnoteReference w:id="44"/>
      </w:r>
      <w:r w:rsidR="001C078F" w:rsidRPr="00E467BB">
        <w:rPr>
          <w:rFonts w:ascii="Traditional Arabic" w:eastAsia="Times New Roman" w:hAnsi="Traditional Arabic" w:cs="Traditional Arabic"/>
          <w:b/>
          <w:bCs/>
          <w:sz w:val="28"/>
          <w:szCs w:val="28"/>
          <w:vertAlign w:val="superscript"/>
          <w:rtl/>
        </w:rPr>
        <w:t>)</w:t>
      </w:r>
      <w:r w:rsidR="001C078F">
        <w:rPr>
          <w:rFonts w:ascii="Traditional Arabic" w:hAnsi="Traditional Arabic" w:cs="Traditional Arabic" w:hint="cs"/>
          <w:b/>
          <w:bCs/>
          <w:sz w:val="28"/>
          <w:szCs w:val="28"/>
          <w:rtl/>
        </w:rPr>
        <w:t xml:space="preserve">. </w:t>
      </w:r>
      <w:r w:rsidRPr="00BF09C8">
        <w:rPr>
          <w:rFonts w:ascii="Traditional Arabic" w:hAnsi="Traditional Arabic" w:cs="Traditional Arabic"/>
          <w:b/>
          <w:bCs/>
          <w:sz w:val="28"/>
          <w:szCs w:val="28"/>
          <w:rtl/>
        </w:rPr>
        <w:t>وبهذا فإن القانون يبدو في إحالته لتحديد سن الرشد شبيها بأحجية</w:t>
      </w:r>
      <w:r w:rsidR="00061779">
        <w:rPr>
          <w:rFonts w:ascii="Traditional Arabic" w:hAnsi="Traditional Arabic" w:cs="Traditional Arabic" w:hint="cs"/>
          <w:b/>
          <w:bCs/>
          <w:sz w:val="28"/>
          <w:szCs w:val="28"/>
          <w:rtl/>
        </w:rPr>
        <w:t xml:space="preserve"> قانونية</w:t>
      </w:r>
      <w:r w:rsidRPr="00BF09C8">
        <w:rPr>
          <w:rFonts w:ascii="Traditional Arabic" w:hAnsi="Traditional Arabic" w:cs="Traditional Arabic"/>
          <w:b/>
          <w:bCs/>
          <w:sz w:val="28"/>
          <w:szCs w:val="28"/>
          <w:rtl/>
        </w:rPr>
        <w:t xml:space="preserve"> لفظية أكثر منه مسارا محددا للتدقيق والفص</w:t>
      </w:r>
      <w:r w:rsidR="00061779">
        <w:rPr>
          <w:rFonts w:ascii="Traditional Arabic" w:hAnsi="Traditional Arabic" w:cs="Traditional Arabic"/>
          <w:b/>
          <w:bCs/>
          <w:sz w:val="28"/>
          <w:szCs w:val="28"/>
          <w:rtl/>
        </w:rPr>
        <w:t xml:space="preserve">ل في تحديد السن الخاصة بالطفل. </w:t>
      </w:r>
      <w:r w:rsidRPr="00BF09C8">
        <w:rPr>
          <w:rFonts w:ascii="Traditional Arabic" w:hAnsi="Traditional Arabic" w:cs="Traditional Arabic"/>
          <w:b/>
          <w:bCs/>
          <w:sz w:val="28"/>
          <w:szCs w:val="28"/>
          <w:rtl/>
        </w:rPr>
        <w:t xml:space="preserve">وقد أشار النجار (2007) إلى أن عبارة مالم يبلغ سن الرشد </w:t>
      </w:r>
      <w:r w:rsidR="00061779">
        <w:rPr>
          <w:rFonts w:ascii="Traditional Arabic" w:hAnsi="Traditional Arabic" w:cs="Traditional Arabic" w:hint="cs"/>
          <w:b/>
          <w:bCs/>
          <w:sz w:val="28"/>
          <w:szCs w:val="28"/>
          <w:rtl/>
        </w:rPr>
        <w:t xml:space="preserve">إنما </w:t>
      </w:r>
      <w:r w:rsidRPr="00BF09C8">
        <w:rPr>
          <w:rFonts w:ascii="Traditional Arabic" w:hAnsi="Traditional Arabic" w:cs="Traditional Arabic"/>
          <w:b/>
          <w:bCs/>
          <w:sz w:val="28"/>
          <w:szCs w:val="28"/>
          <w:rtl/>
        </w:rPr>
        <w:t xml:space="preserve">جاءت في الاتفاقية الدولية لحقوق الطفل تقديراً منها لخصوصية كل دولة، أما إضافتها في هذا القانون فإنها </w:t>
      </w:r>
      <w:r w:rsidR="00230FE6">
        <w:rPr>
          <w:rFonts w:ascii="Traditional Arabic" w:hAnsi="Traditional Arabic" w:cs="Traditional Arabic" w:hint="cs"/>
          <w:b/>
          <w:bCs/>
          <w:sz w:val="28"/>
          <w:szCs w:val="28"/>
          <w:rtl/>
        </w:rPr>
        <w:t xml:space="preserve">لن </w:t>
      </w:r>
      <w:r w:rsidRPr="00BF09C8">
        <w:rPr>
          <w:rFonts w:ascii="Traditional Arabic" w:hAnsi="Traditional Arabic" w:cs="Traditional Arabic"/>
          <w:b/>
          <w:bCs/>
          <w:sz w:val="28"/>
          <w:szCs w:val="28"/>
          <w:rtl/>
        </w:rPr>
        <w:t>تخلق</w:t>
      </w:r>
      <w:r w:rsidR="00230FE6">
        <w:rPr>
          <w:rFonts w:ascii="Traditional Arabic" w:hAnsi="Traditional Arabic" w:cs="Traditional Arabic" w:hint="cs"/>
          <w:b/>
          <w:bCs/>
          <w:sz w:val="28"/>
          <w:szCs w:val="28"/>
          <w:rtl/>
        </w:rPr>
        <w:t xml:space="preserve"> إلا</w:t>
      </w:r>
      <w:r w:rsidRPr="00BF09C8">
        <w:rPr>
          <w:rFonts w:ascii="Traditional Arabic" w:hAnsi="Traditional Arabic" w:cs="Traditional Arabic"/>
          <w:b/>
          <w:bCs/>
          <w:sz w:val="28"/>
          <w:szCs w:val="28"/>
          <w:rtl/>
        </w:rPr>
        <w:t xml:space="preserve"> ثغرة في مسألة حسم تعريف الطفل وأنه لم يكن لها أي داع</w:t>
      </w:r>
      <w:r w:rsidRPr="00BF09C8">
        <w:rPr>
          <w:rFonts w:ascii="Traditional Arabic" w:hAnsi="Traditional Arabic" w:cs="Traditional Arabic"/>
          <w:b/>
          <w:bCs/>
          <w:sz w:val="28"/>
          <w:szCs w:val="28"/>
          <w:vertAlign w:val="superscript"/>
          <w:rtl/>
        </w:rPr>
        <w:t xml:space="preserve"> (</w:t>
      </w:r>
      <w:r w:rsidRPr="00BA149A">
        <w:rPr>
          <w:rFonts w:ascii="Traditional Arabic" w:hAnsi="Traditional Arabic" w:cs="Traditional Arabic"/>
          <w:b/>
          <w:bCs/>
          <w:sz w:val="28"/>
          <w:szCs w:val="28"/>
          <w:vertAlign w:val="superscript"/>
          <w:rtl/>
        </w:rPr>
        <w:footnoteReference w:id="45"/>
      </w:r>
      <w:r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rtl/>
        </w:rPr>
        <w:t xml:space="preserve"> إذ أن وضعها بهذه الطريقة يعد استغلالا قانونيا ينحرف عن مضمون وجوهر العدالة الذي من المفترض أن يحققه النص القانوني. </w:t>
      </w:r>
    </w:p>
    <w:p w14:paraId="58BDEEE9" w14:textId="77777777" w:rsidR="0029513D" w:rsidRDefault="0029513D" w:rsidP="007A0218">
      <w:pPr>
        <w:jc w:val="both"/>
        <w:rPr>
          <w:rFonts w:ascii="Traditional Arabic" w:hAnsi="Traditional Arabic" w:cs="Traditional Arabic"/>
          <w:b/>
          <w:bCs/>
          <w:sz w:val="32"/>
          <w:szCs w:val="32"/>
          <w:u w:val="single"/>
          <w:rtl/>
        </w:rPr>
      </w:pPr>
      <w:r>
        <w:rPr>
          <w:rFonts w:ascii="Traditional Arabic" w:hAnsi="Traditional Arabic" w:cs="Traditional Arabic" w:hint="cs"/>
          <w:b/>
          <w:bCs/>
          <w:sz w:val="28"/>
          <w:szCs w:val="28"/>
          <w:rtl/>
        </w:rPr>
        <w:t>ج</w:t>
      </w:r>
      <w:r w:rsidRPr="007C1B6C">
        <w:rPr>
          <w:rFonts w:ascii="Traditional Arabic" w:hAnsi="Traditional Arabic" w:cs="Traditional Arabic" w:hint="cs"/>
          <w:b/>
          <w:bCs/>
          <w:sz w:val="28"/>
          <w:szCs w:val="28"/>
          <w:u w:val="single"/>
          <w:rtl/>
        </w:rPr>
        <w:t xml:space="preserve">- </w:t>
      </w:r>
      <w:r w:rsidR="007A0218" w:rsidRPr="007C1B6C">
        <w:rPr>
          <w:rFonts w:ascii="Traditional Arabic" w:hAnsi="Traditional Arabic" w:cs="Traditional Arabic" w:hint="cs"/>
          <w:b/>
          <w:bCs/>
          <w:sz w:val="28"/>
          <w:szCs w:val="28"/>
          <w:u w:val="single"/>
          <w:rtl/>
        </w:rPr>
        <w:t xml:space="preserve"> </w:t>
      </w:r>
      <w:r w:rsidRPr="007C1B6C">
        <w:rPr>
          <w:rFonts w:ascii="Traditional Arabic" w:hAnsi="Traditional Arabic" w:cs="Traditional Arabic"/>
          <w:b/>
          <w:bCs/>
          <w:sz w:val="28"/>
          <w:szCs w:val="28"/>
          <w:u w:val="single"/>
          <w:rtl/>
        </w:rPr>
        <w:t xml:space="preserve">قوانين </w:t>
      </w:r>
      <w:r w:rsidR="007A0218" w:rsidRPr="007C1B6C">
        <w:rPr>
          <w:rFonts w:ascii="Traditional Arabic" w:hAnsi="Traditional Arabic" w:cs="Traditional Arabic" w:hint="cs"/>
          <w:b/>
          <w:bCs/>
          <w:sz w:val="28"/>
          <w:szCs w:val="28"/>
          <w:u w:val="single"/>
          <w:rtl/>
        </w:rPr>
        <w:t>حددت</w:t>
      </w:r>
      <w:r w:rsidRPr="007C1B6C">
        <w:rPr>
          <w:rFonts w:ascii="Traditional Arabic" w:hAnsi="Traditional Arabic" w:cs="Traditional Arabic"/>
          <w:b/>
          <w:bCs/>
          <w:sz w:val="28"/>
          <w:szCs w:val="28"/>
          <w:u w:val="single"/>
          <w:rtl/>
        </w:rPr>
        <w:t xml:space="preserve"> سنا للطفل أعلى من السن </w:t>
      </w:r>
      <w:r w:rsidR="007A0218" w:rsidRPr="007C1B6C">
        <w:rPr>
          <w:rFonts w:ascii="Traditional Arabic" w:hAnsi="Traditional Arabic" w:cs="Traditional Arabic" w:hint="cs"/>
          <w:b/>
          <w:bCs/>
          <w:sz w:val="28"/>
          <w:szCs w:val="28"/>
          <w:u w:val="single"/>
          <w:rtl/>
        </w:rPr>
        <w:t>الذي</w:t>
      </w:r>
      <w:r w:rsidRPr="007C1B6C">
        <w:rPr>
          <w:rFonts w:ascii="Traditional Arabic" w:hAnsi="Traditional Arabic" w:cs="Traditional Arabic"/>
          <w:b/>
          <w:bCs/>
          <w:sz w:val="28"/>
          <w:szCs w:val="28"/>
          <w:u w:val="single"/>
          <w:rtl/>
        </w:rPr>
        <w:t xml:space="preserve"> </w:t>
      </w:r>
      <w:r w:rsidR="007A0218" w:rsidRPr="007C1B6C">
        <w:rPr>
          <w:rFonts w:ascii="Traditional Arabic" w:hAnsi="Traditional Arabic" w:cs="Traditional Arabic" w:hint="cs"/>
          <w:b/>
          <w:bCs/>
          <w:sz w:val="28"/>
          <w:szCs w:val="28"/>
          <w:u w:val="single"/>
          <w:rtl/>
        </w:rPr>
        <w:t>حددها</w:t>
      </w:r>
      <w:r w:rsidRPr="007C1B6C">
        <w:rPr>
          <w:rFonts w:ascii="Traditional Arabic" w:hAnsi="Traditional Arabic" w:cs="Traditional Arabic"/>
          <w:b/>
          <w:bCs/>
          <w:sz w:val="28"/>
          <w:szCs w:val="28"/>
          <w:u w:val="single"/>
          <w:rtl/>
        </w:rPr>
        <w:t xml:space="preserve"> قانون رعاية الأحداث و</w:t>
      </w:r>
      <w:r w:rsidRPr="007C1B6C">
        <w:rPr>
          <w:rFonts w:ascii="Traditional Arabic" w:hAnsi="Traditional Arabic" w:cs="Traditional Arabic" w:hint="cs"/>
          <w:b/>
          <w:bCs/>
          <w:sz w:val="28"/>
          <w:szCs w:val="28"/>
          <w:u w:val="single"/>
          <w:rtl/>
        </w:rPr>
        <w:t>ت</w:t>
      </w:r>
      <w:r w:rsidRPr="007C1B6C">
        <w:rPr>
          <w:rFonts w:ascii="Traditional Arabic" w:hAnsi="Traditional Arabic" w:cs="Traditional Arabic"/>
          <w:b/>
          <w:bCs/>
          <w:sz w:val="28"/>
          <w:szCs w:val="28"/>
          <w:u w:val="single"/>
          <w:rtl/>
        </w:rPr>
        <w:t xml:space="preserve">تطابق وتتفق مع السن </w:t>
      </w:r>
      <w:r w:rsidR="007A0218" w:rsidRPr="007C1B6C">
        <w:rPr>
          <w:rFonts w:ascii="Traditional Arabic" w:hAnsi="Traditional Arabic" w:cs="Traditional Arabic" w:hint="cs"/>
          <w:b/>
          <w:bCs/>
          <w:sz w:val="28"/>
          <w:szCs w:val="28"/>
          <w:u w:val="single"/>
          <w:rtl/>
        </w:rPr>
        <w:t>الذي</w:t>
      </w:r>
      <w:r w:rsidRPr="007C1B6C">
        <w:rPr>
          <w:rFonts w:ascii="Traditional Arabic" w:hAnsi="Traditional Arabic" w:cs="Traditional Arabic"/>
          <w:b/>
          <w:bCs/>
          <w:sz w:val="28"/>
          <w:szCs w:val="28"/>
          <w:u w:val="single"/>
          <w:rtl/>
        </w:rPr>
        <w:t xml:space="preserve"> أوردته الاتفاقية الدولية لحقوق </w:t>
      </w:r>
      <w:r w:rsidRPr="007C1B6C">
        <w:rPr>
          <w:rFonts w:ascii="Traditional Arabic" w:hAnsi="Traditional Arabic" w:cs="Traditional Arabic" w:hint="cs"/>
          <w:b/>
          <w:bCs/>
          <w:sz w:val="28"/>
          <w:szCs w:val="28"/>
          <w:u w:val="single"/>
          <w:rtl/>
        </w:rPr>
        <w:t>الطفل:</w:t>
      </w:r>
      <w:r w:rsidRPr="0029513D">
        <w:rPr>
          <w:rFonts w:ascii="Traditional Arabic" w:hAnsi="Traditional Arabic" w:cs="Traditional Arabic"/>
          <w:b/>
          <w:bCs/>
          <w:sz w:val="28"/>
          <w:szCs w:val="28"/>
          <w:rtl/>
        </w:rPr>
        <w:t xml:space="preserve"> </w:t>
      </w:r>
    </w:p>
    <w:p w14:paraId="098344D4" w14:textId="77777777" w:rsidR="0029513D" w:rsidRPr="0029513D" w:rsidRDefault="0029513D" w:rsidP="007A0218">
      <w:pPr>
        <w:numPr>
          <w:ilvl w:val="0"/>
          <w:numId w:val="9"/>
        </w:numPr>
        <w:jc w:val="both"/>
        <w:rPr>
          <w:rFonts w:ascii="Traditional Arabic" w:hAnsi="Traditional Arabic" w:cs="Traditional Arabic"/>
          <w:b/>
          <w:bCs/>
          <w:sz w:val="28"/>
          <w:szCs w:val="28"/>
        </w:rPr>
      </w:pPr>
      <w:r w:rsidRPr="00BF09C8">
        <w:rPr>
          <w:rFonts w:ascii="Traditional Arabic" w:hAnsi="Traditional Arabic" w:cs="Traditional Arabic"/>
          <w:b/>
          <w:bCs/>
          <w:sz w:val="28"/>
          <w:szCs w:val="28"/>
          <w:rtl/>
        </w:rPr>
        <w:t>قانون خدمة الدفاع الوطني الإلزامية: حدد القانون رقم (2</w:t>
      </w:r>
      <w:r>
        <w:rPr>
          <w:rFonts w:ascii="Traditional Arabic" w:hAnsi="Traditional Arabic" w:cs="Traditional Arabic" w:hint="cs"/>
          <w:b/>
          <w:bCs/>
          <w:sz w:val="28"/>
          <w:szCs w:val="28"/>
          <w:rtl/>
        </w:rPr>
        <w:t>2</w:t>
      </w:r>
      <w:r w:rsidRPr="00BF09C8">
        <w:rPr>
          <w:rFonts w:ascii="Traditional Arabic" w:hAnsi="Traditional Arabic" w:cs="Traditional Arabic"/>
          <w:b/>
          <w:bCs/>
          <w:sz w:val="28"/>
          <w:szCs w:val="28"/>
          <w:rtl/>
        </w:rPr>
        <w:t xml:space="preserve">) لسنة 1990م في المادة (3/أ) بأن الخدمة العسكرية الوطنية تفرض على كل يمني من الذكور أتم الثامنة عشرة من </w:t>
      </w:r>
      <w:r w:rsidRPr="00BF09C8">
        <w:rPr>
          <w:rFonts w:ascii="Traditional Arabic" w:hAnsi="Traditional Arabic" w:cs="Traditional Arabic" w:hint="cs"/>
          <w:b/>
          <w:bCs/>
          <w:sz w:val="28"/>
          <w:szCs w:val="28"/>
          <w:rtl/>
        </w:rPr>
        <w:t>عمره</w:t>
      </w:r>
      <w:r w:rsidRPr="00E467BB">
        <w:rPr>
          <w:rFonts w:ascii="Traditional Arabic" w:eastAsia="Times New Roman" w:hAnsi="Traditional Arabic" w:cs="Traditional Arabic" w:hint="cs"/>
          <w:b/>
          <w:bCs/>
          <w:sz w:val="28"/>
          <w:szCs w:val="28"/>
          <w:vertAlign w:val="superscript"/>
          <w:rtl/>
        </w:rPr>
        <w:t xml:space="preserve"> </w:t>
      </w:r>
      <w:r w:rsidRPr="00E467BB">
        <w:rPr>
          <w:rFonts w:ascii="Traditional Arabic" w:eastAsia="Times New Roman" w:hAnsi="Traditional Arabic" w:cs="Traditional Arabic"/>
          <w:b/>
          <w:bCs/>
          <w:sz w:val="28"/>
          <w:szCs w:val="28"/>
          <w:vertAlign w:val="superscript"/>
          <w:rtl/>
        </w:rPr>
        <w:t>(</w:t>
      </w:r>
      <w:r w:rsidRPr="00BF09C8">
        <w:rPr>
          <w:rFonts w:ascii="Traditional Arabic" w:eastAsia="Times New Roman" w:hAnsi="Traditional Arabic" w:cs="Traditional Arabic"/>
          <w:b/>
          <w:bCs/>
          <w:sz w:val="28"/>
          <w:szCs w:val="28"/>
          <w:vertAlign w:val="superscript"/>
          <w:rtl/>
        </w:rPr>
        <w:footnoteReference w:id="46"/>
      </w:r>
      <w:r w:rsidRPr="00E467BB">
        <w:rPr>
          <w:rFonts w:ascii="Traditional Arabic" w:eastAsia="Times New Roman" w:hAnsi="Traditional Arabic" w:cs="Traditional Arabic"/>
          <w:b/>
          <w:bCs/>
          <w:sz w:val="28"/>
          <w:szCs w:val="28"/>
          <w:vertAlign w:val="superscript"/>
          <w:rtl/>
        </w:rPr>
        <w:t>)</w:t>
      </w:r>
      <w:r>
        <w:rPr>
          <w:rFonts w:ascii="Traditional Arabic" w:eastAsia="Times New Roman" w:hAnsi="Traditional Arabic" w:cs="Traditional Arabic" w:hint="cs"/>
          <w:b/>
          <w:bCs/>
          <w:sz w:val="28"/>
          <w:szCs w:val="28"/>
          <w:vertAlign w:val="superscript"/>
          <w:rtl/>
        </w:rPr>
        <w:t xml:space="preserve"> </w:t>
      </w:r>
      <w:r w:rsidRPr="00061779">
        <w:rPr>
          <w:rFonts w:ascii="Traditional Arabic" w:hAnsi="Traditional Arabic" w:cs="Traditional Arabic" w:hint="cs"/>
          <w:b/>
          <w:bCs/>
          <w:sz w:val="28"/>
          <w:szCs w:val="28"/>
          <w:rtl/>
        </w:rPr>
        <w:t xml:space="preserve">ونلاحظ في الصياغة هنا أن </w:t>
      </w:r>
      <w:r w:rsidR="007A0218">
        <w:rPr>
          <w:rFonts w:ascii="Traditional Arabic" w:hAnsi="Traditional Arabic" w:cs="Traditional Arabic" w:hint="cs"/>
          <w:b/>
          <w:bCs/>
          <w:sz w:val="28"/>
          <w:szCs w:val="28"/>
          <w:rtl/>
        </w:rPr>
        <w:t>ال</w:t>
      </w:r>
      <w:r>
        <w:rPr>
          <w:rFonts w:ascii="Traditional Arabic" w:hAnsi="Traditional Arabic" w:cs="Traditional Arabic" w:hint="cs"/>
          <w:b/>
          <w:bCs/>
          <w:sz w:val="28"/>
          <w:szCs w:val="28"/>
          <w:rtl/>
        </w:rPr>
        <w:t xml:space="preserve">سن أعلى من سن </w:t>
      </w:r>
      <w:r w:rsidRPr="00061779">
        <w:rPr>
          <w:rFonts w:ascii="Traditional Arabic" w:hAnsi="Traditional Arabic" w:cs="Traditional Arabic" w:hint="cs"/>
          <w:b/>
          <w:bCs/>
          <w:sz w:val="28"/>
          <w:szCs w:val="28"/>
          <w:rtl/>
        </w:rPr>
        <w:t xml:space="preserve">الثامنة </w:t>
      </w:r>
      <w:r>
        <w:rPr>
          <w:rFonts w:ascii="Traditional Arabic" w:hAnsi="Traditional Arabic" w:cs="Traditional Arabic" w:hint="cs"/>
          <w:b/>
          <w:bCs/>
          <w:sz w:val="28"/>
          <w:szCs w:val="28"/>
          <w:rtl/>
        </w:rPr>
        <w:t xml:space="preserve">عشر وهذا القانون يتطابق </w:t>
      </w:r>
      <w:r w:rsidR="007A0218">
        <w:rPr>
          <w:rFonts w:ascii="Traditional Arabic" w:hAnsi="Traditional Arabic" w:cs="Traditional Arabic" w:hint="cs"/>
          <w:b/>
          <w:bCs/>
          <w:sz w:val="28"/>
          <w:szCs w:val="28"/>
          <w:rtl/>
        </w:rPr>
        <w:t>نصا في تحديد</w:t>
      </w:r>
      <w:r>
        <w:rPr>
          <w:rFonts w:ascii="Traditional Arabic" w:hAnsi="Traditional Arabic" w:cs="Traditional Arabic" w:hint="cs"/>
          <w:b/>
          <w:bCs/>
          <w:sz w:val="28"/>
          <w:szCs w:val="28"/>
          <w:rtl/>
        </w:rPr>
        <w:t xml:space="preserve"> السن المحدد في الاتفاقية الدولية لحقوق الطفل</w:t>
      </w:r>
      <w:r w:rsidRPr="00BF09C8">
        <w:rPr>
          <w:rFonts w:ascii="Traditional Arabic" w:hAnsi="Traditional Arabic" w:cs="Traditional Arabic"/>
          <w:b/>
          <w:bCs/>
          <w:sz w:val="28"/>
          <w:szCs w:val="28"/>
        </w:rPr>
        <w:t>.</w:t>
      </w:r>
      <w:r w:rsidRPr="00061779">
        <w:rPr>
          <w:rFonts w:ascii="Traditional Arabic" w:hAnsi="Traditional Arabic" w:cs="Traditional Arabic"/>
          <w:b/>
          <w:bCs/>
          <w:sz w:val="28"/>
          <w:szCs w:val="28"/>
          <w:rtl/>
        </w:rPr>
        <w:t xml:space="preserve"> </w:t>
      </w:r>
    </w:p>
    <w:p w14:paraId="0BF426E0" w14:textId="77777777" w:rsidR="00E467BB" w:rsidRPr="00BB7F53" w:rsidRDefault="004440A3" w:rsidP="00BB7F53">
      <w:pPr>
        <w:jc w:val="both"/>
        <w:rPr>
          <w:rFonts w:ascii="Traditional Arabic" w:hAnsi="Traditional Arabic" w:cs="Traditional Arabic"/>
          <w:b/>
          <w:bCs/>
          <w:sz w:val="32"/>
          <w:szCs w:val="32"/>
          <w:u w:val="single"/>
        </w:rPr>
      </w:pPr>
      <w:r>
        <w:rPr>
          <w:rFonts w:ascii="Traditional Arabic" w:hAnsi="Traditional Arabic" w:cs="Traditional Arabic" w:hint="cs"/>
          <w:b/>
          <w:bCs/>
          <w:sz w:val="32"/>
          <w:szCs w:val="32"/>
          <w:u w:val="single"/>
          <w:rtl/>
        </w:rPr>
        <w:t>ثاني</w:t>
      </w:r>
      <w:r w:rsidR="004046D1" w:rsidRPr="00BB7F53">
        <w:rPr>
          <w:rFonts w:ascii="Traditional Arabic" w:hAnsi="Traditional Arabic" w:cs="Traditional Arabic" w:hint="cs"/>
          <w:b/>
          <w:bCs/>
          <w:sz w:val="32"/>
          <w:szCs w:val="32"/>
          <w:u w:val="single"/>
          <w:rtl/>
        </w:rPr>
        <w:t>اً</w:t>
      </w:r>
      <w:r w:rsidR="00C3721C" w:rsidRPr="00BB7F53">
        <w:rPr>
          <w:rFonts w:ascii="Traditional Arabic" w:hAnsi="Traditional Arabic" w:cs="Traditional Arabic" w:hint="cs"/>
          <w:b/>
          <w:bCs/>
          <w:sz w:val="32"/>
          <w:szCs w:val="32"/>
          <w:u w:val="single"/>
          <w:rtl/>
        </w:rPr>
        <w:t xml:space="preserve">: </w:t>
      </w:r>
      <w:r w:rsidR="00F6132E" w:rsidRPr="00BB7F53">
        <w:rPr>
          <w:rFonts w:ascii="Traditional Arabic" w:hAnsi="Traditional Arabic" w:cs="Traditional Arabic" w:hint="cs"/>
          <w:b/>
          <w:bCs/>
          <w:sz w:val="32"/>
          <w:szCs w:val="32"/>
          <w:u w:val="single"/>
          <w:rtl/>
        </w:rPr>
        <w:t>ال</w:t>
      </w:r>
      <w:r w:rsidR="004046D1" w:rsidRPr="00BB7F53">
        <w:rPr>
          <w:rFonts w:ascii="Traditional Arabic" w:hAnsi="Traditional Arabic" w:cs="Traditional Arabic" w:hint="cs"/>
          <w:b/>
          <w:bCs/>
          <w:sz w:val="32"/>
          <w:szCs w:val="32"/>
          <w:u w:val="single"/>
          <w:rtl/>
        </w:rPr>
        <w:t>قصور</w:t>
      </w:r>
      <w:r w:rsidR="00F6132E" w:rsidRPr="00BB7F53">
        <w:rPr>
          <w:rFonts w:ascii="Traditional Arabic" w:hAnsi="Traditional Arabic" w:cs="Traditional Arabic" w:hint="cs"/>
          <w:b/>
          <w:bCs/>
          <w:sz w:val="32"/>
          <w:szCs w:val="32"/>
          <w:u w:val="single"/>
          <w:rtl/>
        </w:rPr>
        <w:t xml:space="preserve"> في جوهر </w:t>
      </w:r>
      <w:r w:rsidR="00C3721C" w:rsidRPr="00BB7F53">
        <w:rPr>
          <w:rFonts w:ascii="Traditional Arabic" w:hAnsi="Traditional Arabic" w:cs="Traditional Arabic" w:hint="cs"/>
          <w:b/>
          <w:bCs/>
          <w:sz w:val="32"/>
          <w:szCs w:val="32"/>
          <w:u w:val="single"/>
          <w:rtl/>
        </w:rPr>
        <w:t>القانون</w:t>
      </w:r>
      <w:r w:rsidR="00E467BB" w:rsidRPr="00BB7F53">
        <w:rPr>
          <w:rFonts w:ascii="Traditional Arabic" w:hAnsi="Traditional Arabic" w:cs="Traditional Arabic"/>
          <w:b/>
          <w:bCs/>
          <w:sz w:val="32"/>
          <w:szCs w:val="32"/>
          <w:u w:val="single"/>
          <w:rtl/>
        </w:rPr>
        <w:t xml:space="preserve"> </w:t>
      </w:r>
      <w:r w:rsidR="00F6132E" w:rsidRPr="00BB7F53">
        <w:rPr>
          <w:rFonts w:ascii="Traditional Arabic" w:hAnsi="Traditional Arabic" w:cs="Traditional Arabic" w:hint="cs"/>
          <w:b/>
          <w:bCs/>
          <w:sz w:val="32"/>
          <w:szCs w:val="32"/>
          <w:u w:val="single"/>
          <w:rtl/>
        </w:rPr>
        <w:t>عند</w:t>
      </w:r>
      <w:r w:rsidR="00C3721C" w:rsidRPr="00BB7F53">
        <w:rPr>
          <w:rFonts w:ascii="Traditional Arabic" w:hAnsi="Traditional Arabic" w:cs="Traditional Arabic" w:hint="cs"/>
          <w:b/>
          <w:bCs/>
          <w:sz w:val="32"/>
          <w:szCs w:val="32"/>
          <w:u w:val="single"/>
          <w:rtl/>
        </w:rPr>
        <w:t xml:space="preserve"> تحديد</w:t>
      </w:r>
      <w:r w:rsidR="00E467BB" w:rsidRPr="00BB7F53">
        <w:rPr>
          <w:rFonts w:ascii="Traditional Arabic" w:hAnsi="Traditional Arabic" w:cs="Traditional Arabic"/>
          <w:b/>
          <w:bCs/>
          <w:sz w:val="32"/>
          <w:szCs w:val="32"/>
          <w:u w:val="single"/>
          <w:rtl/>
        </w:rPr>
        <w:t xml:space="preserve"> حالات تعرض الحدث للانحراف</w:t>
      </w:r>
    </w:p>
    <w:p w14:paraId="30841925" w14:textId="77777777" w:rsidR="00E467BB" w:rsidRDefault="00E467BB" w:rsidP="0078272F">
      <w:pPr>
        <w:ind w:firstLine="720"/>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على الرغم من أن المادة (3) من قانون رعاية الأحداث أوردت سبع حالات يكون فيها الحدث معرضاً للانحراف وقد تدفع به إلى الجنوح</w:t>
      </w:r>
      <w:r w:rsidRPr="00BF09C8">
        <w:rPr>
          <w:rFonts w:ascii="Traditional Arabic" w:hAnsi="Traditional Arabic" w:cs="Traditional Arabic"/>
          <w:b/>
          <w:bCs/>
          <w:sz w:val="28"/>
          <w:szCs w:val="28"/>
          <w:vertAlign w:val="superscript"/>
          <w:rtl/>
        </w:rPr>
        <w:t xml:space="preserve"> (</w:t>
      </w:r>
      <w:r w:rsidRPr="00BA149A">
        <w:rPr>
          <w:rFonts w:ascii="Traditional Arabic" w:hAnsi="Traditional Arabic" w:cs="Traditional Arabic"/>
          <w:b/>
          <w:bCs/>
          <w:sz w:val="28"/>
          <w:szCs w:val="28"/>
          <w:vertAlign w:val="superscript"/>
          <w:rtl/>
        </w:rPr>
        <w:footnoteReference w:id="47"/>
      </w:r>
      <w:r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rtl/>
        </w:rPr>
        <w:t xml:space="preserve"> إلا أنها لم تتعرض للبيئة التي قد تكون سببا رئيسيا لانحراف الأحداث فمن خلال واقع الممارسة للمدرسة الديموقراطية تبين أن اغلب حلات الانحراف كانت لأسباب لم يكن للحدث دافع داخلي لارتكابها أو</w:t>
      </w:r>
      <w:r w:rsidR="00F16151">
        <w:rPr>
          <w:rFonts w:ascii="Traditional Arabic" w:hAnsi="Traditional Arabic" w:cs="Traditional Arabic" w:hint="cs"/>
          <w:b/>
          <w:bCs/>
          <w:sz w:val="28"/>
          <w:szCs w:val="28"/>
          <w:rtl/>
        </w:rPr>
        <w:t xml:space="preserve"> لم يكن له</w:t>
      </w:r>
      <w:r w:rsidRPr="00BF09C8">
        <w:rPr>
          <w:rFonts w:ascii="Traditional Arabic" w:hAnsi="Traditional Arabic" w:cs="Traditional Arabic"/>
          <w:b/>
          <w:bCs/>
          <w:sz w:val="28"/>
          <w:szCs w:val="28"/>
          <w:rtl/>
        </w:rPr>
        <w:t xml:space="preserve"> يدا فيها وإنما وضعته الظروف والبيئة الاجتماعية في خانة التعرض للانحراف.</w:t>
      </w:r>
    </w:p>
    <w:p w14:paraId="56C57C01" w14:textId="77777777" w:rsidR="003571DA" w:rsidRPr="00BF09C8" w:rsidRDefault="00E467BB" w:rsidP="00483F58">
      <w:pPr>
        <w:ind w:firstLine="720"/>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 xml:space="preserve">فمن خلال </w:t>
      </w:r>
      <w:r w:rsidR="00F16151" w:rsidRPr="00BF09C8">
        <w:rPr>
          <w:rFonts w:ascii="Traditional Arabic" w:hAnsi="Traditional Arabic" w:cs="Traditional Arabic"/>
          <w:b/>
          <w:bCs/>
          <w:sz w:val="28"/>
          <w:szCs w:val="28"/>
          <w:rtl/>
        </w:rPr>
        <w:t xml:space="preserve">غالبية الحالات </w:t>
      </w:r>
      <w:r w:rsidRPr="00BF09C8">
        <w:rPr>
          <w:rFonts w:ascii="Traditional Arabic" w:hAnsi="Traditional Arabic" w:cs="Traditional Arabic"/>
          <w:b/>
          <w:bCs/>
          <w:sz w:val="28"/>
          <w:szCs w:val="28"/>
          <w:rtl/>
        </w:rPr>
        <w:t>التي عاينتها المدرسة الديموقراطية تعزز لديها الإدراك بأن</w:t>
      </w:r>
      <w:r w:rsidR="00483F58">
        <w:rPr>
          <w:rFonts w:ascii="Traditional Arabic" w:hAnsi="Traditional Arabic" w:cs="Traditional Arabic" w:hint="cs"/>
          <w:b/>
          <w:bCs/>
          <w:sz w:val="28"/>
          <w:szCs w:val="28"/>
          <w:rtl/>
        </w:rPr>
        <w:t xml:space="preserve"> تلك الحالات</w:t>
      </w:r>
      <w:r w:rsidRPr="00BF09C8">
        <w:rPr>
          <w:rFonts w:ascii="Traditional Arabic" w:hAnsi="Traditional Arabic" w:cs="Traditional Arabic"/>
          <w:b/>
          <w:bCs/>
          <w:sz w:val="28"/>
          <w:szCs w:val="28"/>
          <w:rtl/>
        </w:rPr>
        <w:t xml:space="preserve"> تفتكر وبشدة إلى أي خلفيات معرفية ولا تتوفر لديها أي جوانب ثقافية يمكن اعتبارها فكرا أو تنويرا وقائيا ويعود ذلك </w:t>
      </w:r>
      <w:r w:rsidRPr="00BF09C8">
        <w:rPr>
          <w:rFonts w:ascii="Traditional Arabic" w:hAnsi="Traditional Arabic" w:cs="Traditional Arabic"/>
          <w:b/>
          <w:bCs/>
          <w:sz w:val="28"/>
          <w:szCs w:val="28"/>
          <w:rtl/>
        </w:rPr>
        <w:lastRenderedPageBreak/>
        <w:t>إلى انعدام المكتبات الخاصة بالنشأ والمسارح وحتى أن مجلات الأطفال تكاد تكون منعدمة أو محدودة الوصول إلى الأطفال وعلى الرغم من أن الباب السادس من قانون حقوق الطفل قد حدد حق الطفل في الثقافة والإعلام</w:t>
      </w:r>
      <w:r w:rsidR="00F16151">
        <w:rPr>
          <w:rFonts w:ascii="Traditional Arabic" w:hAnsi="Traditional Arabic" w:cs="Traditional Arabic" w:hint="cs"/>
          <w:b/>
          <w:bCs/>
          <w:sz w:val="28"/>
          <w:szCs w:val="28"/>
          <w:rtl/>
        </w:rPr>
        <w:t>.</w:t>
      </w:r>
      <w:r w:rsidRPr="00BF09C8">
        <w:rPr>
          <w:rFonts w:ascii="Traditional Arabic" w:hAnsi="Traditional Arabic" w:cs="Traditional Arabic"/>
          <w:b/>
          <w:bCs/>
          <w:sz w:val="28"/>
          <w:szCs w:val="28"/>
          <w:rtl/>
        </w:rPr>
        <w:t xml:space="preserve"> </w:t>
      </w:r>
      <w:r w:rsidR="00F16151">
        <w:rPr>
          <w:rFonts w:ascii="Traditional Arabic" w:hAnsi="Traditional Arabic" w:cs="Traditional Arabic" w:hint="cs"/>
          <w:b/>
          <w:bCs/>
          <w:sz w:val="28"/>
          <w:szCs w:val="28"/>
          <w:rtl/>
        </w:rPr>
        <w:t xml:space="preserve">وقد تم الإشارة إلى أنه وعلى الرغم من ذلك </w:t>
      </w:r>
      <w:r w:rsidRPr="00BF09C8">
        <w:rPr>
          <w:rFonts w:ascii="Traditional Arabic" w:hAnsi="Traditional Arabic" w:cs="Traditional Arabic"/>
          <w:b/>
          <w:bCs/>
          <w:sz w:val="28"/>
          <w:szCs w:val="28"/>
          <w:rtl/>
        </w:rPr>
        <w:t xml:space="preserve">لم تقدم </w:t>
      </w:r>
      <w:r w:rsidR="00F16151" w:rsidRPr="00BF09C8">
        <w:rPr>
          <w:rFonts w:ascii="Traditional Arabic" w:hAnsi="Traditional Arabic" w:cs="Traditional Arabic"/>
          <w:b/>
          <w:bCs/>
          <w:sz w:val="28"/>
          <w:szCs w:val="28"/>
          <w:rtl/>
        </w:rPr>
        <w:t xml:space="preserve">الدولة </w:t>
      </w:r>
      <w:r w:rsidRPr="00BF09C8">
        <w:rPr>
          <w:rFonts w:ascii="Traditional Arabic" w:hAnsi="Traditional Arabic" w:cs="Traditional Arabic"/>
          <w:b/>
          <w:bCs/>
          <w:sz w:val="28"/>
          <w:szCs w:val="28"/>
          <w:rtl/>
        </w:rPr>
        <w:t>للطفل في المجتمع اليمني على امتداد أربعة عقود من الزمن في جانب حق الطفل في الثقافة أي نوع من الإعداد والتهيئة ولم يعط أي حق من حقوقه كإنسان داخل المجتمع على الرغم أنه سوف يأتي يوم يحمل على عاتقه أمانة الرسالة والمسئولية الوطنية في المستقبل القريب</w:t>
      </w:r>
      <w:r w:rsidRPr="00BF09C8">
        <w:rPr>
          <w:rFonts w:ascii="Traditional Arabic" w:hAnsi="Traditional Arabic" w:cs="Traditional Arabic"/>
          <w:b/>
          <w:bCs/>
          <w:sz w:val="28"/>
          <w:szCs w:val="28"/>
          <w:vertAlign w:val="superscript"/>
          <w:rtl/>
        </w:rPr>
        <w:t xml:space="preserve"> (</w:t>
      </w:r>
      <w:r w:rsidRPr="00BF09C8">
        <w:rPr>
          <w:rFonts w:ascii="Traditional Arabic" w:hAnsi="Traditional Arabic" w:cs="Traditional Arabic"/>
          <w:b/>
          <w:bCs/>
          <w:sz w:val="28"/>
          <w:szCs w:val="28"/>
          <w:vertAlign w:val="superscript"/>
          <w:rtl/>
        </w:rPr>
        <w:footnoteReference w:id="48"/>
      </w:r>
      <w:r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rtl/>
        </w:rPr>
        <w:t>.</w:t>
      </w:r>
    </w:p>
    <w:p w14:paraId="71330ADA" w14:textId="77777777" w:rsidR="00E467BB" w:rsidRPr="00BF09C8" w:rsidRDefault="00E467BB" w:rsidP="0078272F">
      <w:pPr>
        <w:ind w:firstLine="720"/>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 xml:space="preserve">ومن خلال تدخل المدرسة الديموقراطية في بعض حالات جنوح الأطفال وجد أن احد أهم أسباب الجنوح </w:t>
      </w:r>
      <w:r w:rsidR="00483F58">
        <w:rPr>
          <w:rFonts w:ascii="Traditional Arabic" w:hAnsi="Traditional Arabic" w:cs="Traditional Arabic" w:hint="cs"/>
          <w:b/>
          <w:bCs/>
          <w:sz w:val="28"/>
          <w:szCs w:val="28"/>
          <w:rtl/>
        </w:rPr>
        <w:t xml:space="preserve">يكون </w:t>
      </w:r>
      <w:r w:rsidR="00483F58">
        <w:rPr>
          <w:rFonts w:ascii="Traditional Arabic" w:hAnsi="Traditional Arabic" w:cs="Traditional Arabic"/>
          <w:b/>
          <w:bCs/>
          <w:sz w:val="28"/>
          <w:szCs w:val="28"/>
          <w:rtl/>
        </w:rPr>
        <w:t>منطلق</w:t>
      </w:r>
      <w:r w:rsidR="00483F58">
        <w:rPr>
          <w:rFonts w:ascii="Traditional Arabic" w:hAnsi="Traditional Arabic" w:cs="Traditional Arabic" w:hint="cs"/>
          <w:b/>
          <w:bCs/>
          <w:sz w:val="28"/>
          <w:szCs w:val="28"/>
          <w:rtl/>
        </w:rPr>
        <w:t>ه</w:t>
      </w:r>
      <w:r w:rsidRPr="00BF09C8">
        <w:rPr>
          <w:rFonts w:ascii="Traditional Arabic" w:hAnsi="Traditional Arabic" w:cs="Traditional Arabic"/>
          <w:b/>
          <w:bCs/>
          <w:sz w:val="28"/>
          <w:szCs w:val="28"/>
          <w:rtl/>
        </w:rPr>
        <w:t xml:space="preserve"> مدخلات إعلامية</w:t>
      </w:r>
      <w:r w:rsidR="00483F58">
        <w:rPr>
          <w:rFonts w:ascii="Traditional Arabic" w:hAnsi="Traditional Arabic" w:cs="Traditional Arabic" w:hint="cs"/>
          <w:b/>
          <w:bCs/>
          <w:sz w:val="28"/>
          <w:szCs w:val="28"/>
          <w:rtl/>
        </w:rPr>
        <w:t xml:space="preserve"> إما</w:t>
      </w:r>
      <w:r w:rsidRPr="00BF09C8">
        <w:rPr>
          <w:rFonts w:ascii="Traditional Arabic" w:hAnsi="Traditional Arabic" w:cs="Traditional Arabic"/>
          <w:b/>
          <w:bCs/>
          <w:sz w:val="28"/>
          <w:szCs w:val="28"/>
          <w:rtl/>
        </w:rPr>
        <w:t xml:space="preserve"> عبر وسائل التواصل الاجتماعي أو </w:t>
      </w:r>
      <w:r w:rsidR="00483F58">
        <w:rPr>
          <w:rFonts w:ascii="Traditional Arabic" w:hAnsi="Traditional Arabic" w:cs="Traditional Arabic" w:hint="cs"/>
          <w:b/>
          <w:bCs/>
          <w:sz w:val="28"/>
          <w:szCs w:val="28"/>
          <w:rtl/>
        </w:rPr>
        <w:t xml:space="preserve">عبر </w:t>
      </w:r>
      <w:r w:rsidRPr="00BF09C8">
        <w:rPr>
          <w:rFonts w:ascii="Traditional Arabic" w:hAnsi="Traditional Arabic" w:cs="Traditional Arabic"/>
          <w:b/>
          <w:bCs/>
          <w:sz w:val="28"/>
          <w:szCs w:val="28"/>
          <w:rtl/>
        </w:rPr>
        <w:t xml:space="preserve">الانترنت وعلى الرغم من أن القانون في المادتين (95، 96) حظر نشر أو عرض أو تداول أي مطبوعات أو ملصقات تضر بسلوك الطفل وحظر على مرتادي دور السينما والأماكن العامة المماثلة لها اصطحاب الأطفال عند دخولهم لمشاهدة العروض التي تقدمها ولا تتناسب مع أعمارهم وعلى مديريها أن يعلنوا ما يفيد الحظر إلا أن انفتاح العالم على وسائل الثقافة والمدخلات الإعلامية عبر مقاهي ونوادي الانترنت تحجم ذاك المسعى وتلغيه عمليا. وكان يفترض في المشرع اليمني أن ينص على مثل هذه العقوبات في قانون حقوق الطفل بعد النص على هذا الحظر مباشرة لزجر من يخترق هذا الحظر من أفراد </w:t>
      </w:r>
      <w:r w:rsidR="00483F58" w:rsidRPr="00BF09C8">
        <w:rPr>
          <w:rFonts w:ascii="Traditional Arabic" w:hAnsi="Traditional Arabic" w:cs="Traditional Arabic" w:hint="cs"/>
          <w:b/>
          <w:bCs/>
          <w:sz w:val="28"/>
          <w:szCs w:val="28"/>
          <w:rtl/>
        </w:rPr>
        <w:t>المجتمع</w:t>
      </w:r>
      <w:r w:rsidR="00483F58" w:rsidRPr="00BF09C8">
        <w:rPr>
          <w:rFonts w:ascii="Traditional Arabic" w:hAnsi="Traditional Arabic" w:cs="Traditional Arabic" w:hint="cs"/>
          <w:b/>
          <w:bCs/>
          <w:sz w:val="28"/>
          <w:szCs w:val="28"/>
          <w:vertAlign w:val="superscript"/>
          <w:rtl/>
        </w:rPr>
        <w:t xml:space="preserve"> </w:t>
      </w:r>
      <w:r w:rsidR="00483F58"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vertAlign w:val="superscript"/>
          <w:rtl/>
        </w:rPr>
        <w:footnoteReference w:id="49"/>
      </w:r>
      <w:r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rtl/>
        </w:rPr>
        <w:t>.</w:t>
      </w:r>
    </w:p>
    <w:p w14:paraId="4E343AE4" w14:textId="77777777" w:rsidR="00E467BB" w:rsidRPr="00BF09C8" w:rsidRDefault="00E467BB" w:rsidP="001E4FF9">
      <w:pPr>
        <w:ind w:firstLine="720"/>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و</w:t>
      </w:r>
      <w:r w:rsidR="00230FE6">
        <w:rPr>
          <w:rFonts w:ascii="Traditional Arabic" w:hAnsi="Traditional Arabic" w:cs="Traditional Arabic" w:hint="cs"/>
          <w:b/>
          <w:bCs/>
          <w:sz w:val="28"/>
          <w:szCs w:val="28"/>
          <w:rtl/>
        </w:rPr>
        <w:t>نشير هنا إلى أن مشروع</w:t>
      </w:r>
      <w:r w:rsidR="001E4FF9">
        <w:rPr>
          <w:rFonts w:ascii="Traditional Arabic" w:hAnsi="Traditional Arabic" w:cs="Traditional Arabic" w:hint="cs"/>
          <w:b/>
          <w:bCs/>
          <w:sz w:val="28"/>
          <w:szCs w:val="28"/>
          <w:rtl/>
        </w:rPr>
        <w:t xml:space="preserve"> قانون </w:t>
      </w:r>
      <w:r w:rsidR="001E4FF9" w:rsidRPr="00BF09C8">
        <w:rPr>
          <w:rFonts w:ascii="Traditional Arabic" w:hAnsi="Traditional Arabic" w:cs="Traditional Arabic"/>
          <w:b/>
          <w:bCs/>
          <w:sz w:val="28"/>
          <w:szCs w:val="28"/>
          <w:rtl/>
        </w:rPr>
        <w:t xml:space="preserve">رعاية الأحداث </w:t>
      </w:r>
      <w:r w:rsidR="001E4FF9">
        <w:rPr>
          <w:rFonts w:ascii="Traditional Arabic" w:hAnsi="Traditional Arabic" w:cs="Traditional Arabic" w:hint="cs"/>
          <w:b/>
          <w:bCs/>
          <w:sz w:val="28"/>
          <w:szCs w:val="28"/>
          <w:rtl/>
        </w:rPr>
        <w:t>المعدل</w:t>
      </w:r>
      <w:r w:rsidR="00230FE6">
        <w:rPr>
          <w:rFonts w:ascii="Traditional Arabic" w:hAnsi="Traditional Arabic" w:cs="Traditional Arabic" w:hint="cs"/>
          <w:b/>
          <w:bCs/>
          <w:sz w:val="28"/>
          <w:szCs w:val="28"/>
          <w:rtl/>
        </w:rPr>
        <w:t xml:space="preserve"> </w:t>
      </w:r>
      <w:r w:rsidR="001E4FF9">
        <w:rPr>
          <w:rFonts w:ascii="Traditional Arabic" w:hAnsi="Traditional Arabic" w:cs="Traditional Arabic" w:hint="cs"/>
          <w:b/>
          <w:bCs/>
          <w:sz w:val="28"/>
          <w:szCs w:val="28"/>
          <w:rtl/>
        </w:rPr>
        <w:t>ل</w:t>
      </w:r>
      <w:r w:rsidR="00230FE6">
        <w:rPr>
          <w:rFonts w:ascii="Traditional Arabic" w:hAnsi="Traditional Arabic" w:cs="Traditional Arabic" w:hint="cs"/>
          <w:b/>
          <w:bCs/>
          <w:sz w:val="28"/>
          <w:szCs w:val="28"/>
          <w:rtl/>
        </w:rPr>
        <w:t xml:space="preserve">لعام 2003م </w:t>
      </w:r>
      <w:r w:rsidR="001E4FF9">
        <w:rPr>
          <w:rFonts w:ascii="Traditional Arabic" w:hAnsi="Traditional Arabic" w:cs="Traditional Arabic" w:hint="cs"/>
          <w:b/>
          <w:bCs/>
          <w:sz w:val="28"/>
          <w:szCs w:val="28"/>
          <w:rtl/>
        </w:rPr>
        <w:t>تم اختصار</w:t>
      </w:r>
      <w:r w:rsidR="00230FE6">
        <w:rPr>
          <w:rFonts w:ascii="Traditional Arabic" w:hAnsi="Traditional Arabic" w:cs="Traditional Arabic"/>
          <w:b/>
          <w:bCs/>
          <w:sz w:val="28"/>
          <w:szCs w:val="28"/>
          <w:rtl/>
        </w:rPr>
        <w:t xml:space="preserve"> </w:t>
      </w:r>
      <w:r w:rsidR="001E4FF9">
        <w:rPr>
          <w:rFonts w:ascii="Traditional Arabic" w:hAnsi="Traditional Arabic" w:cs="Traditional Arabic" w:hint="cs"/>
          <w:b/>
          <w:bCs/>
          <w:sz w:val="28"/>
          <w:szCs w:val="28"/>
          <w:rtl/>
        </w:rPr>
        <w:t>ا</w:t>
      </w:r>
      <w:r w:rsidRPr="00BF09C8">
        <w:rPr>
          <w:rFonts w:ascii="Traditional Arabic" w:hAnsi="Traditional Arabic" w:cs="Traditional Arabic"/>
          <w:b/>
          <w:bCs/>
          <w:sz w:val="28"/>
          <w:szCs w:val="28"/>
          <w:rtl/>
        </w:rPr>
        <w:t xml:space="preserve">لفقرة (1) من المادة (3) </w:t>
      </w:r>
      <w:r w:rsidR="001E4FF9">
        <w:rPr>
          <w:rFonts w:ascii="Traditional Arabic" w:hAnsi="Traditional Arabic" w:cs="Traditional Arabic" w:hint="cs"/>
          <w:b/>
          <w:bCs/>
          <w:sz w:val="28"/>
          <w:szCs w:val="28"/>
          <w:rtl/>
        </w:rPr>
        <w:t>وذلك</w:t>
      </w:r>
      <w:r w:rsidRPr="00BF09C8">
        <w:rPr>
          <w:rFonts w:ascii="Traditional Arabic" w:hAnsi="Traditional Arabic" w:cs="Traditional Arabic"/>
          <w:b/>
          <w:bCs/>
          <w:sz w:val="28"/>
          <w:szCs w:val="28"/>
          <w:rtl/>
        </w:rPr>
        <w:t xml:space="preserve"> بحذف عبارة (ويعد من اعمال التسول القيام بخدمات تافهة لا تصلح موردا جديا للزرق) ويؤكد الباحث(النجار،2007) أن هذا الاختصار جاء في موضعه لأن صعوبة الحياة المعيشية للمجتمع باتت مفروضة على الصغار والكبار مما دفع أفراد المجتمع إلى القيام بالكثير من الخدمات التافهة بسبب الفقر والبطالة</w:t>
      </w:r>
      <w:r w:rsidRPr="00BF09C8">
        <w:rPr>
          <w:rFonts w:ascii="Traditional Arabic" w:hAnsi="Traditional Arabic" w:cs="Traditional Arabic"/>
          <w:b/>
          <w:bCs/>
          <w:sz w:val="28"/>
          <w:szCs w:val="28"/>
          <w:vertAlign w:val="superscript"/>
          <w:rtl/>
        </w:rPr>
        <w:t xml:space="preserve"> (</w:t>
      </w:r>
      <w:r w:rsidRPr="00BA149A">
        <w:rPr>
          <w:rFonts w:ascii="Traditional Arabic" w:hAnsi="Traditional Arabic" w:cs="Traditional Arabic"/>
          <w:b/>
          <w:bCs/>
          <w:sz w:val="28"/>
          <w:szCs w:val="28"/>
          <w:vertAlign w:val="superscript"/>
          <w:rtl/>
        </w:rPr>
        <w:footnoteReference w:id="50"/>
      </w:r>
      <w:r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rtl/>
        </w:rPr>
        <w:t>.</w:t>
      </w:r>
    </w:p>
    <w:p w14:paraId="44C413AC" w14:textId="77777777" w:rsidR="00E467BB" w:rsidRPr="00BF09C8" w:rsidRDefault="00E467BB" w:rsidP="00F6132E">
      <w:pPr>
        <w:ind w:firstLine="720"/>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 xml:space="preserve">ومن خلال الواقع الذي عايشته المدرسة الديموقراطية وجدت أن ظاهرة تسول الأطفال كانت لأحد سببين رئيسيين، الأول: التسول الذي تدفعه إليه عائلته أو اسرته نتيجة الحاجة وفقدان العائل أو بسبب الجشع وامتهان التسول كمهنة ووظيفة، وهنا فإن الذنب لا يقع على كاهل الطفل ولا يجب أن يؤخذ بجريرة تسوله لانعدام أهليته من جهة، ومن جهة أخرى لأنه مكره على ارتكاب التسول. أما السبب الثاني: فهو لانعدام مصدر الرزق والتعيش نتيجة أسباب عديدة كانفصال الوالدين أو وفاتهما أو تفكك الأسرة أو إحجام العائل على الإنفاق على الطفل أو عجزه نتيجة الإعاقة أو الفقر المدقع.. ألخ، مما قد يدفع الطفل للتسول لعجزه عن الحصول على العمل أو بسبب عجزه عن أداء أي اعمال لحداثة سنه. والجدير بالذكر أن قانون حقوق الطفل رقم (45) لسنة 2002م قد أورد استشكالا في قضية قدرة الطفل على الإنفاق على نفسه حيث أورد في المادة (40) من القانون على أن (تكون نفقة مجهول النسب من ماله إن وجد له فإن لم يوجد ولم يتبرع أحد بالإنفاق عليه كانت نفقته على الدولة). وبالتالي </w:t>
      </w:r>
      <w:r w:rsidRPr="00BF09C8">
        <w:rPr>
          <w:rFonts w:ascii="Traditional Arabic" w:hAnsi="Traditional Arabic" w:cs="Traditional Arabic"/>
          <w:b/>
          <w:bCs/>
          <w:sz w:val="28"/>
          <w:szCs w:val="28"/>
          <w:rtl/>
        </w:rPr>
        <w:lastRenderedPageBreak/>
        <w:t>فإن وجد أي طفل يتسول فوفقا لهذا النص فإن المسؤولية تقع على عاتق الدولة لا على الطفل. وقد أشار الباحث النجار(النجار،2007) إلى استشكالين آخرين</w:t>
      </w:r>
      <w:r w:rsidR="0078272F">
        <w:rPr>
          <w:rFonts w:ascii="Traditional Arabic" w:hAnsi="Traditional Arabic" w:cs="Traditional Arabic" w:hint="cs"/>
          <w:b/>
          <w:bCs/>
          <w:sz w:val="28"/>
          <w:szCs w:val="28"/>
          <w:rtl/>
        </w:rPr>
        <w:t>:</w:t>
      </w:r>
      <w:r w:rsidRPr="00BF09C8">
        <w:rPr>
          <w:rFonts w:ascii="Traditional Arabic" w:hAnsi="Traditional Arabic" w:cs="Traditional Arabic"/>
          <w:b/>
          <w:bCs/>
          <w:sz w:val="28"/>
          <w:szCs w:val="28"/>
          <w:rtl/>
        </w:rPr>
        <w:t xml:space="preserve"> الأول: يتضمن أن نص المادة(40) كان يجب أن يتضمن أيضاً على (أن تتحمل الدولة أيضا نفقة الطفل الذي ليس له عائل سواء لوفاة عائله أو عجزه عن الكسب والعمل أو لعدم وجود من ينفق عليه من أقاربه). حيث أنه رأى أنه كان من الأحرى بالمشرع اليمني أن ينص على ذلك فظاهرة أطفال الشوارع في المجتمع من أسبابها عدم وجود من ينفق على الطفل.</w:t>
      </w:r>
      <w:r w:rsidR="0078272F">
        <w:rPr>
          <w:rFonts w:ascii="Traditional Arabic" w:hAnsi="Traditional Arabic" w:cs="Traditional Arabic" w:hint="cs"/>
          <w:b/>
          <w:bCs/>
          <w:sz w:val="28"/>
          <w:szCs w:val="28"/>
          <w:rtl/>
        </w:rPr>
        <w:t xml:space="preserve"> </w:t>
      </w:r>
      <w:r w:rsidRPr="00BF09C8">
        <w:rPr>
          <w:rFonts w:ascii="Traditional Arabic" w:hAnsi="Traditional Arabic" w:cs="Traditional Arabic"/>
          <w:b/>
          <w:bCs/>
          <w:sz w:val="28"/>
          <w:szCs w:val="28"/>
          <w:rtl/>
        </w:rPr>
        <w:t>والثاني</w:t>
      </w:r>
      <w:r w:rsidR="0078272F">
        <w:rPr>
          <w:rFonts w:ascii="Traditional Arabic" w:hAnsi="Traditional Arabic" w:cs="Traditional Arabic" w:hint="cs"/>
          <w:b/>
          <w:bCs/>
          <w:sz w:val="28"/>
          <w:szCs w:val="28"/>
          <w:rtl/>
        </w:rPr>
        <w:t>:</w:t>
      </w:r>
      <w:r w:rsidRPr="00BF09C8">
        <w:rPr>
          <w:rFonts w:ascii="Traditional Arabic" w:hAnsi="Traditional Arabic" w:cs="Traditional Arabic"/>
          <w:b/>
          <w:bCs/>
          <w:sz w:val="28"/>
          <w:szCs w:val="28"/>
          <w:rtl/>
        </w:rPr>
        <w:t xml:space="preserve"> يرتبط بما تعرضت له المواد من (77-80) التي تناولت حصرا غذاء الطفل المولود في مرحلة الرضاعة ولم تتناول حقه في الغذاء بعد هذه الفترة حتى بلوغ سن الثامنة عشر حسب ما جاء في تعريف الطفل في المادة الثانية من هذا القانون وهذا يعني وجود قصور في القانون</w:t>
      </w:r>
      <w:r w:rsidRPr="00BF09C8">
        <w:rPr>
          <w:rFonts w:ascii="Traditional Arabic" w:hAnsi="Traditional Arabic" w:cs="Traditional Arabic"/>
          <w:b/>
          <w:bCs/>
          <w:sz w:val="28"/>
          <w:szCs w:val="28"/>
          <w:vertAlign w:val="superscript"/>
          <w:rtl/>
        </w:rPr>
        <w:t xml:space="preserve"> </w:t>
      </w:r>
      <w:r w:rsidR="00F6132E" w:rsidRPr="00BF09C8">
        <w:rPr>
          <w:rFonts w:ascii="Traditional Arabic" w:hAnsi="Traditional Arabic" w:cs="Traditional Arabic"/>
          <w:b/>
          <w:bCs/>
          <w:sz w:val="28"/>
          <w:szCs w:val="28"/>
          <w:vertAlign w:val="superscript"/>
          <w:rtl/>
        </w:rPr>
        <w:t>(</w:t>
      </w:r>
      <w:r w:rsidR="00F6132E" w:rsidRPr="00BF09C8">
        <w:rPr>
          <w:rFonts w:ascii="Traditional Arabic" w:hAnsi="Traditional Arabic" w:cs="Traditional Arabic"/>
          <w:b/>
          <w:bCs/>
          <w:sz w:val="28"/>
          <w:szCs w:val="28"/>
          <w:vertAlign w:val="superscript"/>
          <w:rtl/>
        </w:rPr>
        <w:footnoteReference w:id="51"/>
      </w:r>
      <w:r w:rsidR="00F6132E"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rtl/>
        </w:rPr>
        <w:t>. فافتقاد الطفل للغذاء قد يفضي في نهاية المطاف إلى تسوله لإشباع جوعه.</w:t>
      </w:r>
    </w:p>
    <w:p w14:paraId="313374F8" w14:textId="77777777" w:rsidR="00E467BB" w:rsidRPr="00BF09C8" w:rsidRDefault="00E467BB" w:rsidP="0078272F">
      <w:pPr>
        <w:ind w:firstLine="720"/>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 xml:space="preserve">وفي هذا الصدد نشير أيضا إلى أنه عند ضبط الحدث في حالات التعرض للانحراف يتم التعامل مع الحدث وكأنه مجرم حيث يتم التحقيق معه وإيذاءه نفسيا وفي بعض الحالات بدنيا على الرغم من أن المادة الخامسة من قانون رعاية الأحداث حددت أن كل حدث يضبط لأول مرة في إحدى حالات التعرض للانحراف المنصوص عليها في الفقرات من (1-5) من المادة (3) من القانون تقوم النيابة المختصة بإنذار وليه كتابة لمراقبة حسن سيرته وسلوكه في المستقبل. وفي هذا الأمر وجد أنه في بعض الحالات يتم تجاوز القانون من خلال قيام أقسام الشرطة والأجهزة الأمنية خارج صلاحياتها القانونية بإهانة ولي أمر الحدث أمامه مما يضيف أعباء نفسية للحدث ويشعره بالقهر على ذويه. وقد أحال القانون مسألة إنذار ولي أمر الحدث للنيابة العامة كتابةً حفظا لحق الحدث في إلزام ولي أمره في رعايته والمحافظة عليه وأيضا حتى لا يتم توبيخ وإهانة ولي أمره شفاها </w:t>
      </w:r>
      <w:r w:rsidR="00B906CF" w:rsidRPr="00BF09C8">
        <w:rPr>
          <w:rFonts w:ascii="Traditional Arabic" w:hAnsi="Traditional Arabic" w:cs="Traditional Arabic" w:hint="cs"/>
          <w:b/>
          <w:bCs/>
          <w:sz w:val="28"/>
          <w:szCs w:val="28"/>
          <w:rtl/>
        </w:rPr>
        <w:t>لكيلا</w:t>
      </w:r>
      <w:r w:rsidRPr="00BF09C8">
        <w:rPr>
          <w:rFonts w:ascii="Traditional Arabic" w:hAnsi="Traditional Arabic" w:cs="Traditional Arabic"/>
          <w:b/>
          <w:bCs/>
          <w:sz w:val="28"/>
          <w:szCs w:val="28"/>
          <w:rtl/>
        </w:rPr>
        <w:t xml:space="preserve"> يختل مبدأ مهم من مبادئ الاحترام الأسرى. وفي حالة التكرار أو ضبط الحدث في إحدى حالات التعرض للانحراف في الفقرتين (7،6): أشارت المادة الثالثة بأن تتخذ في شأنه التدابير المنصوص عليها في القانون. ومن خلال الاطلاع على التدابير وجد أن بعضها لا تتناسب مع حالات التعرض للانحراف فمن خلال التجربة والواقع نجد أنها قد تضر بالحدث أكثر من كونها أداة ردع له، فمحاكمة الحدث في مسائل لا تتطلب ذلك، حال التسول مثلا إنما تشحذ في الحدث همة الرجل البالغ في مجابهة القانون وتجعله يتعود عليها وتزيل عن ذهنه أهم مرتكز للقانون والمتمثلة في هيبته ومكانته والتي تنكسر أمامه نظرا للين الذي يظهره القاضي عند الحكم عليه فمسألة مقاضاة الحدث في وضع يكون له اليد العليا والوضع القانوني الأقوى، تحتاج إلى مراجعة وتمحيص نفسي واجتماعي وشرعي.  </w:t>
      </w:r>
    </w:p>
    <w:p w14:paraId="1E1B0C83" w14:textId="77777777" w:rsidR="00E467BB" w:rsidRPr="00727363" w:rsidRDefault="00F2178B" w:rsidP="00BF09C8">
      <w:pPr>
        <w:jc w:val="both"/>
        <w:rPr>
          <w:rFonts w:ascii="Traditional Arabic" w:hAnsi="Traditional Arabic" w:cs="Traditional Arabic"/>
          <w:sz w:val="32"/>
          <w:szCs w:val="32"/>
          <w:u w:val="single"/>
          <w:rtl/>
        </w:rPr>
      </w:pPr>
      <w:r>
        <w:rPr>
          <w:rFonts w:ascii="Traditional Arabic" w:hAnsi="Traditional Arabic" w:cs="Traditional Arabic" w:hint="cs"/>
          <w:b/>
          <w:bCs/>
          <w:sz w:val="32"/>
          <w:szCs w:val="32"/>
          <w:u w:val="single"/>
          <w:rtl/>
        </w:rPr>
        <w:t>ثالثاً</w:t>
      </w:r>
      <w:r w:rsidR="00C3721C" w:rsidRPr="00727363">
        <w:rPr>
          <w:rFonts w:ascii="Traditional Arabic" w:hAnsi="Traditional Arabic" w:cs="Traditional Arabic" w:hint="cs"/>
          <w:b/>
          <w:bCs/>
          <w:sz w:val="32"/>
          <w:szCs w:val="32"/>
          <w:u w:val="single"/>
          <w:rtl/>
        </w:rPr>
        <w:t>: تجاوزات</w:t>
      </w:r>
      <w:r w:rsidR="00E467BB" w:rsidRPr="00727363">
        <w:rPr>
          <w:rFonts w:ascii="Traditional Arabic" w:hAnsi="Traditional Arabic" w:cs="Traditional Arabic"/>
          <w:b/>
          <w:bCs/>
          <w:sz w:val="32"/>
          <w:szCs w:val="32"/>
          <w:u w:val="single"/>
          <w:rtl/>
        </w:rPr>
        <w:t xml:space="preserve"> مأموري الضبط القضائي(الشرطة) عند ارتكاب الحدث لأي جنحة:</w:t>
      </w:r>
    </w:p>
    <w:p w14:paraId="0EBBBCD5" w14:textId="77777777" w:rsidR="00E467BB" w:rsidRPr="00BF09C8" w:rsidRDefault="00E467BB" w:rsidP="00C3721C">
      <w:pPr>
        <w:ind w:firstLine="720"/>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 xml:space="preserve">من خلال واقع ممارسات المدرسة الديموقراطية وجد أن هناك فجوات ما بين الممارسة الفعلية عند ضبط الحدث وما بين النصوص القانونية التي تنظم هذه العملية </w:t>
      </w:r>
      <w:r w:rsidR="00C3721C">
        <w:rPr>
          <w:rFonts w:ascii="Traditional Arabic" w:hAnsi="Traditional Arabic" w:cs="Traditional Arabic" w:hint="cs"/>
          <w:b/>
          <w:bCs/>
          <w:sz w:val="28"/>
          <w:szCs w:val="28"/>
          <w:rtl/>
        </w:rPr>
        <w:t xml:space="preserve">فقد وجدت </w:t>
      </w:r>
      <w:r w:rsidRPr="00BF09C8">
        <w:rPr>
          <w:rFonts w:ascii="Traditional Arabic" w:hAnsi="Traditional Arabic" w:cs="Traditional Arabic"/>
          <w:b/>
          <w:bCs/>
          <w:sz w:val="28"/>
          <w:szCs w:val="28"/>
          <w:rtl/>
        </w:rPr>
        <w:t xml:space="preserve">مجموعة من التجاوزات والممارسات والجرائم </w:t>
      </w:r>
      <w:r w:rsidRPr="00BF09C8">
        <w:rPr>
          <w:rFonts w:ascii="Traditional Arabic" w:hAnsi="Traditional Arabic" w:cs="Traditional Arabic"/>
          <w:b/>
          <w:bCs/>
          <w:sz w:val="28"/>
          <w:szCs w:val="28"/>
          <w:rtl/>
        </w:rPr>
        <w:lastRenderedPageBreak/>
        <w:t>غير القانونية</w:t>
      </w:r>
      <w:r w:rsidR="00C3721C">
        <w:rPr>
          <w:rFonts w:ascii="Traditional Arabic" w:hAnsi="Traditional Arabic" w:cs="Traditional Arabic" w:hint="cs"/>
          <w:b/>
          <w:bCs/>
          <w:sz w:val="28"/>
          <w:szCs w:val="28"/>
          <w:rtl/>
        </w:rPr>
        <w:t xml:space="preserve"> بحق الحدث</w:t>
      </w:r>
      <w:r w:rsidRPr="00BF09C8">
        <w:rPr>
          <w:rFonts w:ascii="Traditional Arabic" w:hAnsi="Traditional Arabic" w:cs="Traditional Arabic"/>
          <w:b/>
          <w:bCs/>
          <w:sz w:val="28"/>
          <w:szCs w:val="28"/>
          <w:rtl/>
        </w:rPr>
        <w:t xml:space="preserve"> </w:t>
      </w:r>
      <w:r w:rsidR="00C3721C">
        <w:rPr>
          <w:rFonts w:ascii="Traditional Arabic" w:hAnsi="Traditional Arabic" w:cs="Traditional Arabic" w:hint="cs"/>
          <w:b/>
          <w:bCs/>
          <w:sz w:val="28"/>
          <w:szCs w:val="28"/>
          <w:rtl/>
        </w:rPr>
        <w:t>لم يتم إحالة مرتكبيها إلى</w:t>
      </w:r>
      <w:r w:rsidR="00C3721C">
        <w:rPr>
          <w:rFonts w:ascii="Traditional Arabic" w:hAnsi="Traditional Arabic" w:cs="Traditional Arabic"/>
          <w:b/>
          <w:bCs/>
          <w:sz w:val="28"/>
          <w:szCs w:val="28"/>
          <w:rtl/>
        </w:rPr>
        <w:t xml:space="preserve"> </w:t>
      </w:r>
      <w:r w:rsidR="00C3721C">
        <w:rPr>
          <w:rFonts w:ascii="Traditional Arabic" w:hAnsi="Traditional Arabic" w:cs="Traditional Arabic" w:hint="cs"/>
          <w:b/>
          <w:bCs/>
          <w:sz w:val="28"/>
          <w:szCs w:val="28"/>
          <w:rtl/>
        </w:rPr>
        <w:t>ا</w:t>
      </w:r>
      <w:r w:rsidR="00C3721C" w:rsidRPr="00BF09C8">
        <w:rPr>
          <w:rFonts w:ascii="Traditional Arabic" w:hAnsi="Traditional Arabic" w:cs="Traditional Arabic"/>
          <w:b/>
          <w:bCs/>
          <w:sz w:val="28"/>
          <w:szCs w:val="28"/>
          <w:rtl/>
        </w:rPr>
        <w:t xml:space="preserve">لقضاء </w:t>
      </w:r>
      <w:r w:rsidR="00C3721C">
        <w:rPr>
          <w:rFonts w:ascii="Traditional Arabic" w:hAnsi="Traditional Arabic" w:cs="Traditional Arabic" w:hint="cs"/>
          <w:b/>
          <w:bCs/>
          <w:sz w:val="28"/>
          <w:szCs w:val="28"/>
          <w:rtl/>
        </w:rPr>
        <w:t xml:space="preserve">أو حتى </w:t>
      </w:r>
      <w:r w:rsidRPr="00BF09C8">
        <w:rPr>
          <w:rFonts w:ascii="Traditional Arabic" w:hAnsi="Traditional Arabic" w:cs="Traditional Arabic"/>
          <w:b/>
          <w:bCs/>
          <w:sz w:val="28"/>
          <w:szCs w:val="28"/>
          <w:rtl/>
        </w:rPr>
        <w:t xml:space="preserve">محاسبة أيا ممن ارتكبوها </w:t>
      </w:r>
      <w:r w:rsidR="00C3721C">
        <w:rPr>
          <w:rFonts w:ascii="Traditional Arabic" w:hAnsi="Traditional Arabic" w:cs="Traditional Arabic" w:hint="cs"/>
          <w:b/>
          <w:bCs/>
          <w:sz w:val="28"/>
          <w:szCs w:val="28"/>
          <w:rtl/>
        </w:rPr>
        <w:t>في إطار مواقع عملهم</w:t>
      </w:r>
      <w:r w:rsidRPr="00BF09C8">
        <w:rPr>
          <w:rFonts w:ascii="Traditional Arabic" w:hAnsi="Traditional Arabic" w:cs="Traditional Arabic"/>
          <w:b/>
          <w:bCs/>
          <w:sz w:val="28"/>
          <w:szCs w:val="28"/>
          <w:rtl/>
        </w:rPr>
        <w:t xml:space="preserve">. ونورد على النحو التالي نلك المخالفات والجرائم مقرونة بنوع الجرم والقانون الذي يجرمها: </w:t>
      </w:r>
    </w:p>
    <w:p w14:paraId="5347F68B" w14:textId="77777777" w:rsidR="00E467BB" w:rsidRPr="00727363" w:rsidRDefault="00E467BB" w:rsidP="00727363">
      <w:pPr>
        <w:ind w:firstLine="720"/>
        <w:jc w:val="both"/>
        <w:rPr>
          <w:rFonts w:ascii="Traditional Arabic" w:hAnsi="Traditional Arabic" w:cs="Traditional Arabic"/>
          <w:b/>
          <w:bCs/>
          <w:sz w:val="28"/>
          <w:szCs w:val="28"/>
          <w:rtl/>
        </w:rPr>
      </w:pPr>
      <w:r w:rsidRPr="00727363">
        <w:rPr>
          <w:rFonts w:ascii="Traditional Arabic" w:hAnsi="Traditional Arabic" w:cs="Traditional Arabic"/>
          <w:b/>
          <w:bCs/>
          <w:sz w:val="32"/>
          <w:szCs w:val="32"/>
          <w:rtl/>
        </w:rPr>
        <w:t>أخذ ممتلكات الحدث ومقتنياته الشخصية:</w:t>
      </w:r>
      <w:r w:rsidRPr="00727363">
        <w:rPr>
          <w:rFonts w:ascii="Traditional Arabic" w:hAnsi="Traditional Arabic" w:cs="Traditional Arabic"/>
          <w:b/>
          <w:bCs/>
          <w:sz w:val="28"/>
          <w:szCs w:val="28"/>
          <w:rtl/>
        </w:rPr>
        <w:t xml:space="preserve"> في حالات كثيرة يتم سلب الحدث مقتنياته وممتلكاته الشخصية خارج سلطة القانون، في مخالفة لإجراءات التحريز المعتمدة في هذا الشأن فإن ذلك يعد سرقة ويستوجب على من أخذ الممتلكات</w:t>
      </w:r>
      <w:r w:rsidR="001E4FF9" w:rsidRPr="00727363">
        <w:rPr>
          <w:rFonts w:ascii="Traditional Arabic" w:hAnsi="Traditional Arabic" w:cs="Traditional Arabic" w:hint="cs"/>
          <w:b/>
          <w:bCs/>
          <w:sz w:val="28"/>
          <w:szCs w:val="28"/>
          <w:rtl/>
        </w:rPr>
        <w:t xml:space="preserve"> تطبيق العقوبة حسب ما أوردتها</w:t>
      </w:r>
      <w:r w:rsidRPr="00727363">
        <w:rPr>
          <w:rFonts w:ascii="Traditional Arabic" w:hAnsi="Traditional Arabic" w:cs="Traditional Arabic"/>
          <w:b/>
          <w:bCs/>
          <w:sz w:val="28"/>
          <w:szCs w:val="28"/>
          <w:rtl/>
        </w:rPr>
        <w:t xml:space="preserve"> المادة (300) من قانون الجرائم العقوبات أما إذا كان أخذ الممتلكات بالقوة وتحت الإكراه فإنها تطبق عليها السرقة بالإكراه المحددة في المادة(301) من ذات القانون.</w:t>
      </w:r>
    </w:p>
    <w:p w14:paraId="0ACA110F" w14:textId="77777777" w:rsidR="00E467BB" w:rsidRPr="00727363" w:rsidRDefault="00E467BB" w:rsidP="00727363">
      <w:pPr>
        <w:ind w:firstLine="720"/>
        <w:jc w:val="both"/>
        <w:rPr>
          <w:rFonts w:ascii="Traditional Arabic" w:hAnsi="Traditional Arabic" w:cs="Traditional Arabic"/>
          <w:b/>
          <w:bCs/>
          <w:sz w:val="28"/>
          <w:szCs w:val="28"/>
          <w:rtl/>
        </w:rPr>
      </w:pPr>
      <w:r w:rsidRPr="00727363">
        <w:rPr>
          <w:rFonts w:ascii="Traditional Arabic" w:hAnsi="Traditional Arabic" w:cs="Traditional Arabic"/>
          <w:b/>
          <w:bCs/>
          <w:sz w:val="32"/>
          <w:szCs w:val="32"/>
          <w:rtl/>
        </w:rPr>
        <w:t>تعذيب الحدث:</w:t>
      </w:r>
      <w:r w:rsidRPr="00727363">
        <w:rPr>
          <w:rFonts w:ascii="Traditional Arabic" w:hAnsi="Traditional Arabic" w:cs="Traditional Arabic"/>
          <w:b/>
          <w:bCs/>
          <w:sz w:val="28"/>
          <w:szCs w:val="28"/>
          <w:rtl/>
        </w:rPr>
        <w:t xml:space="preserve"> يتم تكبيل الحدث وربط يديه أو رجليه أو كلاهما وضرب الحدث يخالف قانون رعاية الأحداث في المادة (14) التي لا تجيز الإساءة في معاملة الحدث أو استخدام القيود الحديدية كما يحذر القانون في ذات المادة من التنفيذ بطريقة الإكراه البدني على المحكوم عليهم الخاضعين لأحكام هذا القانون (قانون رعاية الأحداث). كما أن ذلك يعرض مرتكب التعذيب لعقوبة استعمال القسوة في المادة 168 من قانون الجرائم والعقوبات.  كما أن</w:t>
      </w:r>
      <w:r w:rsidR="00E81DA0" w:rsidRPr="00727363">
        <w:rPr>
          <w:rFonts w:ascii="Traditional Arabic" w:hAnsi="Traditional Arabic" w:cs="Traditional Arabic" w:hint="cs"/>
          <w:b/>
          <w:bCs/>
          <w:sz w:val="28"/>
          <w:szCs w:val="28"/>
          <w:rtl/>
        </w:rPr>
        <w:t>ه يتم</w:t>
      </w:r>
      <w:r w:rsidRPr="00727363">
        <w:rPr>
          <w:rFonts w:ascii="Traditional Arabic" w:hAnsi="Traditional Arabic" w:cs="Traditional Arabic"/>
          <w:b/>
          <w:bCs/>
          <w:sz w:val="28"/>
          <w:szCs w:val="28"/>
          <w:rtl/>
        </w:rPr>
        <w:t xml:space="preserve"> ممارسة التعذيب البدني والنفسي</w:t>
      </w:r>
      <w:r w:rsidR="00E81DA0" w:rsidRPr="00727363">
        <w:rPr>
          <w:rFonts w:ascii="Traditional Arabic" w:hAnsi="Traditional Arabic" w:cs="Traditional Arabic" w:hint="cs"/>
          <w:b/>
          <w:bCs/>
          <w:sz w:val="28"/>
          <w:szCs w:val="28"/>
          <w:rtl/>
        </w:rPr>
        <w:t xml:space="preserve"> للحدث وذلك</w:t>
      </w:r>
      <w:r w:rsidRPr="00727363">
        <w:rPr>
          <w:rFonts w:ascii="Traditional Arabic" w:hAnsi="Traditional Arabic" w:cs="Traditional Arabic"/>
          <w:b/>
          <w:bCs/>
          <w:sz w:val="28"/>
          <w:szCs w:val="28"/>
          <w:rtl/>
        </w:rPr>
        <w:t xml:space="preserve"> بحرمانه من الأكل والشرب أو </w:t>
      </w:r>
      <w:r w:rsidR="00E81DA0" w:rsidRPr="00727363">
        <w:rPr>
          <w:rFonts w:ascii="Traditional Arabic" w:hAnsi="Traditional Arabic" w:cs="Traditional Arabic" w:hint="cs"/>
          <w:b/>
          <w:bCs/>
          <w:sz w:val="28"/>
          <w:szCs w:val="28"/>
          <w:rtl/>
        </w:rPr>
        <w:t>القيام بإلباس</w:t>
      </w:r>
      <w:r w:rsidRPr="00727363">
        <w:rPr>
          <w:rFonts w:ascii="Traditional Arabic" w:hAnsi="Traditional Arabic" w:cs="Traditional Arabic"/>
          <w:b/>
          <w:bCs/>
          <w:sz w:val="28"/>
          <w:szCs w:val="28"/>
          <w:rtl/>
        </w:rPr>
        <w:t xml:space="preserve"> الذكور ملابس تخص الإناث(فساتين) وتصويرهم على تلك الحالة أو إرهاق الحدث نفسيا عبر التحقيق معه لساعات طويلة ومتواصلة أو توجيه الشتائم والالفاظ النابية للحدث وكل ذلك يعرض مرتكب تلك الأفعال لعقوبة استعمال القسوة في المادة 168 من قانون الجرائم والعقوبات. كما يتم تهديد الحدث بالضرب أو بالكهرباء وإيذاءه نفسيا بسجنه في أماكن مظلمة ومخيفة أو مع المجرمين</w:t>
      </w:r>
      <w:r w:rsidRPr="00727363">
        <w:rPr>
          <w:rFonts w:ascii="Traditional Arabic" w:hAnsi="Traditional Arabic" w:cs="Traditional Arabic"/>
          <w:sz w:val="28"/>
          <w:szCs w:val="28"/>
          <w:rtl/>
        </w:rPr>
        <w:t xml:space="preserve"> </w:t>
      </w:r>
      <w:r w:rsidRPr="00727363">
        <w:rPr>
          <w:rFonts w:ascii="Traditional Arabic" w:hAnsi="Traditional Arabic" w:cs="Traditional Arabic"/>
          <w:b/>
          <w:bCs/>
          <w:sz w:val="28"/>
          <w:szCs w:val="28"/>
          <w:rtl/>
        </w:rPr>
        <w:t>وهذا يخالف قانون رعاية الأحداث في المادة(11/ب) التي تمنع اختلاط الحدث بغيره من المحجوزين ممن هم أكبر سنا منه كما يعرض من يفعل ذلك للعقوبة الواردة في المادة (254) من قانون الجرائم والعقوبات.</w:t>
      </w:r>
      <w:r w:rsidRPr="00727363">
        <w:rPr>
          <w:rFonts w:ascii="Traditional Arabic" w:hAnsi="Traditional Arabic" w:cs="Traditional Arabic"/>
          <w:sz w:val="28"/>
          <w:szCs w:val="28"/>
          <w:rtl/>
        </w:rPr>
        <w:t xml:space="preserve"> </w:t>
      </w:r>
      <w:r w:rsidRPr="00727363">
        <w:rPr>
          <w:rFonts w:ascii="Traditional Arabic" w:hAnsi="Traditional Arabic" w:cs="Traditional Arabic"/>
          <w:b/>
          <w:bCs/>
          <w:sz w:val="28"/>
          <w:szCs w:val="28"/>
          <w:rtl/>
        </w:rPr>
        <w:t xml:space="preserve"> </w:t>
      </w:r>
    </w:p>
    <w:p w14:paraId="04FD28C5" w14:textId="77777777" w:rsidR="00E467BB" w:rsidRPr="00727363" w:rsidRDefault="00E467BB" w:rsidP="00335387">
      <w:pPr>
        <w:ind w:firstLine="720"/>
        <w:jc w:val="both"/>
        <w:rPr>
          <w:rFonts w:ascii="Traditional Arabic" w:hAnsi="Traditional Arabic" w:cs="Traditional Arabic"/>
          <w:b/>
          <w:bCs/>
          <w:sz w:val="28"/>
          <w:szCs w:val="28"/>
          <w:rtl/>
        </w:rPr>
      </w:pPr>
      <w:r w:rsidRPr="00727363">
        <w:rPr>
          <w:rFonts w:ascii="Traditional Arabic" w:hAnsi="Traditional Arabic" w:cs="Traditional Arabic"/>
          <w:b/>
          <w:bCs/>
          <w:sz w:val="32"/>
          <w:szCs w:val="32"/>
          <w:rtl/>
        </w:rPr>
        <w:t xml:space="preserve">الاعتداء </w:t>
      </w:r>
      <w:r w:rsidR="00335387" w:rsidRPr="00727363">
        <w:rPr>
          <w:rFonts w:ascii="Traditional Arabic" w:hAnsi="Traditional Arabic" w:cs="Traditional Arabic"/>
          <w:b/>
          <w:bCs/>
          <w:sz w:val="32"/>
          <w:szCs w:val="32"/>
          <w:rtl/>
        </w:rPr>
        <w:t xml:space="preserve">جنسيا </w:t>
      </w:r>
      <w:r w:rsidRPr="00727363">
        <w:rPr>
          <w:rFonts w:ascii="Traditional Arabic" w:hAnsi="Traditional Arabic" w:cs="Traditional Arabic"/>
          <w:b/>
          <w:bCs/>
          <w:sz w:val="32"/>
          <w:szCs w:val="32"/>
          <w:rtl/>
        </w:rPr>
        <w:t>على الأحداث من قبل بعض أفراد من الشرطة:</w:t>
      </w:r>
      <w:r w:rsidRPr="00727363">
        <w:rPr>
          <w:rFonts w:ascii="Traditional Arabic" w:hAnsi="Traditional Arabic" w:cs="Traditional Arabic"/>
          <w:b/>
          <w:bCs/>
          <w:sz w:val="28"/>
          <w:szCs w:val="28"/>
          <w:rtl/>
        </w:rPr>
        <w:t xml:space="preserve"> يتعرض بعض الأحداث للاغتصاب من قبل بعض ضعاف النفوس من رجال الشرطة وعلى الرغم من إن هذا يعرض مرتكب تلك الأفعال لعقوبة الاغتصاب المحددة في المادة 269 من قانون الجرائم والعقوبات مع التشديد إذا كان المجني عليه دون الرابعة عشر من العمر.</w:t>
      </w:r>
    </w:p>
    <w:p w14:paraId="7F11C981" w14:textId="77777777" w:rsidR="00E467BB" w:rsidRPr="00727363" w:rsidRDefault="00E467BB" w:rsidP="00727363">
      <w:pPr>
        <w:ind w:firstLine="720"/>
        <w:jc w:val="both"/>
        <w:rPr>
          <w:rFonts w:ascii="Traditional Arabic" w:hAnsi="Traditional Arabic" w:cs="Traditional Arabic"/>
          <w:b/>
          <w:bCs/>
          <w:sz w:val="28"/>
          <w:szCs w:val="28"/>
          <w:rtl/>
        </w:rPr>
      </w:pPr>
      <w:r w:rsidRPr="00727363">
        <w:rPr>
          <w:rFonts w:ascii="Traditional Arabic" w:hAnsi="Traditional Arabic" w:cs="Traditional Arabic"/>
          <w:b/>
          <w:bCs/>
          <w:sz w:val="32"/>
          <w:szCs w:val="32"/>
          <w:rtl/>
        </w:rPr>
        <w:t>إرغام الحدث على الاعتراف بجرائم لم يقم بها:</w:t>
      </w:r>
      <w:r w:rsidRPr="00727363">
        <w:rPr>
          <w:rFonts w:ascii="Traditional Arabic" w:hAnsi="Traditional Arabic" w:cs="Traditional Arabic"/>
          <w:b/>
          <w:bCs/>
          <w:sz w:val="28"/>
          <w:szCs w:val="28"/>
          <w:rtl/>
        </w:rPr>
        <w:t xml:space="preserve"> يرغم بعض المحققين بالإكراه الاحداث على الاعتراف بجرائم لم يقوموا بها وهذا يعرض من يقوم بها للمساءلة تحت طائلة الإكراه على الاعتراف المحددة في المادة (166) من قانون الجرائم والعقوبات. </w:t>
      </w:r>
    </w:p>
    <w:p w14:paraId="686C660D" w14:textId="77777777" w:rsidR="004E7416" w:rsidRPr="00727363" w:rsidRDefault="00727363" w:rsidP="00727363">
      <w:pPr>
        <w:ind w:firstLine="720"/>
        <w:jc w:val="both"/>
        <w:rPr>
          <w:rFonts w:ascii="Traditional Arabic" w:hAnsi="Traditional Arabic" w:cs="Traditional Arabic"/>
          <w:b/>
          <w:bCs/>
          <w:sz w:val="28"/>
          <w:szCs w:val="28"/>
        </w:rPr>
      </w:pPr>
      <w:r>
        <w:rPr>
          <w:rFonts w:ascii="Traditional Arabic" w:hAnsi="Traditional Arabic" w:cs="Traditional Arabic" w:hint="cs"/>
          <w:b/>
          <w:bCs/>
          <w:sz w:val="32"/>
          <w:szCs w:val="32"/>
          <w:rtl/>
        </w:rPr>
        <w:t>الحبس و</w:t>
      </w:r>
      <w:r w:rsidR="00E467BB" w:rsidRPr="00727363">
        <w:rPr>
          <w:rFonts w:ascii="Traditional Arabic" w:hAnsi="Traditional Arabic" w:cs="Traditional Arabic"/>
          <w:b/>
          <w:bCs/>
          <w:sz w:val="32"/>
          <w:szCs w:val="32"/>
          <w:rtl/>
        </w:rPr>
        <w:t>الاحتجاز خارج إطار القانون:</w:t>
      </w:r>
      <w:r w:rsidR="00E467BB" w:rsidRPr="00727363">
        <w:rPr>
          <w:rFonts w:ascii="Traditional Arabic" w:hAnsi="Traditional Arabic" w:cs="Traditional Arabic"/>
          <w:b/>
          <w:bCs/>
          <w:sz w:val="28"/>
          <w:szCs w:val="28"/>
          <w:rtl/>
        </w:rPr>
        <w:t xml:space="preserve"> </w:t>
      </w:r>
      <w:r w:rsidR="004E7416" w:rsidRPr="00727363">
        <w:rPr>
          <w:rFonts w:ascii="Traditional Arabic" w:hAnsi="Traditional Arabic" w:cs="Traditional Arabic" w:hint="cs"/>
          <w:b/>
          <w:bCs/>
          <w:sz w:val="28"/>
          <w:szCs w:val="28"/>
          <w:rtl/>
        </w:rPr>
        <w:t xml:space="preserve">لوحظ في الكثير من الحلات التي تعاملت معها المدرسة الديموقراطية القيام بسجن الكثير من الأحداث خارج إطار القانون، على الرغم من أن </w:t>
      </w:r>
      <w:r w:rsidR="00E467BB" w:rsidRPr="00727363">
        <w:rPr>
          <w:rFonts w:ascii="Traditional Arabic" w:hAnsi="Traditional Arabic" w:cs="Traditional Arabic"/>
          <w:b/>
          <w:bCs/>
          <w:sz w:val="28"/>
          <w:szCs w:val="28"/>
          <w:rtl/>
        </w:rPr>
        <w:t xml:space="preserve">قانون رعاية الاحداث </w:t>
      </w:r>
      <w:r w:rsidR="004E7416" w:rsidRPr="00727363">
        <w:rPr>
          <w:rFonts w:ascii="Traditional Arabic" w:hAnsi="Traditional Arabic" w:cs="Traditional Arabic"/>
          <w:b/>
          <w:bCs/>
          <w:sz w:val="28"/>
          <w:szCs w:val="28"/>
          <w:rtl/>
        </w:rPr>
        <w:t xml:space="preserve">حدد </w:t>
      </w:r>
      <w:r w:rsidR="00E467BB" w:rsidRPr="00727363">
        <w:rPr>
          <w:rFonts w:ascii="Traditional Arabic" w:hAnsi="Traditional Arabic" w:cs="Traditional Arabic"/>
          <w:b/>
          <w:bCs/>
          <w:sz w:val="28"/>
          <w:szCs w:val="28"/>
          <w:rtl/>
        </w:rPr>
        <w:t xml:space="preserve">في المادة (11/أ)  أنه لا يجوز التحفظ على الحدث الذي لا يتجاوز سنه عن اثنتي عشـر سنه في قسم من أقسام </w:t>
      </w:r>
      <w:r w:rsidR="00E467BB" w:rsidRPr="00727363">
        <w:rPr>
          <w:rFonts w:ascii="Traditional Arabic" w:hAnsi="Traditional Arabic" w:cs="Traditional Arabic"/>
          <w:b/>
          <w:bCs/>
          <w:sz w:val="28"/>
          <w:szCs w:val="28"/>
          <w:rtl/>
        </w:rPr>
        <w:lastRenderedPageBreak/>
        <w:t>الشرطة وسائر الأجهزة الامنية ويجب تكفيله لوليه أو وصيه أو المؤتمن عليه، وفي حالة تعذر ذلك إيداعه فـي أقـرب دار لتأهيل الأحداث لمدة لا تزيد على أربعة وعشرين ساعة إذا كان الإفـراج عنه يشكل خطورة عليه أو على غيره يحال بعدها إلى النيابة للنظر فـي</w:t>
      </w:r>
      <w:r w:rsidR="0037399B" w:rsidRPr="00727363">
        <w:rPr>
          <w:rFonts w:ascii="Traditional Arabic" w:hAnsi="Traditional Arabic" w:cs="Traditional Arabic"/>
          <w:b/>
          <w:bCs/>
          <w:sz w:val="28"/>
          <w:szCs w:val="28"/>
          <w:rtl/>
        </w:rPr>
        <w:t xml:space="preserve"> موضوعه وفقا لأحكام هذا القانون</w:t>
      </w:r>
      <w:r w:rsidR="00E467BB" w:rsidRPr="00727363">
        <w:rPr>
          <w:rFonts w:ascii="Traditional Arabic" w:hAnsi="Traditional Arabic" w:cs="Traditional Arabic"/>
          <w:b/>
          <w:bCs/>
          <w:sz w:val="28"/>
          <w:szCs w:val="28"/>
          <w:rtl/>
        </w:rPr>
        <w:t xml:space="preserve">، أما إذا تجاوز الحدث سن الثانية عشرة من عمره فتحدد المادة (11/ب) أنه يجوز عند الاقتضاء </w:t>
      </w:r>
      <w:r w:rsidR="00E467BB" w:rsidRPr="00727363">
        <w:rPr>
          <w:rFonts w:ascii="Traditional Arabic" w:hAnsi="Traditional Arabic" w:cs="Traditional Arabic"/>
          <w:b/>
          <w:bCs/>
          <w:sz w:val="28"/>
          <w:szCs w:val="28"/>
          <w:u w:val="single"/>
          <w:rtl/>
        </w:rPr>
        <w:t>"</w:t>
      </w:r>
      <w:r w:rsidR="0037399B" w:rsidRPr="00727363">
        <w:rPr>
          <w:rFonts w:ascii="Traditional Arabic" w:hAnsi="Traditional Arabic" w:cs="Traditional Arabic" w:hint="cs"/>
          <w:b/>
          <w:bCs/>
          <w:sz w:val="28"/>
          <w:szCs w:val="28"/>
          <w:u w:val="single"/>
          <w:rtl/>
        </w:rPr>
        <w:t xml:space="preserve">عند </w:t>
      </w:r>
      <w:r w:rsidR="00E467BB" w:rsidRPr="00727363">
        <w:rPr>
          <w:rFonts w:ascii="Traditional Arabic" w:hAnsi="Traditional Arabic" w:cs="Traditional Arabic"/>
          <w:b/>
          <w:bCs/>
          <w:sz w:val="28"/>
          <w:szCs w:val="28"/>
          <w:u w:val="single"/>
          <w:rtl/>
        </w:rPr>
        <w:t>الضرورة القصوى"</w:t>
      </w:r>
      <w:r w:rsidR="00E467BB" w:rsidRPr="00727363">
        <w:rPr>
          <w:rFonts w:ascii="Traditional Arabic" w:hAnsi="Traditional Arabic" w:cs="Traditional Arabic"/>
          <w:b/>
          <w:bCs/>
          <w:sz w:val="28"/>
          <w:szCs w:val="28"/>
          <w:rtl/>
        </w:rPr>
        <w:t xml:space="preserve"> التحفظ عليه في مكان خاص به يمنع غيره من الاختلاط به ممن هـم أكبر منه سناً، في أي قسم من أقسام الشرطة شريطة </w:t>
      </w:r>
      <w:r w:rsidR="00A01637" w:rsidRPr="00727363">
        <w:rPr>
          <w:rFonts w:ascii="Traditional Arabic" w:hAnsi="Traditional Arabic" w:cs="Traditional Arabic" w:hint="cs"/>
          <w:b/>
          <w:bCs/>
          <w:sz w:val="28"/>
          <w:szCs w:val="28"/>
          <w:rtl/>
        </w:rPr>
        <w:t>ألا</w:t>
      </w:r>
      <w:r w:rsidR="00E467BB" w:rsidRPr="00727363">
        <w:rPr>
          <w:rFonts w:ascii="Traditional Arabic" w:hAnsi="Traditional Arabic" w:cs="Traditional Arabic"/>
          <w:b/>
          <w:bCs/>
          <w:sz w:val="28"/>
          <w:szCs w:val="28"/>
          <w:rtl/>
        </w:rPr>
        <w:t xml:space="preserve"> تزيد فترة التحفظ على أربع وعشرين ساعة. وفي قانون حماية الطفل رقم(45) لسنة 2002 حددت المادة (124) نفس صياغة المادة (11/أ،ب) من قانون رعاية الأطفال مع إضافة العبارة المحددة بين الحاصرتين وتحتها خط الواردة في النص. </w:t>
      </w:r>
      <w:r w:rsidR="0037399B" w:rsidRPr="00727363">
        <w:rPr>
          <w:rFonts w:ascii="Traditional Arabic" w:hAnsi="Traditional Arabic" w:cs="Traditional Arabic" w:hint="cs"/>
          <w:b/>
          <w:bCs/>
          <w:sz w:val="28"/>
          <w:szCs w:val="28"/>
          <w:rtl/>
        </w:rPr>
        <w:t>كما أشارت ال</w:t>
      </w:r>
      <w:r w:rsidR="0037399B" w:rsidRPr="00727363">
        <w:rPr>
          <w:rFonts w:ascii="Traditional Arabic" w:hAnsi="Traditional Arabic" w:cs="Traditional Arabic"/>
          <w:b/>
          <w:bCs/>
          <w:sz w:val="28"/>
          <w:szCs w:val="28"/>
          <w:rtl/>
        </w:rPr>
        <w:t>مادة(184)</w:t>
      </w:r>
      <w:r w:rsidR="0037399B" w:rsidRPr="00727363">
        <w:rPr>
          <w:rFonts w:ascii="Traditional Arabic" w:hAnsi="Traditional Arabic" w:cs="Traditional Arabic" w:hint="cs"/>
          <w:b/>
          <w:bCs/>
          <w:sz w:val="28"/>
          <w:szCs w:val="28"/>
          <w:rtl/>
        </w:rPr>
        <w:t xml:space="preserve"> الفقرة 3 من قانون الإجراءا</w:t>
      </w:r>
      <w:r w:rsidR="0037399B" w:rsidRPr="00727363">
        <w:rPr>
          <w:rFonts w:ascii="Traditional Arabic" w:hAnsi="Traditional Arabic" w:cs="Traditional Arabic" w:hint="eastAsia"/>
          <w:b/>
          <w:bCs/>
          <w:sz w:val="28"/>
          <w:szCs w:val="28"/>
          <w:rtl/>
        </w:rPr>
        <w:t>ت</w:t>
      </w:r>
      <w:r w:rsidR="0037399B" w:rsidRPr="00727363">
        <w:rPr>
          <w:rFonts w:ascii="Traditional Arabic" w:hAnsi="Traditional Arabic" w:cs="Traditional Arabic" w:hint="cs"/>
          <w:b/>
          <w:bCs/>
          <w:sz w:val="28"/>
          <w:szCs w:val="28"/>
          <w:rtl/>
        </w:rPr>
        <w:t xml:space="preserve"> الجزائية</w:t>
      </w:r>
      <w:r w:rsidR="004E7416" w:rsidRPr="00727363">
        <w:rPr>
          <w:rFonts w:ascii="Traditional Arabic" w:hAnsi="Traditional Arabic" w:cs="Traditional Arabic" w:hint="cs"/>
          <w:b/>
          <w:bCs/>
          <w:sz w:val="28"/>
          <w:szCs w:val="28"/>
          <w:rtl/>
        </w:rPr>
        <w:t xml:space="preserve"> رقم(13) لسنة 1994م</w:t>
      </w:r>
      <w:r w:rsidR="0037399B" w:rsidRPr="00727363">
        <w:rPr>
          <w:rFonts w:ascii="Traditional Arabic" w:hAnsi="Traditional Arabic" w:cs="Traditional Arabic" w:hint="cs"/>
          <w:b/>
          <w:bCs/>
          <w:sz w:val="28"/>
          <w:szCs w:val="28"/>
          <w:rtl/>
        </w:rPr>
        <w:t xml:space="preserve"> حضر </w:t>
      </w:r>
      <w:r w:rsidR="004E7416" w:rsidRPr="00727363">
        <w:rPr>
          <w:rFonts w:ascii="Traditional Arabic" w:hAnsi="Traditional Arabic" w:cs="Traditional Arabic" w:hint="cs"/>
          <w:b/>
          <w:bCs/>
          <w:sz w:val="28"/>
          <w:szCs w:val="28"/>
          <w:rtl/>
        </w:rPr>
        <w:t>ال</w:t>
      </w:r>
      <w:r w:rsidR="0037399B" w:rsidRPr="00727363">
        <w:rPr>
          <w:rFonts w:ascii="Traditional Arabic" w:hAnsi="Traditional Arabic" w:cs="Traditional Arabic" w:hint="cs"/>
          <w:b/>
          <w:bCs/>
          <w:sz w:val="28"/>
          <w:szCs w:val="28"/>
          <w:rtl/>
        </w:rPr>
        <w:t>سجن</w:t>
      </w:r>
      <w:r w:rsidR="004E7416" w:rsidRPr="00727363">
        <w:rPr>
          <w:rFonts w:ascii="Traditional Arabic" w:hAnsi="Traditional Arabic" w:cs="Traditional Arabic" w:hint="cs"/>
          <w:b/>
          <w:bCs/>
          <w:sz w:val="28"/>
          <w:szCs w:val="28"/>
          <w:rtl/>
        </w:rPr>
        <w:t xml:space="preserve"> احتياطيا</w:t>
      </w:r>
      <w:r w:rsidR="0037399B" w:rsidRPr="00727363">
        <w:rPr>
          <w:rFonts w:ascii="Traditional Arabic" w:hAnsi="Traditional Arabic" w:cs="Traditional Arabic" w:hint="cs"/>
          <w:b/>
          <w:bCs/>
          <w:sz w:val="28"/>
          <w:szCs w:val="28"/>
          <w:rtl/>
        </w:rPr>
        <w:t xml:space="preserve"> من لم يتجاوز سنه 15 </w:t>
      </w:r>
      <w:r w:rsidR="00A93D73" w:rsidRPr="00727363">
        <w:rPr>
          <w:rFonts w:ascii="Traditional Arabic" w:hAnsi="Traditional Arabic" w:cs="Traditional Arabic" w:hint="cs"/>
          <w:b/>
          <w:bCs/>
          <w:sz w:val="28"/>
          <w:szCs w:val="28"/>
          <w:rtl/>
        </w:rPr>
        <w:t>سنة</w:t>
      </w:r>
      <w:r w:rsidR="00A93D73" w:rsidRPr="00727363">
        <w:rPr>
          <w:rFonts w:ascii="Traditional Arabic" w:eastAsia="Times New Roman" w:hAnsi="Traditional Arabic" w:cs="Traditional Arabic" w:hint="cs"/>
          <w:b/>
          <w:bCs/>
          <w:sz w:val="28"/>
          <w:szCs w:val="28"/>
          <w:vertAlign w:val="superscript"/>
          <w:rtl/>
        </w:rPr>
        <w:t xml:space="preserve"> </w:t>
      </w:r>
      <w:r w:rsidR="00A93D73" w:rsidRPr="00727363">
        <w:rPr>
          <w:rFonts w:ascii="Traditional Arabic" w:eastAsia="Times New Roman" w:hAnsi="Traditional Arabic" w:cs="Traditional Arabic"/>
          <w:b/>
          <w:bCs/>
          <w:sz w:val="28"/>
          <w:szCs w:val="28"/>
          <w:vertAlign w:val="superscript"/>
          <w:rtl/>
        </w:rPr>
        <w:t>(</w:t>
      </w:r>
      <w:r w:rsidR="00746F6B" w:rsidRPr="00BF09C8">
        <w:rPr>
          <w:rFonts w:eastAsia="Times New Roman"/>
          <w:vertAlign w:val="superscript"/>
          <w:rtl/>
        </w:rPr>
        <w:footnoteReference w:id="52"/>
      </w:r>
      <w:r w:rsidR="00746F6B" w:rsidRPr="00727363">
        <w:rPr>
          <w:rFonts w:ascii="Traditional Arabic" w:eastAsia="Times New Roman" w:hAnsi="Traditional Arabic" w:cs="Traditional Arabic"/>
          <w:b/>
          <w:bCs/>
          <w:sz w:val="28"/>
          <w:szCs w:val="28"/>
          <w:vertAlign w:val="superscript"/>
          <w:rtl/>
        </w:rPr>
        <w:t>)</w:t>
      </w:r>
      <w:r w:rsidR="004E7416" w:rsidRPr="00727363">
        <w:rPr>
          <w:rFonts w:ascii="Traditional Arabic" w:hAnsi="Traditional Arabic" w:cs="Traditional Arabic" w:hint="cs"/>
          <w:b/>
          <w:bCs/>
          <w:sz w:val="28"/>
          <w:szCs w:val="28"/>
          <w:rtl/>
        </w:rPr>
        <w:t>.</w:t>
      </w:r>
    </w:p>
    <w:p w14:paraId="2193FB3C" w14:textId="77777777" w:rsidR="00E467BB" w:rsidRPr="00727363" w:rsidRDefault="00E467BB" w:rsidP="00727363">
      <w:pPr>
        <w:ind w:firstLine="720"/>
        <w:jc w:val="both"/>
        <w:rPr>
          <w:rFonts w:ascii="Traditional Arabic" w:hAnsi="Traditional Arabic" w:cs="Traditional Arabic"/>
          <w:b/>
          <w:bCs/>
          <w:sz w:val="28"/>
          <w:szCs w:val="28"/>
          <w:rtl/>
        </w:rPr>
      </w:pPr>
      <w:r w:rsidRPr="00727363">
        <w:rPr>
          <w:rFonts w:ascii="Traditional Arabic" w:hAnsi="Traditional Arabic" w:cs="Traditional Arabic"/>
          <w:b/>
          <w:bCs/>
          <w:sz w:val="28"/>
          <w:szCs w:val="28"/>
          <w:rtl/>
        </w:rPr>
        <w:t>مع الإشارة هنا إلى أن قانون الج</w:t>
      </w:r>
      <w:r w:rsidR="004E7416" w:rsidRPr="00727363">
        <w:rPr>
          <w:rFonts w:ascii="Traditional Arabic" w:hAnsi="Traditional Arabic" w:cs="Traditional Arabic"/>
          <w:b/>
          <w:bCs/>
          <w:sz w:val="28"/>
          <w:szCs w:val="28"/>
          <w:rtl/>
        </w:rPr>
        <w:t xml:space="preserve">رائم والعقوبات في المادة (246) </w:t>
      </w:r>
      <w:r w:rsidR="004E7416" w:rsidRPr="00727363">
        <w:rPr>
          <w:rFonts w:ascii="Traditional Arabic" w:hAnsi="Traditional Arabic" w:cs="Traditional Arabic" w:hint="cs"/>
          <w:b/>
          <w:bCs/>
          <w:sz w:val="28"/>
          <w:szCs w:val="28"/>
          <w:rtl/>
        </w:rPr>
        <w:t>ي</w:t>
      </w:r>
      <w:r w:rsidRPr="00727363">
        <w:rPr>
          <w:rFonts w:ascii="Traditional Arabic" w:hAnsi="Traditional Arabic" w:cs="Traditional Arabic"/>
          <w:b/>
          <w:bCs/>
          <w:sz w:val="28"/>
          <w:szCs w:val="28"/>
          <w:rtl/>
        </w:rPr>
        <w:t>عاقب كل من حجز على الحرية بالحبس مدة لا تزيد على ثلاث سنوات من قبض على شخص أو حجزه أو حرمه من حريته بأية وسيلة بغير وجه قانوني، وتكون العقوبة الحبس مدة لا تزيد على خمس سنوات إذا حصل الفعل من موظف عام أو بانتحال صفته أو من شخص يحمل سلاحا أو من شخصين أو أكثر أو بغرض السب أو كان المجني عليه قاصرا أو فاقد الإدراك أو ناقصة أو كان من شأن سلب الحرية تعريض حياته أو صحته للخطر.</w:t>
      </w:r>
      <w:r w:rsidRPr="00727363">
        <w:rPr>
          <w:rFonts w:ascii="Traditional Arabic" w:hAnsi="Traditional Arabic" w:cs="Traditional Arabic"/>
          <w:b/>
          <w:bCs/>
          <w:sz w:val="28"/>
          <w:szCs w:val="28"/>
        </w:rPr>
        <w:t> </w:t>
      </w:r>
    </w:p>
    <w:p w14:paraId="4519DF99" w14:textId="77777777" w:rsidR="00E467BB" w:rsidRPr="00727363" w:rsidRDefault="00E467BB" w:rsidP="00727363">
      <w:pPr>
        <w:ind w:firstLine="720"/>
        <w:jc w:val="both"/>
        <w:rPr>
          <w:rFonts w:ascii="Traditional Arabic" w:hAnsi="Traditional Arabic" w:cs="Traditional Arabic"/>
          <w:b/>
          <w:bCs/>
          <w:sz w:val="28"/>
          <w:szCs w:val="28"/>
          <w:rtl/>
        </w:rPr>
      </w:pPr>
      <w:r w:rsidRPr="00727363">
        <w:rPr>
          <w:rFonts w:ascii="Traditional Arabic" w:hAnsi="Traditional Arabic" w:cs="Traditional Arabic"/>
          <w:b/>
          <w:bCs/>
          <w:sz w:val="28"/>
          <w:szCs w:val="28"/>
          <w:rtl/>
        </w:rPr>
        <w:t>وفي قانون حماية الطفل رقم(45) لسنة 2002 حددت المادة (125) أن الحدث الذي لم يتجاوز عمره السنة العاشرة وارتكب جريمة فلا يلاحق بأي عقوبة أو تدبير مما ينص عليه قانون العقوبات وإنما يحكم عليه بواحد من التدابير المنصوص عليها في المادة (36) من قانون الأحداث. وهنا إشارة واضحة بعد توجيه الاتهام نحوه وبالتالي انعدام المسؤولية الجنائية والمدنية تجاه افعاله مما يؤكد عدم إمكانية القاء القبض عليه أو حجزه أو حبس حريته بأي شكل من الأشكال. </w:t>
      </w:r>
    </w:p>
    <w:p w14:paraId="0CA3D045" w14:textId="77777777" w:rsidR="00A01637" w:rsidRDefault="00BB7F53" w:rsidP="00BB7F53">
      <w:pPr>
        <w:ind w:firstLine="720"/>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وإضافةً ل</w:t>
      </w:r>
      <w:r w:rsidR="00E467BB" w:rsidRPr="00727363">
        <w:rPr>
          <w:rFonts w:ascii="Traditional Arabic" w:hAnsi="Traditional Arabic" w:cs="Traditional Arabic"/>
          <w:b/>
          <w:bCs/>
          <w:sz w:val="28"/>
          <w:szCs w:val="28"/>
          <w:rtl/>
        </w:rPr>
        <w:t xml:space="preserve">كل ما أوردناه </w:t>
      </w:r>
      <w:r>
        <w:rPr>
          <w:rFonts w:ascii="Traditional Arabic" w:hAnsi="Traditional Arabic" w:cs="Traditional Arabic" w:hint="cs"/>
          <w:b/>
          <w:bCs/>
          <w:sz w:val="28"/>
          <w:szCs w:val="28"/>
          <w:rtl/>
        </w:rPr>
        <w:t xml:space="preserve">نشير إلى أن </w:t>
      </w:r>
      <w:r w:rsidRPr="00727363">
        <w:rPr>
          <w:rFonts w:ascii="Traditional Arabic" w:hAnsi="Traditional Arabic" w:cs="Traditional Arabic" w:hint="cs"/>
          <w:b/>
          <w:bCs/>
          <w:sz w:val="28"/>
          <w:szCs w:val="28"/>
          <w:rtl/>
        </w:rPr>
        <w:t>المادة</w:t>
      </w:r>
      <w:r w:rsidR="00E467BB" w:rsidRPr="00727363">
        <w:rPr>
          <w:rFonts w:ascii="Traditional Arabic" w:hAnsi="Traditional Arabic" w:cs="Traditional Arabic"/>
          <w:b/>
          <w:bCs/>
          <w:sz w:val="28"/>
          <w:szCs w:val="28"/>
          <w:rtl/>
        </w:rPr>
        <w:t xml:space="preserve"> (32) من قانون تنظيم السجون القانون رقم (48) لسنة 1991م بشأن تنظيم السجون نصت على عزل السجناء الأحداث عن السجناء البالغين وعزل السجناء الإناث عن السجناء </w:t>
      </w:r>
      <w:r w:rsidR="00746F6B" w:rsidRPr="00727363">
        <w:rPr>
          <w:rFonts w:ascii="Traditional Arabic" w:hAnsi="Traditional Arabic" w:cs="Traditional Arabic" w:hint="cs"/>
          <w:b/>
          <w:bCs/>
          <w:sz w:val="28"/>
          <w:szCs w:val="28"/>
          <w:rtl/>
        </w:rPr>
        <w:t>الذكور</w:t>
      </w:r>
      <w:r w:rsidR="00746F6B" w:rsidRPr="00727363">
        <w:rPr>
          <w:rFonts w:ascii="Traditional Arabic" w:eastAsia="Times New Roman" w:hAnsi="Traditional Arabic" w:cs="Traditional Arabic" w:hint="cs"/>
          <w:b/>
          <w:bCs/>
          <w:sz w:val="28"/>
          <w:szCs w:val="28"/>
          <w:vertAlign w:val="superscript"/>
          <w:rtl/>
        </w:rPr>
        <w:t xml:space="preserve"> </w:t>
      </w:r>
      <w:r w:rsidR="00746F6B" w:rsidRPr="00727363">
        <w:rPr>
          <w:rFonts w:ascii="Traditional Arabic" w:eastAsia="Times New Roman" w:hAnsi="Traditional Arabic" w:cs="Traditional Arabic"/>
          <w:b/>
          <w:bCs/>
          <w:sz w:val="28"/>
          <w:szCs w:val="28"/>
          <w:vertAlign w:val="superscript"/>
          <w:rtl/>
        </w:rPr>
        <w:t>(</w:t>
      </w:r>
      <w:r w:rsidR="00746F6B" w:rsidRPr="00BF09C8">
        <w:rPr>
          <w:rFonts w:eastAsia="Times New Roman"/>
          <w:vertAlign w:val="superscript"/>
          <w:rtl/>
        </w:rPr>
        <w:footnoteReference w:id="53"/>
      </w:r>
      <w:r w:rsidR="00746F6B" w:rsidRPr="00727363">
        <w:rPr>
          <w:rFonts w:ascii="Traditional Arabic" w:eastAsia="Times New Roman" w:hAnsi="Traditional Arabic" w:cs="Traditional Arabic"/>
          <w:b/>
          <w:bCs/>
          <w:sz w:val="28"/>
          <w:szCs w:val="28"/>
          <w:vertAlign w:val="superscript"/>
          <w:rtl/>
        </w:rPr>
        <w:t>)</w:t>
      </w:r>
      <w:r w:rsidR="00E467BB" w:rsidRPr="00727363">
        <w:rPr>
          <w:rFonts w:ascii="Traditional Arabic" w:hAnsi="Traditional Arabic" w:cs="Traditional Arabic"/>
          <w:b/>
          <w:bCs/>
          <w:sz w:val="28"/>
          <w:szCs w:val="28"/>
          <w:rtl/>
        </w:rPr>
        <w:t xml:space="preserve"> في مخالفة للاتفاقية الدولية لحقوق الطفل وأيضا في تضارب مع </w:t>
      </w:r>
      <w:r w:rsidR="0037399B" w:rsidRPr="00727363">
        <w:rPr>
          <w:rFonts w:ascii="Traditional Arabic" w:hAnsi="Traditional Arabic" w:cs="Traditional Arabic" w:hint="cs"/>
          <w:b/>
          <w:bCs/>
          <w:sz w:val="28"/>
          <w:szCs w:val="28"/>
          <w:rtl/>
        </w:rPr>
        <w:t>القوانين النافذة في اليمن</w:t>
      </w:r>
      <w:r w:rsidR="00E467BB" w:rsidRPr="00727363">
        <w:rPr>
          <w:rFonts w:ascii="Traditional Arabic" w:hAnsi="Traditional Arabic" w:cs="Traditional Arabic"/>
          <w:b/>
          <w:bCs/>
          <w:sz w:val="28"/>
          <w:szCs w:val="28"/>
          <w:rtl/>
        </w:rPr>
        <w:t xml:space="preserve"> </w:t>
      </w:r>
      <w:r w:rsidR="00746F6B" w:rsidRPr="00727363">
        <w:rPr>
          <w:rFonts w:ascii="Traditional Arabic" w:hAnsi="Traditional Arabic" w:cs="Traditional Arabic" w:hint="cs"/>
          <w:b/>
          <w:bCs/>
          <w:sz w:val="28"/>
          <w:szCs w:val="28"/>
          <w:rtl/>
        </w:rPr>
        <w:t>(</w:t>
      </w:r>
      <w:r w:rsidR="00E467BB" w:rsidRPr="00727363">
        <w:rPr>
          <w:rFonts w:ascii="Traditional Arabic" w:hAnsi="Traditional Arabic" w:cs="Traditional Arabic"/>
          <w:b/>
          <w:bCs/>
          <w:sz w:val="28"/>
          <w:szCs w:val="28"/>
          <w:rtl/>
        </w:rPr>
        <w:t xml:space="preserve">رعاية الأحداث </w:t>
      </w:r>
      <w:r w:rsidR="0037399B" w:rsidRPr="00727363">
        <w:rPr>
          <w:rFonts w:ascii="Traditional Arabic" w:hAnsi="Traditional Arabic" w:cs="Traditional Arabic" w:hint="cs"/>
          <w:b/>
          <w:bCs/>
          <w:sz w:val="28"/>
          <w:szCs w:val="28"/>
          <w:rtl/>
        </w:rPr>
        <w:t xml:space="preserve">النافذ </w:t>
      </w:r>
      <w:r w:rsidR="00E467BB" w:rsidRPr="00727363">
        <w:rPr>
          <w:rFonts w:ascii="Traditional Arabic" w:hAnsi="Traditional Arabic" w:cs="Traditional Arabic"/>
          <w:b/>
          <w:bCs/>
          <w:sz w:val="28"/>
          <w:szCs w:val="28"/>
          <w:rtl/>
        </w:rPr>
        <w:t>وقانون حوق الطفل</w:t>
      </w:r>
      <w:r w:rsidR="00E81DA0" w:rsidRPr="00727363">
        <w:rPr>
          <w:rFonts w:ascii="Traditional Arabic" w:hAnsi="Traditional Arabic" w:cs="Traditional Arabic" w:hint="cs"/>
          <w:b/>
          <w:bCs/>
          <w:sz w:val="28"/>
          <w:szCs w:val="28"/>
          <w:rtl/>
        </w:rPr>
        <w:t>)</w:t>
      </w:r>
      <w:r w:rsidR="00E467BB" w:rsidRPr="00727363">
        <w:rPr>
          <w:rFonts w:ascii="Traditional Arabic" w:hAnsi="Traditional Arabic" w:cs="Traditional Arabic"/>
          <w:b/>
          <w:bCs/>
          <w:sz w:val="28"/>
          <w:szCs w:val="28"/>
          <w:rtl/>
        </w:rPr>
        <w:t xml:space="preserve"> إذ لا يجوز احتجاز الأحداث في السجون بل </w:t>
      </w:r>
      <w:r>
        <w:rPr>
          <w:rFonts w:ascii="Traditional Arabic" w:hAnsi="Traditional Arabic" w:cs="Traditional Arabic" w:hint="cs"/>
          <w:b/>
          <w:bCs/>
          <w:sz w:val="28"/>
          <w:szCs w:val="28"/>
          <w:rtl/>
        </w:rPr>
        <w:t xml:space="preserve">يكون احتجازهم </w:t>
      </w:r>
      <w:r w:rsidR="00E467BB" w:rsidRPr="00727363">
        <w:rPr>
          <w:rFonts w:ascii="Traditional Arabic" w:hAnsi="Traditional Arabic" w:cs="Traditional Arabic"/>
          <w:b/>
          <w:bCs/>
          <w:sz w:val="28"/>
          <w:szCs w:val="28"/>
          <w:rtl/>
        </w:rPr>
        <w:t>في مؤسسات أو دور الرعاية الخاصة بالأحداث.</w:t>
      </w:r>
    </w:p>
    <w:p w14:paraId="037998D3" w14:textId="77777777" w:rsidR="00F2178B" w:rsidRPr="00727363" w:rsidRDefault="00F2178B" w:rsidP="00BB7F53">
      <w:pPr>
        <w:ind w:firstLine="720"/>
        <w:jc w:val="both"/>
        <w:rPr>
          <w:rFonts w:ascii="Traditional Arabic" w:hAnsi="Traditional Arabic" w:cs="Traditional Arabic"/>
          <w:b/>
          <w:bCs/>
          <w:sz w:val="28"/>
          <w:szCs w:val="28"/>
          <w:rtl/>
        </w:rPr>
      </w:pPr>
    </w:p>
    <w:p w14:paraId="6AE87B24" w14:textId="77777777" w:rsidR="00E467BB" w:rsidRPr="009229E9" w:rsidRDefault="00F2178B" w:rsidP="00335387">
      <w:pPr>
        <w:jc w:val="both"/>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lastRenderedPageBreak/>
        <w:t>رابعاً</w:t>
      </w:r>
      <w:r w:rsidR="004046D1">
        <w:rPr>
          <w:rFonts w:ascii="Traditional Arabic" w:hAnsi="Traditional Arabic" w:cs="Traditional Arabic" w:hint="cs"/>
          <w:b/>
          <w:bCs/>
          <w:sz w:val="32"/>
          <w:szCs w:val="32"/>
          <w:u w:val="single"/>
          <w:rtl/>
        </w:rPr>
        <w:t xml:space="preserve">: </w:t>
      </w:r>
      <w:r w:rsidR="00335387">
        <w:rPr>
          <w:rFonts w:ascii="Traditional Arabic" w:hAnsi="Traditional Arabic" w:cs="Traditional Arabic" w:hint="cs"/>
          <w:b/>
          <w:bCs/>
          <w:sz w:val="32"/>
          <w:szCs w:val="32"/>
          <w:u w:val="single"/>
          <w:rtl/>
        </w:rPr>
        <w:t>الفجوات</w:t>
      </w:r>
      <w:r w:rsidR="004046D1">
        <w:rPr>
          <w:rFonts w:ascii="Traditional Arabic" w:hAnsi="Traditional Arabic" w:cs="Traditional Arabic" w:hint="cs"/>
          <w:b/>
          <w:bCs/>
          <w:sz w:val="32"/>
          <w:szCs w:val="32"/>
          <w:u w:val="single"/>
          <w:rtl/>
        </w:rPr>
        <w:t xml:space="preserve"> </w:t>
      </w:r>
      <w:r w:rsidR="00335387">
        <w:rPr>
          <w:rFonts w:ascii="Traditional Arabic" w:hAnsi="Traditional Arabic" w:cs="Traditional Arabic" w:hint="cs"/>
          <w:b/>
          <w:bCs/>
          <w:sz w:val="32"/>
          <w:szCs w:val="32"/>
          <w:u w:val="single"/>
          <w:rtl/>
        </w:rPr>
        <w:t>والثغرات</w:t>
      </w:r>
      <w:r w:rsidR="004046D1">
        <w:rPr>
          <w:rFonts w:ascii="Traditional Arabic" w:hAnsi="Traditional Arabic" w:cs="Traditional Arabic" w:hint="cs"/>
          <w:b/>
          <w:bCs/>
          <w:sz w:val="32"/>
          <w:szCs w:val="32"/>
          <w:u w:val="single"/>
          <w:rtl/>
        </w:rPr>
        <w:t xml:space="preserve"> عند</w:t>
      </w:r>
      <w:r w:rsidR="009229E9">
        <w:rPr>
          <w:rFonts w:ascii="Traditional Arabic" w:hAnsi="Traditional Arabic" w:cs="Traditional Arabic" w:hint="cs"/>
          <w:b/>
          <w:bCs/>
          <w:sz w:val="32"/>
          <w:szCs w:val="32"/>
          <w:u w:val="single"/>
          <w:rtl/>
        </w:rPr>
        <w:t xml:space="preserve"> </w:t>
      </w:r>
      <w:r w:rsidR="00E467BB" w:rsidRPr="009229E9">
        <w:rPr>
          <w:rFonts w:ascii="Traditional Arabic" w:hAnsi="Traditional Arabic" w:cs="Traditional Arabic"/>
          <w:b/>
          <w:bCs/>
          <w:sz w:val="32"/>
          <w:szCs w:val="32"/>
          <w:u w:val="single"/>
          <w:rtl/>
        </w:rPr>
        <w:t>إحالة الحدث للنيابة العامة:</w:t>
      </w:r>
    </w:p>
    <w:p w14:paraId="73C8FF86" w14:textId="77777777" w:rsidR="00746F6B" w:rsidRPr="00BF09C8" w:rsidRDefault="00E467BB" w:rsidP="00281DD9">
      <w:pPr>
        <w:spacing w:after="120"/>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 xml:space="preserve">تحدث بعض الهفوات </w:t>
      </w:r>
      <w:r w:rsidR="004046D1">
        <w:rPr>
          <w:rFonts w:ascii="Traditional Arabic" w:hAnsi="Traditional Arabic" w:cs="Traditional Arabic" w:hint="cs"/>
          <w:b/>
          <w:bCs/>
          <w:sz w:val="28"/>
          <w:szCs w:val="28"/>
          <w:rtl/>
        </w:rPr>
        <w:t xml:space="preserve">والثغرات القانونية </w:t>
      </w:r>
      <w:r w:rsidRPr="00BF09C8">
        <w:rPr>
          <w:rFonts w:ascii="Traditional Arabic" w:hAnsi="Traditional Arabic" w:cs="Traditional Arabic"/>
          <w:b/>
          <w:bCs/>
          <w:sz w:val="28"/>
          <w:szCs w:val="28"/>
          <w:rtl/>
        </w:rPr>
        <w:t>عند إحالة الحدث للنيابة العامة نتيجة بعض الفجوات القانونية أو نتيجة الإهمال في السير السليم في إجراءات التحقيق نوردها على النحو التالي:</w:t>
      </w:r>
    </w:p>
    <w:p w14:paraId="00FFA3CE" w14:textId="77777777" w:rsidR="00E467BB" w:rsidRPr="00727363" w:rsidRDefault="00E467BB" w:rsidP="00281DD9">
      <w:pPr>
        <w:spacing w:after="120"/>
        <w:jc w:val="both"/>
        <w:rPr>
          <w:rFonts w:ascii="Traditional Arabic" w:hAnsi="Traditional Arabic" w:cs="Traditional Arabic"/>
          <w:b/>
          <w:bCs/>
          <w:sz w:val="28"/>
          <w:szCs w:val="28"/>
          <w:rtl/>
        </w:rPr>
      </w:pPr>
      <w:r w:rsidRPr="00727363">
        <w:rPr>
          <w:rFonts w:ascii="Traditional Arabic" w:hAnsi="Traditional Arabic" w:cs="Traditional Arabic"/>
          <w:b/>
          <w:bCs/>
          <w:sz w:val="28"/>
          <w:szCs w:val="28"/>
          <w:rtl/>
        </w:rPr>
        <w:t xml:space="preserve"> </w:t>
      </w:r>
      <w:r w:rsidR="00727363">
        <w:rPr>
          <w:rFonts w:ascii="Traditional Arabic" w:hAnsi="Traditional Arabic" w:cs="Traditional Arabic"/>
          <w:b/>
          <w:bCs/>
          <w:sz w:val="28"/>
          <w:szCs w:val="28"/>
          <w:rtl/>
        </w:rPr>
        <w:tab/>
      </w:r>
      <w:r w:rsidRPr="00727363">
        <w:rPr>
          <w:rFonts w:ascii="Traditional Arabic" w:hAnsi="Traditional Arabic" w:cs="Traditional Arabic"/>
          <w:b/>
          <w:bCs/>
          <w:sz w:val="32"/>
          <w:szCs w:val="32"/>
          <w:rtl/>
        </w:rPr>
        <w:t>التحقق من سلامة الحدث ووضعه القانوني:</w:t>
      </w:r>
      <w:r w:rsidRPr="00727363">
        <w:rPr>
          <w:rFonts w:ascii="Traditional Arabic" w:hAnsi="Traditional Arabic" w:cs="Traditional Arabic"/>
          <w:b/>
          <w:bCs/>
          <w:sz w:val="28"/>
          <w:szCs w:val="28"/>
          <w:rtl/>
        </w:rPr>
        <w:t xml:space="preserve"> وعلى الرغم من توجيهات النائب العام لأعضاء النيابة العامة في المادة رقم (8) بضرورة النظر في أي</w:t>
      </w:r>
      <w:r w:rsidRPr="00727363">
        <w:rPr>
          <w:rFonts w:ascii="Traditional Arabic" w:hAnsi="Traditional Arabic" w:cs="Traditional Arabic"/>
          <w:b/>
          <w:bCs/>
          <w:sz w:val="28"/>
          <w:szCs w:val="28"/>
        </w:rPr>
        <w:t> </w:t>
      </w:r>
      <w:r w:rsidRPr="00727363">
        <w:rPr>
          <w:rFonts w:ascii="Traditional Arabic" w:hAnsi="Traditional Arabic" w:cs="Traditional Arabic"/>
          <w:b/>
          <w:bCs/>
          <w:sz w:val="28"/>
          <w:szCs w:val="28"/>
          <w:rtl/>
        </w:rPr>
        <w:t xml:space="preserve"> شكوى تقدم ضد أحد مأموري الضبط القضائي لإخلاله بواجبات وظيفته أو تقصيره في عمله وعلى عضو النيابة إذا رأي جدية الشكوى أن يستطلع رأي رئيس النيابة كتابه</w:t>
      </w:r>
      <w:r w:rsidRPr="00727363">
        <w:rPr>
          <w:rFonts w:ascii="Traditional Arabic" w:hAnsi="Traditional Arabic" w:cs="Traditional Arabic"/>
          <w:b/>
          <w:bCs/>
          <w:sz w:val="28"/>
          <w:szCs w:val="28"/>
        </w:rPr>
        <w:t xml:space="preserve"> </w:t>
      </w:r>
      <w:r w:rsidRPr="00727363">
        <w:rPr>
          <w:rFonts w:ascii="Traditional Arabic" w:hAnsi="Traditional Arabic" w:cs="Traditional Arabic"/>
          <w:b/>
          <w:bCs/>
          <w:sz w:val="28"/>
          <w:szCs w:val="28"/>
          <w:rtl/>
        </w:rPr>
        <w:t>، كما حددت المادة (9) من ذات التوجيهات ضرورة قيام أعضاء النيابة بالتحقيق بأنفسهم في تلك ولا يجوز لهم الندب في تحقيقها</w:t>
      </w:r>
      <w:r w:rsidR="00746F6B" w:rsidRPr="00727363">
        <w:rPr>
          <w:rFonts w:ascii="Traditional Arabic" w:eastAsia="Times New Roman" w:hAnsi="Traditional Arabic" w:cs="Traditional Arabic"/>
          <w:b/>
          <w:bCs/>
          <w:sz w:val="28"/>
          <w:szCs w:val="28"/>
          <w:vertAlign w:val="superscript"/>
          <w:rtl/>
        </w:rPr>
        <w:t>(</w:t>
      </w:r>
      <w:r w:rsidR="00746F6B" w:rsidRPr="00BF09C8">
        <w:rPr>
          <w:rFonts w:eastAsia="Times New Roman"/>
          <w:vertAlign w:val="superscript"/>
          <w:rtl/>
        </w:rPr>
        <w:footnoteReference w:id="54"/>
      </w:r>
      <w:r w:rsidR="00746F6B" w:rsidRPr="00727363">
        <w:rPr>
          <w:rFonts w:ascii="Traditional Arabic" w:eastAsia="Times New Roman" w:hAnsi="Traditional Arabic" w:cs="Traditional Arabic"/>
          <w:b/>
          <w:bCs/>
          <w:sz w:val="28"/>
          <w:szCs w:val="28"/>
          <w:vertAlign w:val="superscript"/>
          <w:rtl/>
        </w:rPr>
        <w:t>)</w:t>
      </w:r>
      <w:r w:rsidRPr="00727363">
        <w:rPr>
          <w:rFonts w:ascii="Traditional Arabic" w:hAnsi="Traditional Arabic" w:cs="Traditional Arabic"/>
          <w:b/>
          <w:bCs/>
          <w:sz w:val="28"/>
          <w:szCs w:val="28"/>
        </w:rPr>
        <w:t xml:space="preserve"> </w:t>
      </w:r>
      <w:r w:rsidRPr="00727363">
        <w:rPr>
          <w:rFonts w:ascii="Traditional Arabic" w:hAnsi="Traditional Arabic" w:cs="Traditional Arabic"/>
          <w:b/>
          <w:bCs/>
          <w:sz w:val="28"/>
          <w:szCs w:val="28"/>
          <w:rtl/>
        </w:rPr>
        <w:t>إلا أن الواقع ومن خلال النظر في الكثير من قضايا الأحداث التي تعرضت لها المدرسة الديموقراطية لم يتم عمل أي إجراء يحقق ما سبق ويضمن حقوق الحدث بل أن بعض القضايا تم التغاضي عن حالات تعذيب واضحة في البدن وفي أخرى تم التغاضي عن فترات سجن طويلة للحدث خلاف ما يقره القانون.</w:t>
      </w:r>
    </w:p>
    <w:p w14:paraId="6A3BCD81" w14:textId="77777777" w:rsidR="00E467BB" w:rsidRPr="00727363" w:rsidRDefault="00E467BB" w:rsidP="00281DD9">
      <w:pPr>
        <w:spacing w:after="120"/>
        <w:ind w:firstLine="720"/>
        <w:jc w:val="both"/>
        <w:rPr>
          <w:rFonts w:ascii="Traditional Arabic" w:hAnsi="Traditional Arabic" w:cs="Traditional Arabic"/>
          <w:b/>
          <w:bCs/>
          <w:sz w:val="28"/>
          <w:szCs w:val="28"/>
          <w:rtl/>
        </w:rPr>
      </w:pPr>
      <w:r w:rsidRPr="00727363">
        <w:rPr>
          <w:rFonts w:ascii="Traditional Arabic" w:hAnsi="Traditional Arabic" w:cs="Traditional Arabic"/>
          <w:b/>
          <w:bCs/>
          <w:sz w:val="32"/>
          <w:szCs w:val="32"/>
          <w:rtl/>
        </w:rPr>
        <w:t>مباشرة التحقيق:</w:t>
      </w:r>
      <w:r w:rsidRPr="00727363">
        <w:rPr>
          <w:rFonts w:ascii="Traditional Arabic" w:hAnsi="Traditional Arabic" w:cs="Traditional Arabic"/>
          <w:b/>
          <w:bCs/>
          <w:sz w:val="28"/>
          <w:szCs w:val="28"/>
          <w:rtl/>
        </w:rPr>
        <w:t xml:space="preserve"> على الرغم من أن المادة رقم (8) من قانون رعاية الأحداث حددت للنيابة مباشرة إجراءات التحقيق والتصرف في مسائل الأحداث ويجب على المحقق أثناء الاستجواب وإجراء التحقيق مراعاة سن الحدث ووجه خطورة الفعل المنسوب إليه وحالته البدنية والذهنية والظروف الاجتماعية التي نشأ وعاش فيها، إلا أنه ومن خلال الممارسة وجدت المدرسة الديموقراطية الكثير من الحالات التي لم يتم مراعاة ذلك بل إن ذات المادة افتقرت إلى الإشارة لظروف احتجاز الحدث في اقسام الشرطة وسائر الأجهزة الأمنية أو دور الرعاية وغيرها كون لها التأثير الأكبر في نفسية الحدث وإجاباته في التحقيق.</w:t>
      </w:r>
      <w:r w:rsidR="009229E9" w:rsidRPr="00727363">
        <w:rPr>
          <w:rFonts w:ascii="Traditional Arabic" w:hAnsi="Traditional Arabic" w:cs="Traditional Arabic" w:hint="cs"/>
          <w:b/>
          <w:bCs/>
          <w:sz w:val="28"/>
          <w:szCs w:val="28"/>
          <w:rtl/>
        </w:rPr>
        <w:t xml:space="preserve"> </w:t>
      </w:r>
      <w:r w:rsidRPr="00727363">
        <w:rPr>
          <w:rFonts w:ascii="Traditional Arabic" w:hAnsi="Traditional Arabic" w:cs="Traditional Arabic"/>
          <w:b/>
          <w:bCs/>
          <w:sz w:val="28"/>
          <w:szCs w:val="28"/>
          <w:rtl/>
        </w:rPr>
        <w:t>وفي توجيهات النائب العام لأعضاء النيابة العامة في المادة رقم (463) حددت أنه يجب قبل التصرف في قضايا الأحداث التحقق من حالة الحدث الاجتماعية والبيئية التي نشأ فيها والأسباب التي دفعته إلى ارتكاب الجريمة ويستعان بذلك بالخبراء من أخصائيين اجتماعيين ونفسيين.</w:t>
      </w:r>
    </w:p>
    <w:p w14:paraId="1347CC7F" w14:textId="77777777" w:rsidR="00E467BB" w:rsidRPr="00727363" w:rsidRDefault="00E467BB" w:rsidP="00281DD9">
      <w:pPr>
        <w:spacing w:after="120"/>
        <w:ind w:firstLine="720"/>
        <w:jc w:val="both"/>
        <w:rPr>
          <w:rFonts w:ascii="Traditional Arabic" w:hAnsi="Traditional Arabic" w:cs="Traditional Arabic"/>
          <w:b/>
          <w:bCs/>
          <w:sz w:val="28"/>
          <w:szCs w:val="28"/>
          <w:rtl/>
        </w:rPr>
      </w:pPr>
      <w:r w:rsidRPr="00727363">
        <w:rPr>
          <w:rFonts w:ascii="Traditional Arabic" w:hAnsi="Traditional Arabic" w:cs="Traditional Arabic"/>
          <w:b/>
          <w:bCs/>
          <w:sz w:val="32"/>
          <w:szCs w:val="32"/>
          <w:rtl/>
        </w:rPr>
        <w:t>فيما يتعلق بعملية التحفظ:</w:t>
      </w:r>
      <w:r w:rsidRPr="00727363">
        <w:rPr>
          <w:rFonts w:ascii="Traditional Arabic" w:hAnsi="Traditional Arabic" w:cs="Traditional Arabic"/>
          <w:b/>
          <w:bCs/>
          <w:sz w:val="28"/>
          <w:szCs w:val="28"/>
          <w:rtl/>
        </w:rPr>
        <w:t xml:space="preserve"> وجدت المدرسة الديموقراطية الكثير من الحالات المؤسفة في عملية التحفظ إذ وجدت أنه يتم وضع الاحداث في السجون مع المجرمين بالإضافة إلى التوقيف في أماكن مخيفة ومظلمة في مخالفة صريحة للمادتين (12،11) من قانون رعاية الأحداث بضرورة إن يكون التحفظ بصورة تضمن الهدوء والاستقرار لنفسية الحدث والحفاظ قدر الإمكان على خصوصية حالته النفسية والاجتماعية كحدث.</w:t>
      </w:r>
      <w:r w:rsidR="009229E9" w:rsidRPr="00727363">
        <w:rPr>
          <w:rFonts w:ascii="Traditional Arabic" w:hAnsi="Traditional Arabic" w:cs="Traditional Arabic" w:hint="cs"/>
          <w:b/>
          <w:bCs/>
          <w:sz w:val="28"/>
          <w:szCs w:val="28"/>
          <w:rtl/>
        </w:rPr>
        <w:t xml:space="preserve"> </w:t>
      </w:r>
      <w:r w:rsidRPr="00727363">
        <w:rPr>
          <w:rFonts w:ascii="Traditional Arabic" w:hAnsi="Traditional Arabic" w:cs="Traditional Arabic"/>
          <w:b/>
          <w:bCs/>
          <w:sz w:val="28"/>
          <w:szCs w:val="28"/>
          <w:rtl/>
        </w:rPr>
        <w:t xml:space="preserve">وأيضا في مخالفة لما حددته المادة (184) من قانون الإجراءات الجزائية بعدم جواز الحبس الاحتياطي لمن لم يتجاوز الخامسة عشر وأكدتها توجيهات النائب العام في المادة (462) بعدم جواز حبس الصغير الذي لم يتجاوز خمسة عشر سنة. </w:t>
      </w:r>
    </w:p>
    <w:p w14:paraId="447CE207" w14:textId="77777777" w:rsidR="00E467BB" w:rsidRPr="00727363" w:rsidRDefault="00E467BB" w:rsidP="00727363">
      <w:pPr>
        <w:ind w:firstLine="720"/>
        <w:jc w:val="both"/>
        <w:rPr>
          <w:rFonts w:ascii="Traditional Arabic" w:hAnsi="Traditional Arabic" w:cs="Traditional Arabic"/>
          <w:b/>
          <w:bCs/>
          <w:sz w:val="28"/>
          <w:szCs w:val="28"/>
        </w:rPr>
      </w:pPr>
      <w:r w:rsidRPr="00727363">
        <w:rPr>
          <w:rFonts w:ascii="Traditional Arabic" w:hAnsi="Traditional Arabic" w:cs="Traditional Arabic"/>
          <w:b/>
          <w:bCs/>
          <w:sz w:val="32"/>
          <w:szCs w:val="32"/>
          <w:rtl/>
        </w:rPr>
        <w:t>التأخر في التعامل مع قضايا الأحداث:</w:t>
      </w:r>
      <w:r w:rsidRPr="00727363">
        <w:rPr>
          <w:rFonts w:ascii="Traditional Arabic" w:hAnsi="Traditional Arabic" w:cs="Traditional Arabic"/>
          <w:b/>
          <w:bCs/>
          <w:sz w:val="28"/>
          <w:szCs w:val="28"/>
          <w:rtl/>
        </w:rPr>
        <w:t xml:space="preserve"> نظرا لتكدس القضايا وكثرتها في النيابة العامة يتم التأخر التعامل مع القضايا الخاصة بالأحداث وهذا يعد خلاف لما حددته المادة(13) من قانون رعاية الأحداث بأن قضايا </w:t>
      </w:r>
      <w:r w:rsidRPr="00727363">
        <w:rPr>
          <w:rFonts w:ascii="Traditional Arabic" w:hAnsi="Traditional Arabic" w:cs="Traditional Arabic"/>
          <w:b/>
          <w:bCs/>
          <w:sz w:val="28"/>
          <w:szCs w:val="28"/>
          <w:rtl/>
        </w:rPr>
        <w:lastRenderedPageBreak/>
        <w:t>الأحداث تعتبر من القضايا المستعجلة ويفضـل فـي جميـع الأحوال الإفراج عن الحدث في أي مرحلـة مـن مراحـل التحقيـق أو المحاكمة إذا كان ذلك لا يضر بسير العدالة ولا يشكل خطورة. كما أوجبت المادة (466) من توجيهات النائب العام على أعضاء النيابة سرعة التصرف في القضايا التي يتهم فيها الأحداث. وكذلك أعطت المادة رقم (464) من هذه التوجيهات الصلاحية لأعضاء النيابة في حفظ قضايا الأحداث وإصدار قرارات بأن لا وجه لإقامة الدعوى فيها وإعطاءهم حرية التقدير ما ليس لهم في القضايا الأخرى، فلا ضرورة لأن يقدموا للمحاكمة متهمين من الأحداث يغلب أن يكتفي في عقابهم بالتأنيب أو توجيه اللوم.</w:t>
      </w:r>
    </w:p>
    <w:p w14:paraId="05F801BC" w14:textId="77777777" w:rsidR="00E467BB" w:rsidRPr="009229E9" w:rsidRDefault="00F2178B" w:rsidP="00281DD9">
      <w:pPr>
        <w:spacing w:after="120" w:line="240" w:lineRule="auto"/>
        <w:jc w:val="both"/>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t>خامساً</w:t>
      </w:r>
      <w:r w:rsidR="00AC4FD4">
        <w:rPr>
          <w:rFonts w:ascii="Traditional Arabic" w:hAnsi="Traditional Arabic" w:cs="Traditional Arabic" w:hint="cs"/>
          <w:b/>
          <w:bCs/>
          <w:sz w:val="32"/>
          <w:szCs w:val="32"/>
          <w:u w:val="single"/>
          <w:rtl/>
        </w:rPr>
        <w:t>: ملاحظات حول</w:t>
      </w:r>
      <w:r w:rsidR="009229E9" w:rsidRPr="009229E9">
        <w:rPr>
          <w:rFonts w:ascii="Traditional Arabic" w:hAnsi="Traditional Arabic" w:cs="Traditional Arabic" w:hint="cs"/>
          <w:b/>
          <w:bCs/>
          <w:sz w:val="32"/>
          <w:szCs w:val="32"/>
          <w:u w:val="single"/>
          <w:rtl/>
        </w:rPr>
        <w:t xml:space="preserve"> </w:t>
      </w:r>
      <w:r w:rsidR="00E467BB" w:rsidRPr="009229E9">
        <w:rPr>
          <w:rFonts w:ascii="Traditional Arabic" w:hAnsi="Traditional Arabic" w:cs="Traditional Arabic"/>
          <w:b/>
          <w:bCs/>
          <w:sz w:val="32"/>
          <w:szCs w:val="32"/>
          <w:u w:val="single"/>
          <w:rtl/>
        </w:rPr>
        <w:t>محاكمة الأحداث:</w:t>
      </w:r>
    </w:p>
    <w:p w14:paraId="16673EF3" w14:textId="77777777" w:rsidR="009229E9" w:rsidRPr="00F95D72" w:rsidRDefault="00E467BB" w:rsidP="00281DD9">
      <w:pPr>
        <w:spacing w:after="120" w:line="240" w:lineRule="auto"/>
        <w:ind w:firstLine="720"/>
        <w:jc w:val="both"/>
        <w:rPr>
          <w:rFonts w:ascii="Traditional Arabic" w:hAnsi="Traditional Arabic" w:cs="Traditional Arabic"/>
          <w:b/>
          <w:bCs/>
          <w:sz w:val="28"/>
          <w:szCs w:val="28"/>
        </w:rPr>
      </w:pPr>
      <w:r w:rsidRPr="00727363">
        <w:rPr>
          <w:rFonts w:ascii="Traditional Arabic" w:hAnsi="Traditional Arabic" w:cs="Traditional Arabic"/>
          <w:b/>
          <w:bCs/>
          <w:sz w:val="32"/>
          <w:szCs w:val="32"/>
          <w:rtl/>
        </w:rPr>
        <w:t>تحديد قضاء متخصص لمحاكمة الأحداث</w:t>
      </w:r>
      <w:r w:rsidRPr="00F95D72">
        <w:rPr>
          <w:rFonts w:ascii="Traditional Arabic" w:hAnsi="Traditional Arabic" w:cs="Traditional Arabic"/>
          <w:b/>
          <w:bCs/>
          <w:sz w:val="28"/>
          <w:szCs w:val="28"/>
          <w:rtl/>
        </w:rPr>
        <w:t>:</w:t>
      </w:r>
      <w:r w:rsidR="009229E9" w:rsidRPr="00F95D72">
        <w:rPr>
          <w:rFonts w:ascii="Traditional Arabic" w:hAnsi="Traditional Arabic" w:cs="Traditional Arabic" w:hint="cs"/>
          <w:b/>
          <w:bCs/>
          <w:sz w:val="28"/>
          <w:szCs w:val="28"/>
          <w:rtl/>
        </w:rPr>
        <w:t xml:space="preserve"> </w:t>
      </w:r>
      <w:r w:rsidRPr="00F95D72">
        <w:rPr>
          <w:rFonts w:ascii="Traditional Arabic" w:hAnsi="Traditional Arabic" w:cs="Traditional Arabic"/>
          <w:b/>
          <w:bCs/>
          <w:sz w:val="28"/>
          <w:szCs w:val="28"/>
          <w:rtl/>
        </w:rPr>
        <w:t>أقر قانون رعاية الأحداث في المادة (15) الفقرة (أ) إنشاء محكمة أو أكثر خاصة بالأحداث على مستوى أمانة العاصمة وسائر محافظات الجمهورية على أن تتشكل كل محكمة من قاضٍ واحد يعاونه خبيران من الأخصائيين أحدهما على الأقل من النساء ويكون حضورهما إجراءات المحاكمة وجوبياً</w:t>
      </w:r>
      <w:r w:rsidRPr="00F95D72">
        <w:rPr>
          <w:rFonts w:ascii="Traditional Arabic" w:hAnsi="Traditional Arabic" w:cs="Traditional Arabic"/>
          <w:b/>
          <w:bCs/>
          <w:sz w:val="28"/>
          <w:szCs w:val="28"/>
          <w:vertAlign w:val="superscript"/>
          <w:rtl/>
        </w:rPr>
        <w:t xml:space="preserve"> (</w:t>
      </w:r>
      <w:r w:rsidRPr="00BA149A">
        <w:rPr>
          <w:vertAlign w:val="superscript"/>
          <w:rtl/>
        </w:rPr>
        <w:footnoteReference w:id="55"/>
      </w:r>
      <w:r w:rsidRPr="00F95D72">
        <w:rPr>
          <w:rFonts w:ascii="Traditional Arabic" w:hAnsi="Traditional Arabic" w:cs="Traditional Arabic"/>
          <w:b/>
          <w:bCs/>
          <w:sz w:val="28"/>
          <w:szCs w:val="28"/>
          <w:vertAlign w:val="superscript"/>
          <w:rtl/>
        </w:rPr>
        <w:t>)</w:t>
      </w:r>
      <w:r w:rsidRPr="00F95D72">
        <w:rPr>
          <w:rFonts w:ascii="Traditional Arabic" w:hAnsi="Traditional Arabic" w:cs="Traditional Arabic"/>
          <w:b/>
          <w:bCs/>
          <w:sz w:val="28"/>
          <w:szCs w:val="28"/>
          <w:rtl/>
        </w:rPr>
        <w:t>. وعلى الخبيرين أن يقدما تقريراً لمحكمة بعد بحث ظروف الحدث من جميع الوجوه وتحديد التدابير المقترحة لإصلاحه وذلك قبل أن تصدر المحكمة حكمها.</w:t>
      </w:r>
      <w:r w:rsidR="009229E9" w:rsidRPr="00F95D72">
        <w:rPr>
          <w:rFonts w:ascii="Traditional Arabic" w:hAnsi="Traditional Arabic" w:cs="Traditional Arabic" w:hint="cs"/>
          <w:b/>
          <w:bCs/>
          <w:sz w:val="28"/>
          <w:szCs w:val="28"/>
          <w:rtl/>
        </w:rPr>
        <w:t xml:space="preserve"> </w:t>
      </w:r>
      <w:r w:rsidRPr="00F95D72">
        <w:rPr>
          <w:rFonts w:ascii="Traditional Arabic" w:hAnsi="Traditional Arabic" w:cs="Traditional Arabic"/>
          <w:b/>
          <w:bCs/>
          <w:sz w:val="28"/>
          <w:szCs w:val="28"/>
          <w:rtl/>
        </w:rPr>
        <w:t>كما حدد القانون في الفقرة (ب) أنه: إذا تعذر تشكيل محكمة للأحداث لقلة القضايا المنسوبة للأحداث على مستوى أي محافظة. فإنه يجوز تحديد إحدى المحاكم الابتدائية على مستوى المحافظة للقيام دون غيرها بمباشرة اختصاصات محكمة الأحداث وفقاً لأحكام هذا القانون.</w:t>
      </w:r>
    </w:p>
    <w:p w14:paraId="11E6A5DB" w14:textId="77777777" w:rsidR="00E467BB" w:rsidRPr="00727363" w:rsidRDefault="00E467BB" w:rsidP="00281DD9">
      <w:pPr>
        <w:spacing w:after="120"/>
        <w:ind w:firstLine="720"/>
        <w:jc w:val="both"/>
        <w:rPr>
          <w:rFonts w:ascii="Traditional Arabic" w:hAnsi="Traditional Arabic" w:cs="Traditional Arabic"/>
          <w:b/>
          <w:bCs/>
          <w:sz w:val="28"/>
          <w:szCs w:val="28"/>
          <w:rtl/>
        </w:rPr>
      </w:pPr>
      <w:r w:rsidRPr="00727363">
        <w:rPr>
          <w:rFonts w:ascii="Traditional Arabic" w:hAnsi="Traditional Arabic" w:cs="Traditional Arabic"/>
          <w:b/>
          <w:bCs/>
          <w:sz w:val="28"/>
          <w:szCs w:val="28"/>
          <w:rtl/>
        </w:rPr>
        <w:t>وهنا نشير إلى ما ألزمه القانون في مسألة إنشاء محاكم الأحداث والاستثناء الذي أورده في تعذر تشكيل المحاكم فمن خلال الواقع الذي لوحظ من خلال ممارسة المدرسة الديموقراطية في الكثير من المحافظات التي لا توجد فيها محاكم للأحداث وجد أنه لا يتوفر فيها العذر المتعلق بقلة قضايا الأحداث مما يتطلب سرعة استكمال تشكيل محاكم للأحداث في كل محافظات الجمهورية التي توجد فيها كثافة سكانية كبيرة، الجدير بالذكر أنه لم يتم إنشاء محاكم للأحداث إلا في 9 محافظات من أصل 2</w:t>
      </w:r>
      <w:r w:rsidR="00A10C2E" w:rsidRPr="00727363">
        <w:rPr>
          <w:rFonts w:ascii="Traditional Arabic" w:hAnsi="Traditional Arabic" w:cs="Traditional Arabic" w:hint="cs"/>
          <w:b/>
          <w:bCs/>
          <w:sz w:val="28"/>
          <w:szCs w:val="28"/>
          <w:rtl/>
        </w:rPr>
        <w:t>2</w:t>
      </w:r>
      <w:r w:rsidRPr="00727363">
        <w:rPr>
          <w:rFonts w:ascii="Traditional Arabic" w:hAnsi="Traditional Arabic" w:cs="Traditional Arabic"/>
          <w:b/>
          <w:bCs/>
          <w:sz w:val="28"/>
          <w:szCs w:val="28"/>
          <w:rtl/>
        </w:rPr>
        <w:t xml:space="preserve"> محافظة في اليمن.</w:t>
      </w:r>
    </w:p>
    <w:p w14:paraId="5875712A" w14:textId="77777777" w:rsidR="009229E9" w:rsidRPr="00A924F3" w:rsidRDefault="00E467BB" w:rsidP="00281DD9">
      <w:pPr>
        <w:spacing w:after="120"/>
        <w:ind w:firstLine="720"/>
        <w:jc w:val="both"/>
        <w:rPr>
          <w:rFonts w:ascii="Traditional Arabic" w:hAnsi="Traditional Arabic" w:cs="Traditional Arabic"/>
          <w:b/>
          <w:bCs/>
          <w:sz w:val="28"/>
          <w:szCs w:val="28"/>
        </w:rPr>
      </w:pPr>
      <w:r w:rsidRPr="00A924F3">
        <w:rPr>
          <w:rFonts w:ascii="Traditional Arabic" w:hAnsi="Traditional Arabic" w:cs="Traditional Arabic"/>
          <w:b/>
          <w:bCs/>
          <w:sz w:val="28"/>
          <w:szCs w:val="28"/>
          <w:rtl/>
        </w:rPr>
        <w:t xml:space="preserve"> </w:t>
      </w:r>
      <w:r w:rsidRPr="00727363">
        <w:rPr>
          <w:rFonts w:ascii="Traditional Arabic" w:hAnsi="Traditional Arabic" w:cs="Traditional Arabic"/>
          <w:b/>
          <w:bCs/>
          <w:sz w:val="32"/>
          <w:szCs w:val="32"/>
          <w:rtl/>
        </w:rPr>
        <w:t>إجراءات التقاضي أمام محكمة الأحداث:</w:t>
      </w:r>
      <w:r w:rsidR="009229E9" w:rsidRPr="00A924F3">
        <w:rPr>
          <w:rFonts w:ascii="Traditional Arabic" w:hAnsi="Traditional Arabic" w:cs="Traditional Arabic" w:hint="cs"/>
          <w:b/>
          <w:bCs/>
          <w:sz w:val="28"/>
          <w:szCs w:val="28"/>
          <w:rtl/>
        </w:rPr>
        <w:t xml:space="preserve"> </w:t>
      </w:r>
      <w:r w:rsidRPr="00A924F3">
        <w:rPr>
          <w:rFonts w:ascii="Traditional Arabic" w:hAnsi="Traditional Arabic" w:cs="Traditional Arabic"/>
          <w:b/>
          <w:bCs/>
          <w:sz w:val="28"/>
          <w:szCs w:val="28"/>
          <w:rtl/>
        </w:rPr>
        <w:t>لأن قضاء الأحداث بطبيعته قضاء اجتماعي متخصص فإن اختصاصات محاكم الأحداث وواجباتها تنحصر على ما يتعلق بالنظر في القضايا ذات الطابع الجنائي المتعلق بالأحداث دون غيرهم من الأشخاص</w:t>
      </w:r>
      <w:r w:rsidRPr="00A924F3">
        <w:rPr>
          <w:rFonts w:ascii="Traditional Arabic" w:hAnsi="Traditional Arabic" w:cs="Traditional Arabic"/>
          <w:b/>
          <w:bCs/>
          <w:sz w:val="28"/>
          <w:szCs w:val="28"/>
          <w:vertAlign w:val="superscript"/>
          <w:rtl/>
        </w:rPr>
        <w:t xml:space="preserve"> (</w:t>
      </w:r>
      <w:r w:rsidRPr="00BA149A">
        <w:rPr>
          <w:vertAlign w:val="superscript"/>
          <w:rtl/>
        </w:rPr>
        <w:footnoteReference w:id="56"/>
      </w:r>
      <w:r w:rsidRPr="00A924F3">
        <w:rPr>
          <w:rFonts w:ascii="Traditional Arabic" w:hAnsi="Traditional Arabic" w:cs="Traditional Arabic"/>
          <w:b/>
          <w:bCs/>
          <w:sz w:val="28"/>
          <w:szCs w:val="28"/>
          <w:vertAlign w:val="superscript"/>
          <w:rtl/>
        </w:rPr>
        <w:t>)</w:t>
      </w:r>
      <w:r w:rsidRPr="00A924F3">
        <w:rPr>
          <w:rFonts w:ascii="Traditional Arabic" w:hAnsi="Traditional Arabic" w:cs="Traditional Arabic"/>
          <w:b/>
          <w:bCs/>
          <w:sz w:val="28"/>
          <w:szCs w:val="28"/>
          <w:rtl/>
        </w:rPr>
        <w:t>. وقد أورد قانون رعاية الأحداث العديد من المواد التي تحدد إجراءات التقاضي في المواد من (16-23) والتي سوف نتطرق لها على النحو التالي:</w:t>
      </w:r>
    </w:p>
    <w:p w14:paraId="2C833159" w14:textId="77777777" w:rsidR="00E467BB" w:rsidRPr="00BB7F53" w:rsidRDefault="00E467BB" w:rsidP="00BB7F53">
      <w:pPr>
        <w:pStyle w:val="ListParagraph"/>
        <w:numPr>
          <w:ilvl w:val="0"/>
          <w:numId w:val="9"/>
        </w:numPr>
        <w:jc w:val="both"/>
        <w:rPr>
          <w:rFonts w:ascii="Traditional Arabic" w:hAnsi="Traditional Arabic" w:cs="Traditional Arabic"/>
          <w:b/>
          <w:bCs/>
          <w:sz w:val="28"/>
          <w:szCs w:val="28"/>
        </w:rPr>
      </w:pPr>
      <w:r w:rsidRPr="00BB7F53">
        <w:rPr>
          <w:rFonts w:ascii="Traditional Arabic" w:hAnsi="Traditional Arabic" w:cs="Traditional Arabic"/>
          <w:b/>
          <w:bCs/>
          <w:sz w:val="28"/>
          <w:szCs w:val="28"/>
          <w:rtl/>
        </w:rPr>
        <w:lastRenderedPageBreak/>
        <w:t xml:space="preserve">حددت المادة (16) من قانون رعاية الأحداث أنه إذا أسهم في الجريمة غير حدث وجـب تقـديم الحدث وحده إلى محكمة الأحداث. وقد وجدت المدرسة الديمقراطية أن ذلك قد أدى الى ضياع حق الحدث في مقاضاة من اشترك معه في الجريمة وتسبب في ارتكابه لها. </w:t>
      </w:r>
    </w:p>
    <w:p w14:paraId="4008FC0C" w14:textId="77777777" w:rsidR="00E467BB" w:rsidRPr="00BB7F53" w:rsidRDefault="00E467BB" w:rsidP="00BB7F53">
      <w:pPr>
        <w:pStyle w:val="ListParagraph"/>
        <w:numPr>
          <w:ilvl w:val="0"/>
          <w:numId w:val="9"/>
        </w:numPr>
        <w:jc w:val="both"/>
        <w:rPr>
          <w:rFonts w:ascii="Traditional Arabic" w:hAnsi="Traditional Arabic" w:cs="Traditional Arabic"/>
          <w:b/>
          <w:bCs/>
          <w:sz w:val="28"/>
          <w:szCs w:val="28"/>
          <w:rtl/>
        </w:rPr>
      </w:pPr>
      <w:r w:rsidRPr="00BB7F53">
        <w:rPr>
          <w:rFonts w:ascii="Traditional Arabic" w:hAnsi="Traditional Arabic" w:cs="Traditional Arabic"/>
          <w:b/>
          <w:bCs/>
          <w:sz w:val="28"/>
          <w:szCs w:val="28"/>
          <w:rtl/>
        </w:rPr>
        <w:t>مادة (17</w:t>
      </w:r>
      <w:r w:rsidR="00BB7F53" w:rsidRPr="00BB7F53">
        <w:rPr>
          <w:rFonts w:ascii="Traditional Arabic" w:hAnsi="Traditional Arabic" w:cs="Traditional Arabic" w:hint="cs"/>
          <w:b/>
          <w:bCs/>
          <w:sz w:val="28"/>
          <w:szCs w:val="28"/>
          <w:rtl/>
        </w:rPr>
        <w:t>):</w:t>
      </w:r>
      <w:r w:rsidRPr="00BB7F53">
        <w:rPr>
          <w:rFonts w:ascii="Traditional Arabic" w:hAnsi="Traditional Arabic" w:cs="Traditional Arabic"/>
          <w:b/>
          <w:bCs/>
          <w:sz w:val="28"/>
          <w:szCs w:val="28"/>
          <w:rtl/>
        </w:rPr>
        <w:t xml:space="preserve"> </w:t>
      </w:r>
      <w:r w:rsidR="00BB7F53" w:rsidRPr="00BB7F53">
        <w:rPr>
          <w:rFonts w:ascii="Traditional Arabic" w:hAnsi="Traditional Arabic" w:cs="Traditional Arabic" w:hint="cs"/>
          <w:b/>
          <w:bCs/>
          <w:sz w:val="28"/>
          <w:szCs w:val="28"/>
          <w:rtl/>
        </w:rPr>
        <w:t>الفقرة(أ) والتي تنص على" يتحدد</w:t>
      </w:r>
      <w:r w:rsidRPr="00BB7F53">
        <w:rPr>
          <w:rFonts w:ascii="Traditional Arabic" w:hAnsi="Traditional Arabic" w:cs="Traditional Arabic"/>
          <w:b/>
          <w:bCs/>
          <w:sz w:val="28"/>
          <w:szCs w:val="28"/>
          <w:rtl/>
        </w:rPr>
        <w:t xml:space="preserve"> اختصاص محكمة الأحداث بالمكان الذي وقعت فيه الجريمة أو توافرت فيه إحدى حالات التعرض للانحراف أو بالمكان الذي يضبط فيه الحدث أو يقيم فيه هو أو وليه أو وصيه أو أمه حسب الأحوال. ومن خلال الواقع الذي لاحظته المدرسة الديموقراطية فإنه نتيجة لعدم توفر محاكم للأحداث ب</w:t>
      </w:r>
      <w:r w:rsidR="009229E9" w:rsidRPr="00BB7F53">
        <w:rPr>
          <w:rFonts w:ascii="Traditional Arabic" w:hAnsi="Traditional Arabic" w:cs="Traditional Arabic"/>
          <w:b/>
          <w:bCs/>
          <w:sz w:val="28"/>
          <w:szCs w:val="28"/>
          <w:rtl/>
        </w:rPr>
        <w:t>شكل كاف فإنه يتعذر القيام بذلك.</w:t>
      </w:r>
      <w:r w:rsidR="009229E9" w:rsidRPr="00BB7F53">
        <w:rPr>
          <w:rFonts w:ascii="Traditional Arabic" w:hAnsi="Traditional Arabic" w:cs="Traditional Arabic" w:hint="cs"/>
          <w:b/>
          <w:bCs/>
          <w:sz w:val="28"/>
          <w:szCs w:val="28"/>
          <w:rtl/>
        </w:rPr>
        <w:t xml:space="preserve"> </w:t>
      </w:r>
      <w:r w:rsidR="00BB7F53" w:rsidRPr="00BB7F53">
        <w:rPr>
          <w:rFonts w:ascii="Traditional Arabic" w:hAnsi="Traditional Arabic" w:cs="Traditional Arabic" w:hint="cs"/>
          <w:b/>
          <w:bCs/>
          <w:sz w:val="28"/>
          <w:szCs w:val="28"/>
          <w:rtl/>
        </w:rPr>
        <w:t>وفيما يتعلق بالفقرة (</w:t>
      </w:r>
      <w:r w:rsidR="00BB7F53" w:rsidRPr="00BB7F53">
        <w:rPr>
          <w:rFonts w:ascii="Traditional Arabic" w:hAnsi="Traditional Arabic" w:cs="Traditional Arabic"/>
          <w:b/>
          <w:bCs/>
          <w:sz w:val="28"/>
          <w:szCs w:val="28"/>
          <w:rtl/>
        </w:rPr>
        <w:t>ب</w:t>
      </w:r>
      <w:r w:rsidR="00BB7F53" w:rsidRPr="00BB7F53">
        <w:rPr>
          <w:rFonts w:ascii="Traditional Arabic" w:hAnsi="Traditional Arabic" w:cs="Traditional Arabic" w:hint="cs"/>
          <w:b/>
          <w:bCs/>
          <w:sz w:val="28"/>
          <w:szCs w:val="28"/>
          <w:rtl/>
        </w:rPr>
        <w:t>) التي تنص بأنه يجوز</w:t>
      </w:r>
      <w:r w:rsidRPr="00BB7F53">
        <w:rPr>
          <w:rFonts w:ascii="Traditional Arabic" w:hAnsi="Traditional Arabic" w:cs="Traditional Arabic"/>
          <w:b/>
          <w:bCs/>
          <w:sz w:val="28"/>
          <w:szCs w:val="28"/>
          <w:rtl/>
        </w:rPr>
        <w:t xml:space="preserve"> للمحكمة عند الاقتضاء أن تنعقد في إحدى دور تأهيل ورعاية الأحداث. وهذا الأمر لم يتم حتى اليوم حيث لم يتم عقد أي محاكمة في أي دار.</w:t>
      </w:r>
    </w:p>
    <w:p w14:paraId="33BA3499" w14:textId="77777777" w:rsidR="00E467BB" w:rsidRPr="00BB7F53" w:rsidRDefault="00727363" w:rsidP="00BB7F53">
      <w:pPr>
        <w:pStyle w:val="ListParagraph"/>
        <w:numPr>
          <w:ilvl w:val="0"/>
          <w:numId w:val="9"/>
        </w:numPr>
        <w:jc w:val="both"/>
        <w:rPr>
          <w:rFonts w:ascii="Traditional Arabic" w:hAnsi="Traditional Arabic" w:cs="Traditional Arabic"/>
          <w:b/>
          <w:bCs/>
          <w:sz w:val="28"/>
          <w:szCs w:val="28"/>
          <w:rtl/>
        </w:rPr>
      </w:pPr>
      <w:r w:rsidRPr="00BB7F53">
        <w:rPr>
          <w:rFonts w:ascii="Traditional Arabic" w:hAnsi="Traditional Arabic" w:cs="Traditional Arabic" w:hint="cs"/>
          <w:b/>
          <w:bCs/>
          <w:sz w:val="28"/>
          <w:szCs w:val="28"/>
          <w:rtl/>
        </w:rPr>
        <w:t>حددت ال</w:t>
      </w:r>
      <w:r w:rsidR="00814094" w:rsidRPr="00BB7F53">
        <w:rPr>
          <w:rFonts w:ascii="Traditional Arabic" w:hAnsi="Traditional Arabic" w:cs="Traditional Arabic"/>
          <w:b/>
          <w:bCs/>
          <w:sz w:val="28"/>
          <w:szCs w:val="28"/>
          <w:rtl/>
        </w:rPr>
        <w:t>مادة (20</w:t>
      </w:r>
      <w:r w:rsidR="00BB7F53" w:rsidRPr="00BB7F53">
        <w:rPr>
          <w:rFonts w:ascii="Traditional Arabic" w:hAnsi="Traditional Arabic" w:cs="Traditional Arabic" w:hint="cs"/>
          <w:b/>
          <w:bCs/>
          <w:sz w:val="28"/>
          <w:szCs w:val="28"/>
          <w:rtl/>
        </w:rPr>
        <w:t>):</w:t>
      </w:r>
      <w:r w:rsidR="00814094" w:rsidRPr="00BB7F53">
        <w:rPr>
          <w:rFonts w:ascii="Traditional Arabic" w:hAnsi="Traditional Arabic" w:cs="Traditional Arabic"/>
          <w:b/>
          <w:bCs/>
          <w:sz w:val="28"/>
          <w:szCs w:val="28"/>
          <w:rtl/>
        </w:rPr>
        <w:t xml:space="preserve"> </w:t>
      </w:r>
      <w:r w:rsidR="00814094" w:rsidRPr="00BB7F53">
        <w:rPr>
          <w:rFonts w:ascii="Traditional Arabic" w:hAnsi="Traditional Arabic" w:cs="Traditional Arabic" w:hint="cs"/>
          <w:b/>
          <w:bCs/>
          <w:sz w:val="28"/>
          <w:szCs w:val="28"/>
          <w:rtl/>
        </w:rPr>
        <w:t>الفقرة (</w:t>
      </w:r>
      <w:r w:rsidR="00E467BB" w:rsidRPr="00BB7F53">
        <w:rPr>
          <w:rFonts w:ascii="Traditional Arabic" w:hAnsi="Traditional Arabic" w:cs="Traditional Arabic"/>
          <w:b/>
          <w:bCs/>
          <w:sz w:val="28"/>
          <w:szCs w:val="28"/>
          <w:rtl/>
        </w:rPr>
        <w:t>ج</w:t>
      </w:r>
      <w:r w:rsidR="00814094" w:rsidRPr="00BB7F53">
        <w:rPr>
          <w:rFonts w:ascii="Traditional Arabic" w:hAnsi="Traditional Arabic" w:cs="Traditional Arabic" w:hint="cs"/>
          <w:b/>
          <w:bCs/>
          <w:sz w:val="28"/>
          <w:szCs w:val="28"/>
          <w:rtl/>
        </w:rPr>
        <w:t>)</w:t>
      </w:r>
      <w:r w:rsidR="00E467BB" w:rsidRPr="00BB7F53">
        <w:rPr>
          <w:rFonts w:ascii="Traditional Arabic" w:hAnsi="Traditional Arabic" w:cs="Traditional Arabic"/>
          <w:b/>
          <w:bCs/>
          <w:sz w:val="28"/>
          <w:szCs w:val="28"/>
          <w:rtl/>
        </w:rPr>
        <w:t xml:space="preserve"> لا يجوز للمحكمة في حالة إخراج الحدث أن تأمر بإخراج محاميه أو المراقب الاجتماعي كما لا يجوز للمحكمة الحكم بالإدانة إلا بعد إفهام الحدث بما تم في غيبته من إجراءات.</w:t>
      </w:r>
      <w:r w:rsidR="00814094" w:rsidRPr="00BB7F53">
        <w:rPr>
          <w:rFonts w:ascii="Traditional Arabic" w:hAnsi="Traditional Arabic" w:cs="Traditional Arabic" w:hint="cs"/>
          <w:b/>
          <w:bCs/>
          <w:sz w:val="28"/>
          <w:szCs w:val="28"/>
          <w:rtl/>
        </w:rPr>
        <w:t xml:space="preserve"> ومن خلال ممارسات المدرسة الديموقراطية وجد أنه يتم التغاضي عن بعض ما ور</w:t>
      </w:r>
      <w:r w:rsidR="00814094" w:rsidRPr="00BB7F53">
        <w:rPr>
          <w:rFonts w:ascii="Traditional Arabic" w:hAnsi="Traditional Arabic" w:cs="Traditional Arabic" w:hint="eastAsia"/>
          <w:b/>
          <w:bCs/>
          <w:sz w:val="28"/>
          <w:szCs w:val="28"/>
          <w:rtl/>
        </w:rPr>
        <w:t>د</w:t>
      </w:r>
      <w:r w:rsidR="00814094" w:rsidRPr="00BB7F53">
        <w:rPr>
          <w:rFonts w:ascii="Traditional Arabic" w:hAnsi="Traditional Arabic" w:cs="Traditional Arabic" w:hint="cs"/>
          <w:b/>
          <w:bCs/>
          <w:sz w:val="28"/>
          <w:szCs w:val="28"/>
          <w:rtl/>
        </w:rPr>
        <w:t xml:space="preserve"> في هذه الفقرة حيث لا يتم تطبيقها إلا في بعض الحالات وخاصة فيما يتعلق بإفهام الحدث فيما تم في غيبته عند إخراجه من قاعة المحكمة. </w:t>
      </w:r>
    </w:p>
    <w:p w14:paraId="09809C10" w14:textId="77777777" w:rsidR="00E467BB" w:rsidRPr="00BB7F53" w:rsidRDefault="00E467BB" w:rsidP="00BB7F53">
      <w:pPr>
        <w:pStyle w:val="ListParagraph"/>
        <w:numPr>
          <w:ilvl w:val="0"/>
          <w:numId w:val="9"/>
        </w:numPr>
        <w:jc w:val="both"/>
        <w:rPr>
          <w:rFonts w:ascii="Traditional Arabic" w:hAnsi="Traditional Arabic" w:cs="Traditional Arabic"/>
          <w:b/>
          <w:bCs/>
          <w:sz w:val="28"/>
          <w:szCs w:val="28"/>
          <w:rtl/>
        </w:rPr>
      </w:pPr>
      <w:r w:rsidRPr="00BB7F53">
        <w:rPr>
          <w:rFonts w:ascii="Traditional Arabic" w:hAnsi="Traditional Arabic" w:cs="Traditional Arabic"/>
          <w:b/>
          <w:bCs/>
          <w:sz w:val="28"/>
          <w:szCs w:val="28"/>
          <w:rtl/>
        </w:rPr>
        <w:t>وفي المادة(22) نصت بأنه إذا رأت المحكمة أن حالة الحدث البدنية والعقليـة والنفسـية أثنـاء التحقيق أو المحاكمة تستلزم فحصه قبل الفصل في الدعوى قررت وضعه تحت الملاحظة في أحد الأماكن المناسبة المدة التي تلزم لذلك ويقف السير في إجراءات التحقيق أو المحاكمة إلى أن يتم هذا الفحص.</w:t>
      </w:r>
      <w:r w:rsidR="00814094" w:rsidRPr="00BB7F53">
        <w:rPr>
          <w:rFonts w:ascii="Traditional Arabic" w:hAnsi="Traditional Arabic" w:cs="Traditional Arabic" w:hint="cs"/>
          <w:b/>
          <w:bCs/>
          <w:sz w:val="28"/>
          <w:szCs w:val="28"/>
          <w:rtl/>
        </w:rPr>
        <w:t xml:space="preserve"> ومن خلال الممارسة تؤكد المدرسة الديموقراطية </w:t>
      </w:r>
      <w:r w:rsidR="0059230C" w:rsidRPr="00BB7F53">
        <w:rPr>
          <w:rFonts w:ascii="Traditional Arabic" w:hAnsi="Traditional Arabic" w:cs="Traditional Arabic" w:hint="cs"/>
          <w:b/>
          <w:bCs/>
          <w:sz w:val="28"/>
          <w:szCs w:val="28"/>
          <w:rtl/>
        </w:rPr>
        <w:t xml:space="preserve">أنه إذا لوحظ ان الحدث </w:t>
      </w:r>
      <w:r w:rsidR="007C1B6C">
        <w:rPr>
          <w:rFonts w:ascii="Traditional Arabic" w:hAnsi="Traditional Arabic" w:cs="Traditional Arabic" w:hint="cs"/>
          <w:b/>
          <w:bCs/>
          <w:sz w:val="28"/>
          <w:szCs w:val="28"/>
          <w:rtl/>
        </w:rPr>
        <w:t>الذي يعاني من اضطرابات نفسية</w:t>
      </w:r>
      <w:r w:rsidR="0059230C" w:rsidRPr="00BB7F53">
        <w:rPr>
          <w:rFonts w:ascii="Traditional Arabic" w:hAnsi="Traditional Arabic" w:cs="Traditional Arabic" w:hint="cs"/>
          <w:b/>
          <w:bCs/>
          <w:sz w:val="28"/>
          <w:szCs w:val="28"/>
          <w:rtl/>
        </w:rPr>
        <w:t xml:space="preserve"> يتم ابلاغ المحكمة التي تقوم بعرضه على اخصائي ولكن لا توجد الامكانية لوضعه في مكان مناسب لتأهيله او علاجه وانما يخضع بعض الاطفال لبرامج دعم نفسي من قبل منظمات المجتمع المدني ومنها المدرسة الديمقراطية.</w:t>
      </w:r>
    </w:p>
    <w:p w14:paraId="25EFDA6C" w14:textId="77777777" w:rsidR="0059230C" w:rsidRPr="00BB7F53" w:rsidRDefault="00727363" w:rsidP="008D7FFA">
      <w:pPr>
        <w:pStyle w:val="ListParagraph"/>
        <w:numPr>
          <w:ilvl w:val="0"/>
          <w:numId w:val="9"/>
        </w:numPr>
        <w:spacing w:after="0"/>
        <w:ind w:left="1077" w:hanging="357"/>
        <w:jc w:val="both"/>
        <w:rPr>
          <w:rFonts w:ascii="Traditional Arabic" w:hAnsi="Traditional Arabic" w:cs="Traditional Arabic"/>
          <w:b/>
          <w:bCs/>
          <w:sz w:val="28"/>
          <w:szCs w:val="28"/>
          <w:rtl/>
          <w:lang w:bidi="ar-YE"/>
        </w:rPr>
      </w:pPr>
      <w:r w:rsidRPr="00BB7F53">
        <w:rPr>
          <w:rFonts w:ascii="Traditional Arabic" w:hAnsi="Traditional Arabic" w:cs="Traditional Arabic" w:hint="cs"/>
          <w:b/>
          <w:bCs/>
          <w:sz w:val="28"/>
          <w:szCs w:val="28"/>
          <w:rtl/>
        </w:rPr>
        <w:t>وفي ال</w:t>
      </w:r>
      <w:r w:rsidR="00E467BB" w:rsidRPr="00BB7F53">
        <w:rPr>
          <w:rFonts w:ascii="Traditional Arabic" w:hAnsi="Traditional Arabic" w:cs="Traditional Arabic"/>
          <w:b/>
          <w:bCs/>
          <w:sz w:val="28"/>
          <w:szCs w:val="28"/>
          <w:rtl/>
        </w:rPr>
        <w:t>مادة (27</w:t>
      </w:r>
      <w:r w:rsidR="00BB7F53" w:rsidRPr="00BB7F53">
        <w:rPr>
          <w:rFonts w:ascii="Traditional Arabic" w:hAnsi="Traditional Arabic" w:cs="Traditional Arabic" w:hint="cs"/>
          <w:b/>
          <w:bCs/>
          <w:sz w:val="28"/>
          <w:szCs w:val="28"/>
          <w:rtl/>
        </w:rPr>
        <w:t>):</w:t>
      </w:r>
      <w:r w:rsidR="00E467BB" w:rsidRPr="00BB7F53">
        <w:rPr>
          <w:rFonts w:ascii="Traditional Arabic" w:hAnsi="Traditional Arabic" w:cs="Traditional Arabic"/>
          <w:b/>
          <w:bCs/>
          <w:sz w:val="28"/>
          <w:szCs w:val="28"/>
          <w:rtl/>
        </w:rPr>
        <w:t xml:space="preserve"> </w:t>
      </w:r>
      <w:r w:rsidR="00A924F3" w:rsidRPr="00BB7F53">
        <w:rPr>
          <w:rFonts w:ascii="Traditional Arabic" w:hAnsi="Traditional Arabic" w:cs="Traditional Arabic" w:hint="cs"/>
          <w:b/>
          <w:bCs/>
          <w:sz w:val="28"/>
          <w:szCs w:val="28"/>
          <w:rtl/>
          <w:lang w:bidi="ar-YE"/>
        </w:rPr>
        <w:t>تطبق المادة بفقرتيها (أ</w:t>
      </w:r>
      <w:r w:rsidR="00A1629D" w:rsidRPr="00BB7F53">
        <w:rPr>
          <w:rFonts w:ascii="Traditional Arabic" w:hAnsi="Traditional Arabic" w:cs="Traditional Arabic" w:hint="cs"/>
          <w:b/>
          <w:bCs/>
          <w:sz w:val="28"/>
          <w:szCs w:val="28"/>
          <w:rtl/>
          <w:lang w:bidi="ar-YE"/>
        </w:rPr>
        <w:t xml:space="preserve"> </w:t>
      </w:r>
      <w:r w:rsidR="00A924F3" w:rsidRPr="00BB7F53">
        <w:rPr>
          <w:rFonts w:ascii="Traditional Arabic" w:hAnsi="Traditional Arabic" w:cs="Traditional Arabic" w:hint="cs"/>
          <w:b/>
          <w:bCs/>
          <w:sz w:val="28"/>
          <w:szCs w:val="28"/>
          <w:rtl/>
          <w:lang w:bidi="ar-YE"/>
        </w:rPr>
        <w:t xml:space="preserve">و ب) حيث اذا كان هناك شك بعمر الحدث فإنه يعرض على طبيب شرعي </w:t>
      </w:r>
      <w:r w:rsidR="00DC52EF" w:rsidRPr="00BB7F53">
        <w:rPr>
          <w:rFonts w:ascii="Traditional Arabic" w:hAnsi="Traditional Arabic" w:cs="Traditional Arabic" w:hint="cs"/>
          <w:b/>
          <w:bCs/>
          <w:sz w:val="28"/>
          <w:szCs w:val="28"/>
          <w:rtl/>
          <w:lang w:bidi="ar-YE"/>
        </w:rPr>
        <w:t>إلا</w:t>
      </w:r>
      <w:r w:rsidR="00A924F3" w:rsidRPr="00BB7F53">
        <w:rPr>
          <w:rFonts w:ascii="Traditional Arabic" w:hAnsi="Traditional Arabic" w:cs="Traditional Arabic" w:hint="cs"/>
          <w:b/>
          <w:bCs/>
          <w:sz w:val="28"/>
          <w:szCs w:val="28"/>
          <w:rtl/>
          <w:lang w:bidi="ar-YE"/>
        </w:rPr>
        <w:t xml:space="preserve"> </w:t>
      </w:r>
      <w:r w:rsidR="00DC52EF" w:rsidRPr="00BB7F53">
        <w:rPr>
          <w:rFonts w:ascii="Traditional Arabic" w:hAnsi="Traditional Arabic" w:cs="Traditional Arabic" w:hint="cs"/>
          <w:b/>
          <w:bCs/>
          <w:sz w:val="28"/>
          <w:szCs w:val="28"/>
          <w:rtl/>
          <w:lang w:bidi="ar-YE"/>
        </w:rPr>
        <w:t xml:space="preserve">أن </w:t>
      </w:r>
      <w:r w:rsidR="0059230C" w:rsidRPr="00BB7F53">
        <w:rPr>
          <w:rFonts w:ascii="Traditional Arabic" w:hAnsi="Traditional Arabic" w:cs="Traditional Arabic" w:hint="cs"/>
          <w:b/>
          <w:bCs/>
          <w:sz w:val="28"/>
          <w:szCs w:val="28"/>
          <w:rtl/>
          <w:lang w:bidi="ar-YE"/>
        </w:rPr>
        <w:t xml:space="preserve">المدرسة الديموقراطية </w:t>
      </w:r>
      <w:r w:rsidR="00DC52EF" w:rsidRPr="00BB7F53">
        <w:rPr>
          <w:rFonts w:ascii="Traditional Arabic" w:hAnsi="Traditional Arabic" w:cs="Traditional Arabic" w:hint="cs"/>
          <w:b/>
          <w:bCs/>
          <w:sz w:val="28"/>
          <w:szCs w:val="28"/>
          <w:rtl/>
          <w:lang w:bidi="ar-YE"/>
        </w:rPr>
        <w:t xml:space="preserve">توضح </w:t>
      </w:r>
      <w:r w:rsidR="0059230C" w:rsidRPr="00BB7F53">
        <w:rPr>
          <w:rFonts w:ascii="Traditional Arabic" w:hAnsi="Traditional Arabic" w:cs="Traditional Arabic" w:hint="cs"/>
          <w:b/>
          <w:bCs/>
          <w:sz w:val="28"/>
          <w:szCs w:val="28"/>
          <w:rtl/>
          <w:lang w:bidi="ar-YE"/>
        </w:rPr>
        <w:t xml:space="preserve">أنه يوجد بعض الاستثناءات الإيجابية </w:t>
      </w:r>
      <w:r w:rsidR="00DC52EF" w:rsidRPr="00BB7F53">
        <w:rPr>
          <w:rFonts w:ascii="Traditional Arabic" w:hAnsi="Traditional Arabic" w:cs="Traditional Arabic" w:hint="cs"/>
          <w:b/>
          <w:bCs/>
          <w:sz w:val="28"/>
          <w:szCs w:val="28"/>
          <w:rtl/>
          <w:lang w:bidi="ar-YE"/>
        </w:rPr>
        <w:t xml:space="preserve">التي يتم تطبيقها خارج إطار هذه المادة </w:t>
      </w:r>
      <w:r w:rsidR="0059230C" w:rsidRPr="00BB7F53">
        <w:rPr>
          <w:rFonts w:ascii="Traditional Arabic" w:hAnsi="Traditional Arabic" w:cs="Traditional Arabic" w:hint="cs"/>
          <w:b/>
          <w:bCs/>
          <w:sz w:val="28"/>
          <w:szCs w:val="28"/>
          <w:rtl/>
          <w:lang w:bidi="ar-YE"/>
        </w:rPr>
        <w:t>في بعض حالات الاطفال الذين تم</w:t>
      </w:r>
      <w:r w:rsidR="00977001" w:rsidRPr="00BB7F53">
        <w:rPr>
          <w:rFonts w:ascii="Traditional Arabic" w:hAnsi="Traditional Arabic" w:cs="Traditional Arabic" w:hint="cs"/>
          <w:b/>
          <w:bCs/>
          <w:sz w:val="28"/>
          <w:szCs w:val="28"/>
          <w:rtl/>
          <w:lang w:bidi="ar-YE"/>
        </w:rPr>
        <w:t xml:space="preserve"> تجاوز عمرهم الخامسة عشر و</w:t>
      </w:r>
      <w:r w:rsidR="00DC52EF" w:rsidRPr="00BB7F53">
        <w:rPr>
          <w:rFonts w:ascii="Traditional Arabic" w:hAnsi="Traditional Arabic" w:cs="Traditional Arabic" w:hint="cs"/>
          <w:b/>
          <w:bCs/>
          <w:sz w:val="28"/>
          <w:szCs w:val="28"/>
          <w:rtl/>
          <w:lang w:bidi="ar-YE"/>
        </w:rPr>
        <w:t>الذين يلاحظ وجود انعدال</w:t>
      </w:r>
      <w:r w:rsidR="0059230C" w:rsidRPr="00BB7F53">
        <w:rPr>
          <w:rFonts w:ascii="Traditional Arabic" w:hAnsi="Traditional Arabic" w:cs="Traditional Arabic" w:hint="cs"/>
          <w:b/>
          <w:bCs/>
          <w:sz w:val="28"/>
          <w:szCs w:val="28"/>
          <w:rtl/>
          <w:lang w:bidi="ar-YE"/>
        </w:rPr>
        <w:t xml:space="preserve"> في سلوكهم </w:t>
      </w:r>
      <w:r w:rsidR="00977001" w:rsidRPr="00BB7F53">
        <w:rPr>
          <w:rFonts w:ascii="Traditional Arabic" w:hAnsi="Traditional Arabic" w:cs="Traditional Arabic" w:hint="cs"/>
          <w:b/>
          <w:bCs/>
          <w:sz w:val="28"/>
          <w:szCs w:val="28"/>
          <w:rtl/>
          <w:lang w:bidi="ar-YE"/>
        </w:rPr>
        <w:t>وأصبحوا</w:t>
      </w:r>
      <w:r w:rsidR="0059230C" w:rsidRPr="00BB7F53">
        <w:rPr>
          <w:rFonts w:ascii="Traditional Arabic" w:hAnsi="Traditional Arabic" w:cs="Traditional Arabic" w:hint="cs"/>
          <w:b/>
          <w:bCs/>
          <w:sz w:val="28"/>
          <w:szCs w:val="28"/>
          <w:rtl/>
          <w:lang w:bidi="ar-YE"/>
        </w:rPr>
        <w:t xml:space="preserve"> يمثلون نموذجا إيجابيا </w:t>
      </w:r>
      <w:r w:rsidR="00977001" w:rsidRPr="00BB7F53">
        <w:rPr>
          <w:rFonts w:ascii="Traditional Arabic" w:hAnsi="Traditional Arabic" w:cs="Traditional Arabic" w:hint="cs"/>
          <w:b/>
          <w:bCs/>
          <w:sz w:val="28"/>
          <w:szCs w:val="28"/>
          <w:rtl/>
          <w:lang w:bidi="ar-YE"/>
        </w:rPr>
        <w:t xml:space="preserve">فإنه </w:t>
      </w:r>
      <w:r w:rsidR="0059230C" w:rsidRPr="00BB7F53">
        <w:rPr>
          <w:rFonts w:ascii="Traditional Arabic" w:hAnsi="Traditional Arabic" w:cs="Traditional Arabic" w:hint="cs"/>
          <w:b/>
          <w:bCs/>
          <w:sz w:val="28"/>
          <w:szCs w:val="28"/>
          <w:rtl/>
          <w:lang w:bidi="ar-YE"/>
        </w:rPr>
        <w:t xml:space="preserve">يتم تقديم تقارير للمحكمة او النيابة </w:t>
      </w:r>
      <w:r w:rsidR="00977001" w:rsidRPr="00BB7F53">
        <w:rPr>
          <w:rFonts w:ascii="Traditional Arabic" w:hAnsi="Traditional Arabic" w:cs="Traditional Arabic" w:hint="cs"/>
          <w:b/>
          <w:bCs/>
          <w:sz w:val="28"/>
          <w:szCs w:val="28"/>
          <w:rtl/>
          <w:lang w:bidi="ar-YE"/>
        </w:rPr>
        <w:t>لاستمراره</w:t>
      </w:r>
      <w:r w:rsidR="0059230C" w:rsidRPr="00BB7F53">
        <w:rPr>
          <w:rFonts w:ascii="Traditional Arabic" w:hAnsi="Traditional Arabic" w:cs="Traditional Arabic" w:hint="cs"/>
          <w:b/>
          <w:bCs/>
          <w:sz w:val="28"/>
          <w:szCs w:val="28"/>
          <w:rtl/>
          <w:lang w:bidi="ar-YE"/>
        </w:rPr>
        <w:t xml:space="preserve"> في مراكز التأهيل او التخفيف من </w:t>
      </w:r>
      <w:r w:rsidR="00977001" w:rsidRPr="00BB7F53">
        <w:rPr>
          <w:rFonts w:ascii="Traditional Arabic" w:hAnsi="Traditional Arabic" w:cs="Traditional Arabic" w:hint="cs"/>
          <w:b/>
          <w:bCs/>
          <w:sz w:val="28"/>
          <w:szCs w:val="28"/>
          <w:rtl/>
          <w:lang w:bidi="ar-YE"/>
        </w:rPr>
        <w:t>العقوبة</w:t>
      </w:r>
      <w:r w:rsidR="0059230C" w:rsidRPr="00BB7F53">
        <w:rPr>
          <w:rFonts w:ascii="Traditional Arabic" w:hAnsi="Traditional Arabic" w:cs="Traditional Arabic" w:hint="cs"/>
          <w:b/>
          <w:bCs/>
          <w:sz w:val="28"/>
          <w:szCs w:val="28"/>
          <w:rtl/>
          <w:lang w:bidi="ar-YE"/>
        </w:rPr>
        <w:t xml:space="preserve"> بناء على تقارير الاخصائي الاجتماعي</w:t>
      </w:r>
      <w:r w:rsidR="00977001" w:rsidRPr="00BB7F53">
        <w:rPr>
          <w:rFonts w:ascii="Traditional Arabic" w:hAnsi="Traditional Arabic" w:cs="Traditional Arabic" w:hint="cs"/>
          <w:b/>
          <w:bCs/>
          <w:sz w:val="28"/>
          <w:szCs w:val="28"/>
          <w:rtl/>
          <w:lang w:bidi="ar-YE"/>
        </w:rPr>
        <w:t>.</w:t>
      </w:r>
    </w:p>
    <w:p w14:paraId="7D9B1515" w14:textId="77777777" w:rsidR="00E467BB" w:rsidRPr="00BB7F53" w:rsidRDefault="00727363" w:rsidP="008D7FFA">
      <w:pPr>
        <w:pStyle w:val="CommentText"/>
        <w:numPr>
          <w:ilvl w:val="0"/>
          <w:numId w:val="9"/>
        </w:numPr>
        <w:spacing w:after="0"/>
        <w:ind w:left="1077" w:hanging="357"/>
        <w:jc w:val="both"/>
        <w:rPr>
          <w:rtl/>
        </w:rPr>
      </w:pPr>
      <w:r>
        <w:rPr>
          <w:rFonts w:ascii="Traditional Arabic" w:hAnsi="Traditional Arabic" w:cs="Traditional Arabic" w:hint="cs"/>
          <w:b/>
          <w:bCs/>
          <w:sz w:val="28"/>
          <w:szCs w:val="28"/>
          <w:rtl/>
        </w:rPr>
        <w:t>وال</w:t>
      </w:r>
      <w:r w:rsidR="00E467BB" w:rsidRPr="00BF09C8">
        <w:rPr>
          <w:rFonts w:ascii="Traditional Arabic" w:hAnsi="Traditional Arabic" w:cs="Traditional Arabic"/>
          <w:b/>
          <w:bCs/>
          <w:sz w:val="28"/>
          <w:szCs w:val="28"/>
          <w:rtl/>
        </w:rPr>
        <w:t>م</w:t>
      </w:r>
      <w:r>
        <w:rPr>
          <w:rFonts w:ascii="Traditional Arabic" w:hAnsi="Traditional Arabic" w:cs="Traditional Arabic" w:hint="cs"/>
          <w:b/>
          <w:bCs/>
          <w:sz w:val="28"/>
          <w:szCs w:val="28"/>
          <w:rtl/>
        </w:rPr>
        <w:t>ا</w:t>
      </w:r>
      <w:r w:rsidR="00E467BB" w:rsidRPr="00BF09C8">
        <w:rPr>
          <w:rFonts w:ascii="Traditional Arabic" w:hAnsi="Traditional Arabic" w:cs="Traditional Arabic"/>
          <w:b/>
          <w:bCs/>
          <w:sz w:val="28"/>
          <w:szCs w:val="28"/>
          <w:rtl/>
        </w:rPr>
        <w:t>دة (28</w:t>
      </w:r>
      <w:r w:rsidR="001B008B" w:rsidRPr="00BF09C8">
        <w:rPr>
          <w:rFonts w:ascii="Traditional Arabic" w:hAnsi="Traditional Arabic" w:cs="Traditional Arabic" w:hint="cs"/>
          <w:b/>
          <w:bCs/>
          <w:sz w:val="28"/>
          <w:szCs w:val="28"/>
          <w:rtl/>
        </w:rPr>
        <w:t>):</w:t>
      </w:r>
      <w:r w:rsidR="00E467BB" w:rsidRPr="00BF09C8">
        <w:rPr>
          <w:rFonts w:ascii="Traditional Arabic" w:hAnsi="Traditional Arabic" w:cs="Traditional Arabic"/>
          <w:b/>
          <w:bCs/>
          <w:sz w:val="28"/>
          <w:szCs w:val="28"/>
          <w:rtl/>
        </w:rPr>
        <w:t xml:space="preserve"> يختص قاضي محكمة الأحداث التي يجري التنفيذ في دائرتها دون غيره بالفصل في جميع المنازعات وإصدار القرارات والأوامر المتعلقة بتنفيذ الأحكام الصادرة على الحدث على أن يتقيد عند الفصل في إشكالات التنفيذ بالقواعد المنصوص عليها في قانون الإجراءات </w:t>
      </w:r>
      <w:r w:rsidR="001B008B" w:rsidRPr="00BF09C8">
        <w:rPr>
          <w:rFonts w:ascii="Traditional Arabic" w:hAnsi="Traditional Arabic" w:cs="Traditional Arabic" w:hint="cs"/>
          <w:b/>
          <w:bCs/>
          <w:sz w:val="28"/>
          <w:szCs w:val="28"/>
          <w:rtl/>
        </w:rPr>
        <w:t>الجزائية.</w:t>
      </w:r>
      <w:r w:rsidR="00E467BB" w:rsidRPr="00BF09C8">
        <w:rPr>
          <w:rFonts w:ascii="Traditional Arabic" w:hAnsi="Traditional Arabic" w:cs="Traditional Arabic"/>
          <w:b/>
          <w:bCs/>
          <w:sz w:val="28"/>
          <w:szCs w:val="28"/>
          <w:rtl/>
        </w:rPr>
        <w:t xml:space="preserve"> كما يختص قاضي محكمة الأحداث بالإشراف والرقابة على تنفيذ الأحكام والقرارات الصادرة على الحدث </w:t>
      </w:r>
      <w:r w:rsidR="00E467BB" w:rsidRPr="00BF09C8">
        <w:rPr>
          <w:rFonts w:ascii="Traditional Arabic" w:hAnsi="Traditional Arabic" w:cs="Traditional Arabic"/>
          <w:b/>
          <w:bCs/>
          <w:sz w:val="28"/>
          <w:szCs w:val="28"/>
          <w:rtl/>
        </w:rPr>
        <w:lastRenderedPageBreak/>
        <w:t>وتقدم إليه ال</w:t>
      </w:r>
      <w:r w:rsidR="00DC52EF">
        <w:rPr>
          <w:rFonts w:ascii="Traditional Arabic" w:hAnsi="Traditional Arabic" w:cs="Traditional Arabic"/>
          <w:b/>
          <w:bCs/>
          <w:sz w:val="28"/>
          <w:szCs w:val="28"/>
          <w:rtl/>
        </w:rPr>
        <w:t>تقارير المتعلقة بتنفيذ التدابير</w:t>
      </w:r>
      <w:r w:rsidR="00E467BB" w:rsidRPr="00BF09C8">
        <w:rPr>
          <w:rFonts w:ascii="Traditional Arabic" w:hAnsi="Traditional Arabic" w:cs="Traditional Arabic"/>
          <w:b/>
          <w:bCs/>
          <w:sz w:val="28"/>
          <w:szCs w:val="28"/>
          <w:rtl/>
        </w:rPr>
        <w:t>. ويتولى قاضي الأحداث أو من يندبه من خبيري المحكمة زيارة دور الرعاية والتأهيل وغير ذلك من الجهات الخاصة بالأحداث وذلك مرة كل ثلاثة أشهر على الأقل ولقاضي محكمة الأحداث أن يكتفي بالتقارير التي تقدم له من تلك الجهات المختصة.</w:t>
      </w:r>
      <w:r w:rsidR="00BB7F53">
        <w:rPr>
          <w:rFonts w:hint="cs"/>
          <w:rtl/>
        </w:rPr>
        <w:t xml:space="preserve"> </w:t>
      </w:r>
      <w:r w:rsidR="00DC52EF" w:rsidRPr="003E50E2">
        <w:rPr>
          <w:rFonts w:ascii="Traditional Arabic" w:hAnsi="Traditional Arabic" w:cs="Traditional Arabic" w:hint="cs"/>
          <w:b/>
          <w:bCs/>
          <w:sz w:val="28"/>
          <w:szCs w:val="28"/>
          <w:rtl/>
        </w:rPr>
        <w:t xml:space="preserve">وهنا تؤكد المدرسة الديموقراطية على </w:t>
      </w:r>
      <w:r w:rsidR="00A1629D">
        <w:rPr>
          <w:rFonts w:ascii="Traditional Arabic" w:hAnsi="Traditional Arabic" w:cs="Traditional Arabic" w:hint="cs"/>
          <w:b/>
          <w:bCs/>
          <w:sz w:val="28"/>
          <w:szCs w:val="28"/>
          <w:rtl/>
        </w:rPr>
        <w:t xml:space="preserve">أن </w:t>
      </w:r>
      <w:r w:rsidR="00DC52EF" w:rsidRPr="003E50E2">
        <w:rPr>
          <w:rFonts w:ascii="Traditional Arabic" w:hAnsi="Traditional Arabic" w:cs="Traditional Arabic" w:hint="cs"/>
          <w:b/>
          <w:bCs/>
          <w:sz w:val="28"/>
          <w:szCs w:val="28"/>
          <w:rtl/>
        </w:rPr>
        <w:t>الزيارة</w:t>
      </w:r>
      <w:r w:rsidR="00BB7F53">
        <w:rPr>
          <w:rFonts w:ascii="Traditional Arabic" w:hAnsi="Traditional Arabic" w:cs="Traditional Arabic" w:hint="cs"/>
          <w:b/>
          <w:bCs/>
          <w:sz w:val="28"/>
          <w:szCs w:val="28"/>
          <w:rtl/>
        </w:rPr>
        <w:t xml:space="preserve"> تتم بالف</w:t>
      </w:r>
      <w:r w:rsidR="00A1629D">
        <w:rPr>
          <w:rFonts w:ascii="Traditional Arabic" w:hAnsi="Traditional Arabic" w:cs="Traditional Arabic" w:hint="cs"/>
          <w:b/>
          <w:bCs/>
          <w:sz w:val="28"/>
          <w:szCs w:val="28"/>
          <w:rtl/>
        </w:rPr>
        <w:t>عل</w:t>
      </w:r>
      <w:r w:rsidR="00DC52EF" w:rsidRPr="003E50E2">
        <w:rPr>
          <w:rFonts w:ascii="Traditional Arabic" w:hAnsi="Traditional Arabic" w:cs="Traditional Arabic" w:hint="cs"/>
          <w:b/>
          <w:bCs/>
          <w:sz w:val="28"/>
          <w:szCs w:val="28"/>
          <w:rtl/>
        </w:rPr>
        <w:t xml:space="preserve"> ولكن نادرا ما يتم استلام تقارير من الاخصائي ال</w:t>
      </w:r>
      <w:r w:rsidR="003E50E2">
        <w:rPr>
          <w:rFonts w:ascii="Traditional Arabic" w:hAnsi="Traditional Arabic" w:cs="Traditional Arabic" w:hint="cs"/>
          <w:b/>
          <w:bCs/>
          <w:sz w:val="28"/>
          <w:szCs w:val="28"/>
          <w:rtl/>
        </w:rPr>
        <w:t>اجتماعي المتواجد في دور التأهيل</w:t>
      </w:r>
      <w:r w:rsidR="00DC52EF" w:rsidRPr="003E50E2">
        <w:rPr>
          <w:rFonts w:ascii="Traditional Arabic" w:hAnsi="Traditional Arabic" w:cs="Traditional Arabic" w:hint="cs"/>
          <w:b/>
          <w:bCs/>
          <w:sz w:val="28"/>
          <w:szCs w:val="28"/>
          <w:rtl/>
        </w:rPr>
        <w:t>.</w:t>
      </w:r>
    </w:p>
    <w:p w14:paraId="4184BB25" w14:textId="77777777" w:rsidR="00E467BB" w:rsidRPr="00BB7F53" w:rsidRDefault="00727363" w:rsidP="008D7FFA">
      <w:pPr>
        <w:pStyle w:val="ListParagraph"/>
        <w:numPr>
          <w:ilvl w:val="0"/>
          <w:numId w:val="9"/>
        </w:numPr>
        <w:spacing w:after="0"/>
        <w:jc w:val="both"/>
        <w:rPr>
          <w:rFonts w:ascii="Traditional Arabic" w:hAnsi="Traditional Arabic" w:cs="Traditional Arabic"/>
          <w:b/>
          <w:bCs/>
          <w:sz w:val="28"/>
          <w:szCs w:val="28"/>
          <w:rtl/>
        </w:rPr>
      </w:pPr>
      <w:r w:rsidRPr="00BB7F53">
        <w:rPr>
          <w:rFonts w:ascii="Traditional Arabic" w:hAnsi="Traditional Arabic" w:cs="Traditional Arabic" w:hint="cs"/>
          <w:b/>
          <w:bCs/>
          <w:sz w:val="28"/>
          <w:szCs w:val="28"/>
          <w:rtl/>
        </w:rPr>
        <w:t>وفي ال</w:t>
      </w:r>
      <w:r w:rsidR="00E467BB" w:rsidRPr="00BB7F53">
        <w:rPr>
          <w:rFonts w:ascii="Traditional Arabic" w:hAnsi="Traditional Arabic" w:cs="Traditional Arabic"/>
          <w:b/>
          <w:bCs/>
          <w:sz w:val="28"/>
          <w:szCs w:val="28"/>
          <w:rtl/>
        </w:rPr>
        <w:t>مادة (29</w:t>
      </w:r>
      <w:r w:rsidRPr="00BB7F53">
        <w:rPr>
          <w:rFonts w:ascii="Traditional Arabic" w:hAnsi="Traditional Arabic" w:cs="Traditional Arabic" w:hint="cs"/>
          <w:b/>
          <w:bCs/>
          <w:sz w:val="28"/>
          <w:szCs w:val="28"/>
          <w:rtl/>
        </w:rPr>
        <w:t>):</w:t>
      </w:r>
      <w:r w:rsidR="00E467BB" w:rsidRPr="00BB7F53">
        <w:rPr>
          <w:rFonts w:ascii="Traditional Arabic" w:hAnsi="Traditional Arabic" w:cs="Traditional Arabic"/>
          <w:b/>
          <w:bCs/>
          <w:sz w:val="28"/>
          <w:szCs w:val="28"/>
          <w:rtl/>
        </w:rPr>
        <w:t xml:space="preserve"> لا يجوز الجمع بين الأحداث من الذكور والإناث بإيداعهم دار تأهيل ورعاية واحدة. وقد جاء مشروع القانون المعدل بشأن رعاية الأحداث الذي تم إقراره عام 2003 من رئاسة الوزراء بإضافة فقرة (ولا يجوز الجمع بين الأحداث الجانحين والأحداث المعرضين للانحراف). ويرى الباحث(النجار،2007) أن </w:t>
      </w:r>
      <w:r w:rsidR="006458CC" w:rsidRPr="00BB7F53">
        <w:rPr>
          <w:rFonts w:ascii="Traditional Arabic" w:hAnsi="Traditional Arabic" w:cs="Traditional Arabic" w:hint="cs"/>
          <w:b/>
          <w:bCs/>
          <w:sz w:val="28"/>
          <w:szCs w:val="28"/>
          <w:rtl/>
        </w:rPr>
        <w:t>مقترح المشروع</w:t>
      </w:r>
      <w:r w:rsidR="00E467BB" w:rsidRPr="00BB7F53">
        <w:rPr>
          <w:rFonts w:ascii="Traditional Arabic" w:hAnsi="Traditional Arabic" w:cs="Traditional Arabic"/>
          <w:b/>
          <w:bCs/>
          <w:sz w:val="28"/>
          <w:szCs w:val="28"/>
          <w:rtl/>
        </w:rPr>
        <w:t xml:space="preserve"> قد أصاب في هذه الإضافة لكون التعرض للانحراف ليس جنوحاً، واختلاط الحدث بالجانحين قد يؤدي إلى نتائج عكسية عليهم</w:t>
      </w:r>
      <w:r w:rsidR="00E467BB" w:rsidRPr="00BB7F53">
        <w:rPr>
          <w:rFonts w:ascii="Traditional Arabic" w:hAnsi="Traditional Arabic" w:cs="Traditional Arabic"/>
          <w:b/>
          <w:bCs/>
          <w:sz w:val="28"/>
          <w:szCs w:val="28"/>
          <w:vertAlign w:val="superscript"/>
          <w:rtl/>
        </w:rPr>
        <w:t xml:space="preserve"> (</w:t>
      </w:r>
      <w:r w:rsidR="00E467BB" w:rsidRPr="00BF09C8">
        <w:rPr>
          <w:vertAlign w:val="superscript"/>
          <w:rtl/>
        </w:rPr>
        <w:footnoteReference w:id="57"/>
      </w:r>
      <w:r w:rsidR="00E467BB" w:rsidRPr="00BB7F53">
        <w:rPr>
          <w:rFonts w:ascii="Traditional Arabic" w:hAnsi="Traditional Arabic" w:cs="Traditional Arabic"/>
          <w:b/>
          <w:bCs/>
          <w:sz w:val="28"/>
          <w:szCs w:val="28"/>
          <w:vertAlign w:val="superscript"/>
          <w:rtl/>
        </w:rPr>
        <w:t>)</w:t>
      </w:r>
      <w:r w:rsidR="00E467BB" w:rsidRPr="00BB7F53">
        <w:rPr>
          <w:rFonts w:ascii="Traditional Arabic" w:hAnsi="Traditional Arabic" w:cs="Traditional Arabic"/>
          <w:b/>
          <w:bCs/>
          <w:sz w:val="28"/>
          <w:szCs w:val="28"/>
          <w:rtl/>
        </w:rPr>
        <w:t>.</w:t>
      </w:r>
      <w:r w:rsidR="006458CC" w:rsidRPr="00BB7F53">
        <w:rPr>
          <w:rFonts w:ascii="Traditional Arabic" w:hAnsi="Traditional Arabic" w:cs="Traditional Arabic" w:hint="cs"/>
          <w:b/>
          <w:bCs/>
          <w:sz w:val="28"/>
          <w:szCs w:val="28"/>
          <w:rtl/>
        </w:rPr>
        <w:t xml:space="preserve"> وهنا يتوجب الإشارة إلى أنه من خلال الممارسة وجدت المدرسة الديموقراطية أنه يتم جمع جميع الاحداث الجانحين والمعرضين للخطر والشهود في مكان واحد وبالفعل فإن ما أشار له النجار(2007) هو ما يحدث. حيث يؤدي جمع الأحداث الجانحين والمعرضين للخطر والشهود إلى نتائج عكسية وسلبية. وهذا ما تواجهه المدرسة الديموقراطية من مشاكل وتحاول تسليط الضوء بقوة على هذه النقطة للجهات المختصة.</w:t>
      </w:r>
    </w:p>
    <w:p w14:paraId="1C0C3F4E" w14:textId="77777777" w:rsidR="00E467BB" w:rsidRPr="00BB7F53" w:rsidRDefault="00727363" w:rsidP="00BB7F53">
      <w:pPr>
        <w:pStyle w:val="ListParagraph"/>
        <w:numPr>
          <w:ilvl w:val="0"/>
          <w:numId w:val="9"/>
        </w:numPr>
        <w:jc w:val="both"/>
        <w:rPr>
          <w:rFonts w:ascii="Traditional Arabic" w:hAnsi="Traditional Arabic" w:cs="Traditional Arabic"/>
          <w:b/>
          <w:bCs/>
          <w:sz w:val="28"/>
          <w:szCs w:val="28"/>
          <w:rtl/>
        </w:rPr>
      </w:pPr>
      <w:r w:rsidRPr="00BB7F53">
        <w:rPr>
          <w:rFonts w:ascii="Traditional Arabic" w:hAnsi="Traditional Arabic" w:cs="Traditional Arabic" w:hint="cs"/>
          <w:b/>
          <w:bCs/>
          <w:sz w:val="28"/>
          <w:szCs w:val="28"/>
          <w:rtl/>
        </w:rPr>
        <w:t>وال</w:t>
      </w:r>
      <w:r w:rsidR="00E467BB" w:rsidRPr="00BB7F53">
        <w:rPr>
          <w:rFonts w:ascii="Traditional Arabic" w:hAnsi="Traditional Arabic" w:cs="Traditional Arabic"/>
          <w:b/>
          <w:bCs/>
          <w:sz w:val="28"/>
          <w:szCs w:val="28"/>
          <w:rtl/>
        </w:rPr>
        <w:t>مادة (34</w:t>
      </w:r>
      <w:r w:rsidRPr="00BB7F53">
        <w:rPr>
          <w:rFonts w:ascii="Traditional Arabic" w:hAnsi="Traditional Arabic" w:cs="Traditional Arabic" w:hint="cs"/>
          <w:b/>
          <w:bCs/>
          <w:sz w:val="28"/>
          <w:szCs w:val="28"/>
          <w:rtl/>
        </w:rPr>
        <w:t>):</w:t>
      </w:r>
      <w:r w:rsidR="00E467BB" w:rsidRPr="00BB7F53">
        <w:rPr>
          <w:rFonts w:ascii="Traditional Arabic" w:hAnsi="Traditional Arabic" w:cs="Traditional Arabic"/>
          <w:b/>
          <w:bCs/>
          <w:sz w:val="28"/>
          <w:szCs w:val="28"/>
          <w:rtl/>
        </w:rPr>
        <w:t xml:space="preserve"> لا يلزم الأحداث بأداء أية رسوم أو مصاريف قضائية أمام جميع المحاكم في الدعاوى المتعلقة بهذا القانون. وقد جاء مشروع القانون المعدل بشأن رعاية الأحداث الذي تم إقراره عام 2003 من رئاسة الوزراء بإضافة فقرة (وإعفاء الحدث من الرسوم والمصاريف القضائية المتعلقة بدعوى الأحداث في جميع القوانين). ويرى الباحث(النجار،2007) أن هذه الإضافة جاءت تقديراً من المشرع لفئة الأطفال الجانحين وتوسيع حمايتهم في القوانين الأخرى غير قانون الأحداث</w:t>
      </w:r>
      <w:r w:rsidR="00E467BB" w:rsidRPr="00BB7F53">
        <w:rPr>
          <w:rFonts w:ascii="Traditional Arabic" w:hAnsi="Traditional Arabic" w:cs="Traditional Arabic"/>
          <w:b/>
          <w:bCs/>
          <w:sz w:val="28"/>
          <w:szCs w:val="28"/>
          <w:vertAlign w:val="superscript"/>
          <w:rtl/>
        </w:rPr>
        <w:t xml:space="preserve"> (</w:t>
      </w:r>
      <w:r w:rsidR="00E467BB" w:rsidRPr="00BF09C8">
        <w:rPr>
          <w:vertAlign w:val="superscript"/>
          <w:rtl/>
        </w:rPr>
        <w:footnoteReference w:id="58"/>
      </w:r>
      <w:r w:rsidR="00E467BB" w:rsidRPr="00BB7F53">
        <w:rPr>
          <w:rFonts w:ascii="Traditional Arabic" w:hAnsi="Traditional Arabic" w:cs="Traditional Arabic"/>
          <w:b/>
          <w:bCs/>
          <w:sz w:val="28"/>
          <w:szCs w:val="28"/>
          <w:vertAlign w:val="superscript"/>
          <w:rtl/>
        </w:rPr>
        <w:t>)</w:t>
      </w:r>
      <w:r w:rsidR="00E467BB" w:rsidRPr="00BB7F53">
        <w:rPr>
          <w:rFonts w:ascii="Traditional Arabic" w:hAnsi="Traditional Arabic" w:cs="Traditional Arabic"/>
          <w:b/>
          <w:bCs/>
          <w:sz w:val="28"/>
          <w:szCs w:val="28"/>
          <w:rtl/>
        </w:rPr>
        <w:t xml:space="preserve">. </w:t>
      </w:r>
    </w:p>
    <w:p w14:paraId="1CE5440B" w14:textId="77777777" w:rsidR="00814094" w:rsidRPr="00BB7F53" w:rsidRDefault="00727363" w:rsidP="00281DD9">
      <w:pPr>
        <w:pStyle w:val="ListParagraph"/>
        <w:numPr>
          <w:ilvl w:val="0"/>
          <w:numId w:val="9"/>
        </w:numPr>
        <w:jc w:val="both"/>
        <w:rPr>
          <w:rFonts w:ascii="Traditional Arabic" w:hAnsi="Traditional Arabic" w:cs="Traditional Arabic"/>
          <w:b/>
          <w:bCs/>
          <w:sz w:val="28"/>
          <w:szCs w:val="28"/>
          <w:rtl/>
        </w:rPr>
      </w:pPr>
      <w:r w:rsidRPr="00BB7F53">
        <w:rPr>
          <w:rFonts w:ascii="Traditional Arabic" w:hAnsi="Traditional Arabic" w:cs="Traditional Arabic" w:hint="cs"/>
          <w:b/>
          <w:bCs/>
          <w:sz w:val="28"/>
          <w:szCs w:val="28"/>
          <w:rtl/>
        </w:rPr>
        <w:t>وال</w:t>
      </w:r>
      <w:r w:rsidR="00E467BB" w:rsidRPr="00BB7F53">
        <w:rPr>
          <w:rFonts w:ascii="Traditional Arabic" w:hAnsi="Traditional Arabic" w:cs="Traditional Arabic"/>
          <w:b/>
          <w:bCs/>
          <w:sz w:val="28"/>
          <w:szCs w:val="28"/>
          <w:rtl/>
        </w:rPr>
        <w:t>مادة (35): يكون تنفيذ العقوبات المقيدة للحرية المحكوم بها على الأحداث في أماكن منعزلة داخل المؤسسات العقابية، ويجوز تأهيلهم اجتماعياً وفقاً للأسس والمعايير التي تحددها اللائحة. ونشير هنا أن اللائحة التنفيذية لقانون رعاية الأحداث قد اشتملت على مواد جيدة تحقق قدرا كبيرا من الرعاية التي يتطلبها قانون رعاية الأحداث إلا أنه لم يلاحظ تنفيذها بالشكل المطلوب على أرض الواقع لم ينفذ منها إلا جزء بسيط برغم أهمية تنفيذ هذه اللائحة وخدمتها لقضايا الأحداث ورعايتهم</w:t>
      </w:r>
      <w:r w:rsidR="00E467BB" w:rsidRPr="00BB7F53">
        <w:rPr>
          <w:rFonts w:ascii="Traditional Arabic" w:hAnsi="Traditional Arabic" w:cs="Traditional Arabic"/>
          <w:b/>
          <w:bCs/>
          <w:sz w:val="28"/>
          <w:szCs w:val="28"/>
          <w:vertAlign w:val="superscript"/>
          <w:rtl/>
        </w:rPr>
        <w:t xml:space="preserve"> (</w:t>
      </w:r>
      <w:r w:rsidR="00E467BB" w:rsidRPr="00BF09C8">
        <w:rPr>
          <w:vertAlign w:val="superscript"/>
          <w:rtl/>
        </w:rPr>
        <w:footnoteReference w:id="59"/>
      </w:r>
      <w:r w:rsidR="00E467BB" w:rsidRPr="00BB7F53">
        <w:rPr>
          <w:rFonts w:ascii="Traditional Arabic" w:hAnsi="Traditional Arabic" w:cs="Traditional Arabic"/>
          <w:b/>
          <w:bCs/>
          <w:sz w:val="28"/>
          <w:szCs w:val="28"/>
          <w:vertAlign w:val="superscript"/>
          <w:rtl/>
        </w:rPr>
        <w:t>)</w:t>
      </w:r>
      <w:r w:rsidR="00E467BB" w:rsidRPr="00BB7F53">
        <w:rPr>
          <w:rFonts w:ascii="Traditional Arabic" w:hAnsi="Traditional Arabic" w:cs="Traditional Arabic"/>
          <w:b/>
          <w:bCs/>
          <w:sz w:val="28"/>
          <w:szCs w:val="28"/>
          <w:rtl/>
        </w:rPr>
        <w:t>. وتؤكد المدرسة الديموقراطية على الرغم من أن اللائحة قد صدرت منذ ما يزيد على العشرين عام إلا أن ما ذهب إليه الباحث(النجار،200</w:t>
      </w:r>
      <w:r w:rsidR="00A1629D" w:rsidRPr="00BB7F53">
        <w:rPr>
          <w:rFonts w:ascii="Traditional Arabic" w:hAnsi="Traditional Arabic" w:cs="Traditional Arabic"/>
          <w:b/>
          <w:bCs/>
          <w:sz w:val="28"/>
          <w:szCs w:val="28"/>
          <w:rtl/>
        </w:rPr>
        <w:t xml:space="preserve">7) هو ما ظل سائدا </w:t>
      </w:r>
      <w:r w:rsidR="00281DD9">
        <w:rPr>
          <w:rFonts w:ascii="Traditional Arabic" w:hAnsi="Traditional Arabic" w:cs="Traditional Arabic" w:hint="cs"/>
          <w:b/>
          <w:bCs/>
          <w:sz w:val="28"/>
          <w:szCs w:val="28"/>
          <w:rtl/>
        </w:rPr>
        <w:t>إلى</w:t>
      </w:r>
      <w:r w:rsidR="00A1629D" w:rsidRPr="00BB7F53">
        <w:rPr>
          <w:rFonts w:ascii="Traditional Arabic" w:hAnsi="Traditional Arabic" w:cs="Traditional Arabic"/>
          <w:b/>
          <w:bCs/>
          <w:sz w:val="28"/>
          <w:szCs w:val="28"/>
          <w:rtl/>
        </w:rPr>
        <w:t xml:space="preserve"> يومنا هذ</w:t>
      </w:r>
      <w:r w:rsidR="00A1629D" w:rsidRPr="00BB7F53">
        <w:rPr>
          <w:rFonts w:ascii="Traditional Arabic" w:hAnsi="Traditional Arabic" w:cs="Traditional Arabic" w:hint="cs"/>
          <w:b/>
          <w:bCs/>
          <w:sz w:val="28"/>
          <w:szCs w:val="28"/>
          <w:rtl/>
        </w:rPr>
        <w:t xml:space="preserve"> </w:t>
      </w:r>
      <w:r w:rsidR="00281DD9">
        <w:rPr>
          <w:rFonts w:ascii="Traditional Arabic" w:hAnsi="Traditional Arabic" w:cs="Traditional Arabic" w:hint="cs"/>
          <w:b/>
          <w:bCs/>
          <w:sz w:val="28"/>
          <w:szCs w:val="28"/>
          <w:rtl/>
        </w:rPr>
        <w:t>و</w:t>
      </w:r>
      <w:r w:rsidR="00A1629D" w:rsidRPr="00BB7F53">
        <w:rPr>
          <w:rFonts w:ascii="Traditional Arabic" w:hAnsi="Traditional Arabic" w:cs="Traditional Arabic" w:hint="cs"/>
          <w:b/>
          <w:bCs/>
          <w:sz w:val="28"/>
          <w:szCs w:val="28"/>
          <w:rtl/>
        </w:rPr>
        <w:t>لا يتم تنفيذ بنود اللائحة بسبب عدم توفر ميزانية لمراكز الت</w:t>
      </w:r>
      <w:r w:rsidR="0011211C">
        <w:rPr>
          <w:rFonts w:ascii="Traditional Arabic" w:hAnsi="Traditional Arabic" w:cs="Traditional Arabic" w:hint="cs"/>
          <w:b/>
          <w:bCs/>
          <w:sz w:val="28"/>
          <w:szCs w:val="28"/>
          <w:rtl/>
        </w:rPr>
        <w:t>أهيل وإ</w:t>
      </w:r>
      <w:r w:rsidR="00A1629D" w:rsidRPr="00BB7F53">
        <w:rPr>
          <w:rFonts w:ascii="Traditional Arabic" w:hAnsi="Traditional Arabic" w:cs="Traditional Arabic" w:hint="cs"/>
          <w:b/>
          <w:bCs/>
          <w:sz w:val="28"/>
          <w:szCs w:val="28"/>
          <w:rtl/>
        </w:rPr>
        <w:t>ن وجدت لا يتم تنفيذ بنود اللائحة بالصورة المطلوبة.</w:t>
      </w:r>
    </w:p>
    <w:p w14:paraId="22701006" w14:textId="77777777" w:rsidR="00E467BB" w:rsidRPr="009229E9" w:rsidRDefault="00F2178B" w:rsidP="00BF09C8">
      <w:pPr>
        <w:jc w:val="both"/>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lastRenderedPageBreak/>
        <w:t>سادساً: ملاحظات على</w:t>
      </w:r>
      <w:r w:rsidR="009229E9">
        <w:rPr>
          <w:rFonts w:ascii="Traditional Arabic" w:hAnsi="Traditional Arabic" w:cs="Traditional Arabic" w:hint="cs"/>
          <w:b/>
          <w:bCs/>
          <w:sz w:val="32"/>
          <w:szCs w:val="32"/>
          <w:u w:val="single"/>
          <w:rtl/>
        </w:rPr>
        <w:t xml:space="preserve"> </w:t>
      </w:r>
      <w:r w:rsidR="00E467BB" w:rsidRPr="009229E9">
        <w:rPr>
          <w:rFonts w:ascii="Traditional Arabic" w:hAnsi="Traditional Arabic" w:cs="Traditional Arabic"/>
          <w:b/>
          <w:bCs/>
          <w:sz w:val="32"/>
          <w:szCs w:val="32"/>
          <w:u w:val="single"/>
          <w:rtl/>
        </w:rPr>
        <w:t>العقوبات المقرة على الأحداث:</w:t>
      </w:r>
    </w:p>
    <w:p w14:paraId="4023683B" w14:textId="77777777" w:rsidR="00E467BB" w:rsidRPr="00BF09C8" w:rsidRDefault="00E467BB" w:rsidP="00281DD9">
      <w:pPr>
        <w:spacing w:after="0"/>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أقر قانون رعاية الأحداث مجموعة من العقوبات على الجرائم التي يقوم بها الحدث كما أوردتها المادة (36) والمادة (37) نوضحها على النحو التالي:</w:t>
      </w:r>
    </w:p>
    <w:p w14:paraId="29628629" w14:textId="77777777" w:rsidR="00E467BB" w:rsidRPr="00281DD9" w:rsidRDefault="00E467BB" w:rsidP="00281DD9">
      <w:pPr>
        <w:spacing w:after="0"/>
        <w:ind w:firstLine="720"/>
        <w:jc w:val="both"/>
        <w:rPr>
          <w:rFonts w:ascii="Traditional Arabic" w:hAnsi="Traditional Arabic" w:cs="Traditional Arabic"/>
          <w:b/>
          <w:bCs/>
          <w:sz w:val="28"/>
          <w:szCs w:val="28"/>
          <w:rtl/>
        </w:rPr>
      </w:pPr>
      <w:r w:rsidRPr="00281DD9">
        <w:rPr>
          <w:rFonts w:ascii="Traditional Arabic" w:hAnsi="Traditional Arabic" w:cs="Traditional Arabic"/>
          <w:b/>
          <w:bCs/>
          <w:sz w:val="28"/>
          <w:szCs w:val="28"/>
          <w:rtl/>
        </w:rPr>
        <w:t>حددت المادة(36) أن عقوبة جرائم الحدث الذي لا يتجاوز عشر سنوات: تمثلت في التدابير التالية (التوبيخ، التسليم، الإلحاق بالتدريب المهني، الإلزام بواجبات معينه، الاختبار القضائي، الإيداع في إحدى دور تأهيل ورعاية الأحداث، الإيداع في أحد المتشفيات المتخصصة).</w:t>
      </w:r>
      <w:r w:rsidR="00281DD9">
        <w:rPr>
          <w:rFonts w:ascii="Traditional Arabic" w:hAnsi="Traditional Arabic" w:cs="Traditional Arabic" w:hint="cs"/>
          <w:b/>
          <w:bCs/>
          <w:sz w:val="28"/>
          <w:szCs w:val="28"/>
          <w:rtl/>
        </w:rPr>
        <w:t xml:space="preserve"> </w:t>
      </w:r>
      <w:r w:rsidRPr="00281DD9">
        <w:rPr>
          <w:rFonts w:ascii="Traditional Arabic" w:hAnsi="Traditional Arabic" w:cs="Traditional Arabic"/>
          <w:b/>
          <w:bCs/>
          <w:sz w:val="28"/>
          <w:szCs w:val="28"/>
          <w:rtl/>
        </w:rPr>
        <w:t>ونشير هنا أنه على الرغم من أن اللائحة التنفيذية الخاصة بقانون رعاية الطفل في فصل كامل (الفصل الرابع) حددت الأساليب التربوية والمهنية والصحة التي يجب أن تقوم بها مؤسسات الرعاية الاجتماعية من أجل رعاية وتأهيل الأحداث المودعين فيها وكذلك على بيان أعمال مؤسسة الرعاية الإدارية منذ استقبال الحدث حتى خروجه. إلا أنه حتى اليوم لا تتبع أيا من تلك الإجراءات ولم يتم وضع الأسس لها والتي تمكن دور الرعاية الاجتماعية من تنفيذ تلك المهام والأعمال.</w:t>
      </w:r>
    </w:p>
    <w:p w14:paraId="43C1ADDC" w14:textId="77777777" w:rsidR="00727363" w:rsidRPr="00281DD9" w:rsidRDefault="00E467BB" w:rsidP="00281DD9">
      <w:pPr>
        <w:ind w:firstLine="720"/>
        <w:jc w:val="both"/>
        <w:rPr>
          <w:rFonts w:ascii="Traditional Arabic" w:hAnsi="Traditional Arabic" w:cs="Traditional Arabic"/>
          <w:b/>
          <w:bCs/>
          <w:sz w:val="28"/>
          <w:szCs w:val="28"/>
        </w:rPr>
      </w:pPr>
      <w:r w:rsidRPr="00281DD9">
        <w:rPr>
          <w:rFonts w:ascii="Traditional Arabic" w:hAnsi="Traditional Arabic" w:cs="Traditional Arabic"/>
          <w:b/>
          <w:bCs/>
          <w:sz w:val="28"/>
          <w:szCs w:val="28"/>
          <w:rtl/>
        </w:rPr>
        <w:t>حددت المادة (37) من قانون رعاية الاحداث أنه يحكم على الحدث الذي أتم العاشرة ولم يتم الخامسة عشر بعقوبة لا تزيد على ثلث الحد الأقصى للعقوبة المقررة لكل جريمة قانوناً. باستثناء أنه إذا ارتكب الحدث الذي تزيد سنه على أربع عشرة سنة ولا تتجاوز خمس عشره سنة أي جريمة عقوبتها الإعدام فإنه يحكم عليه بالسجن مدة لا تقل عن عشر سنوات. وهذا الحكم أشد من الحكم الذي أورده قانون الجرائم والعقوبات الذي حدد العقوبة ما بين 3 سنوات على ألا تزيد عن عشر سنوات. وتم تجزئة العقوبة على الحدث في هذه المادة على الرغم من أن القانون هذا قد حدد في المادة الثانية منه عمر الحدث بأنه من لم يتجاوز الخامسة عشر وكذا فعل قانون الجرائم والعقوبات الذي أبدل العقوبة على الحدث ما بين السابعة والخامسة عشر في توقيع أحد التدابير المنصوص عليها في قانون الأحداث كما أن قانون الأحداث لم ينظر لما أقره قانون العقوبات فيما يتعلق بسن الحدث الذي أتم 15 سنة وما دون السن 18 سنة الذي يحكم عليه بما لا يتجاوز نصف الحد الأقصى للعقوبة المقررة قانوناً. وبشكل عام فإن قانون الجرائم والعقوبات كان أخف وأفضل في أحكامه من قانون رعاية الأحداث الذي كان من المفترض كونه قانون خاص بالأحداث أن يكون أكثر رأفة بالطفل الحدث وأكثر ليونة</w:t>
      </w:r>
      <w:r w:rsidRPr="00281DD9">
        <w:rPr>
          <w:rFonts w:ascii="Traditional Arabic" w:hAnsi="Traditional Arabic" w:cs="Traditional Arabic"/>
          <w:b/>
          <w:bCs/>
          <w:sz w:val="28"/>
          <w:szCs w:val="28"/>
          <w:vertAlign w:val="superscript"/>
          <w:rtl/>
        </w:rPr>
        <w:t>(</w:t>
      </w:r>
      <w:r w:rsidRPr="00BF09C8">
        <w:rPr>
          <w:vertAlign w:val="superscript"/>
          <w:rtl/>
        </w:rPr>
        <w:footnoteReference w:id="60"/>
      </w:r>
      <w:r w:rsidRPr="00281DD9">
        <w:rPr>
          <w:rFonts w:ascii="Traditional Arabic" w:hAnsi="Traditional Arabic" w:cs="Traditional Arabic"/>
          <w:b/>
          <w:bCs/>
          <w:sz w:val="28"/>
          <w:szCs w:val="28"/>
          <w:vertAlign w:val="superscript"/>
          <w:rtl/>
        </w:rPr>
        <w:t>)</w:t>
      </w:r>
      <w:r w:rsidRPr="00281DD9">
        <w:rPr>
          <w:rFonts w:ascii="Traditional Arabic" w:hAnsi="Traditional Arabic" w:cs="Traditional Arabic"/>
          <w:b/>
          <w:bCs/>
          <w:sz w:val="28"/>
          <w:szCs w:val="28"/>
          <w:rtl/>
        </w:rPr>
        <w:t>.</w:t>
      </w:r>
    </w:p>
    <w:p w14:paraId="78379807" w14:textId="77777777" w:rsidR="00E467BB" w:rsidRPr="009229E9" w:rsidRDefault="00F2178B" w:rsidP="00281DD9">
      <w:pPr>
        <w:spacing w:after="0"/>
        <w:jc w:val="both"/>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t>سابعاً:</w:t>
      </w:r>
      <w:r w:rsidR="009229E9">
        <w:rPr>
          <w:rFonts w:ascii="Traditional Arabic" w:hAnsi="Traditional Arabic" w:cs="Traditional Arabic" w:hint="cs"/>
          <w:b/>
          <w:bCs/>
          <w:sz w:val="32"/>
          <w:szCs w:val="32"/>
          <w:u w:val="single"/>
          <w:rtl/>
        </w:rPr>
        <w:t xml:space="preserve"> </w:t>
      </w:r>
      <w:r>
        <w:rPr>
          <w:rFonts w:ascii="Traditional Arabic" w:hAnsi="Traditional Arabic" w:cs="Traditional Arabic" w:hint="cs"/>
          <w:b/>
          <w:bCs/>
          <w:sz w:val="32"/>
          <w:szCs w:val="32"/>
          <w:u w:val="single"/>
          <w:rtl/>
        </w:rPr>
        <w:t>ملاحظات على ال</w:t>
      </w:r>
      <w:r w:rsidR="00E467BB" w:rsidRPr="009229E9">
        <w:rPr>
          <w:rFonts w:ascii="Traditional Arabic" w:hAnsi="Traditional Arabic" w:cs="Traditional Arabic"/>
          <w:b/>
          <w:bCs/>
          <w:sz w:val="32"/>
          <w:szCs w:val="32"/>
          <w:u w:val="single"/>
          <w:rtl/>
        </w:rPr>
        <w:t xml:space="preserve">عقوبات </w:t>
      </w:r>
      <w:r>
        <w:rPr>
          <w:rFonts w:ascii="Traditional Arabic" w:hAnsi="Traditional Arabic" w:cs="Traditional Arabic" w:hint="cs"/>
          <w:b/>
          <w:bCs/>
          <w:sz w:val="32"/>
          <w:szCs w:val="32"/>
          <w:u w:val="single"/>
          <w:rtl/>
        </w:rPr>
        <w:t>الخاصة ب</w:t>
      </w:r>
      <w:r w:rsidR="00E467BB" w:rsidRPr="009229E9">
        <w:rPr>
          <w:rFonts w:ascii="Traditional Arabic" w:hAnsi="Traditional Arabic" w:cs="Traditional Arabic"/>
          <w:b/>
          <w:bCs/>
          <w:sz w:val="32"/>
          <w:szCs w:val="32"/>
          <w:u w:val="single"/>
          <w:rtl/>
        </w:rPr>
        <w:t>المرتبطين بقضايا الاحداث:</w:t>
      </w:r>
    </w:p>
    <w:p w14:paraId="07D02CD9" w14:textId="77777777" w:rsidR="00E467BB" w:rsidRPr="00BF09C8" w:rsidRDefault="00E467BB" w:rsidP="00281DD9">
      <w:pPr>
        <w:spacing w:after="0"/>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 xml:space="preserve">أقر </w:t>
      </w:r>
      <w:r w:rsidR="00281DD9">
        <w:rPr>
          <w:rFonts w:ascii="Traditional Arabic" w:hAnsi="Traditional Arabic" w:cs="Traditional Arabic" w:hint="cs"/>
          <w:b/>
          <w:bCs/>
          <w:sz w:val="28"/>
          <w:szCs w:val="28"/>
          <w:rtl/>
        </w:rPr>
        <w:t>ال</w:t>
      </w:r>
      <w:r w:rsidRPr="00BF09C8">
        <w:rPr>
          <w:rFonts w:ascii="Traditional Arabic" w:hAnsi="Traditional Arabic" w:cs="Traditional Arabic"/>
          <w:b/>
          <w:bCs/>
          <w:sz w:val="28"/>
          <w:szCs w:val="28"/>
          <w:rtl/>
        </w:rPr>
        <w:t xml:space="preserve">قانون </w:t>
      </w:r>
      <w:r w:rsidR="00281DD9">
        <w:rPr>
          <w:rFonts w:ascii="Traditional Arabic" w:hAnsi="Traditional Arabic" w:cs="Traditional Arabic"/>
          <w:b/>
          <w:bCs/>
          <w:sz w:val="28"/>
          <w:szCs w:val="28"/>
          <w:rtl/>
        </w:rPr>
        <w:t xml:space="preserve">في المواد (44-46) </w:t>
      </w:r>
      <w:r w:rsidRPr="00BF09C8">
        <w:rPr>
          <w:rFonts w:ascii="Traditional Arabic" w:hAnsi="Traditional Arabic" w:cs="Traditional Arabic"/>
          <w:b/>
          <w:bCs/>
          <w:sz w:val="28"/>
          <w:szCs w:val="28"/>
          <w:rtl/>
        </w:rPr>
        <w:t>عقوبات على من لهم صلة بالأحداث وذلك على النحو التالي:</w:t>
      </w:r>
    </w:p>
    <w:p w14:paraId="58552E50" w14:textId="77777777" w:rsidR="00E467BB" w:rsidRPr="00BF09C8" w:rsidRDefault="00E467BB" w:rsidP="00281DD9">
      <w:pPr>
        <w:spacing w:after="0"/>
        <w:ind w:firstLine="720"/>
        <w:jc w:val="both"/>
        <w:rPr>
          <w:rFonts w:ascii="Traditional Arabic" w:hAnsi="Traditional Arabic" w:cs="Traditional Arabic"/>
          <w:b/>
          <w:bCs/>
          <w:sz w:val="28"/>
          <w:szCs w:val="28"/>
          <w:rtl/>
        </w:rPr>
      </w:pPr>
      <w:r w:rsidRPr="00727363">
        <w:rPr>
          <w:rFonts w:ascii="Traditional Arabic" w:hAnsi="Traditional Arabic" w:cs="Traditional Arabic"/>
          <w:b/>
          <w:bCs/>
          <w:sz w:val="32"/>
          <w:szCs w:val="32"/>
          <w:rtl/>
        </w:rPr>
        <w:t>عقوبات الإضرار بالحدث:</w:t>
      </w:r>
      <w:r w:rsidRPr="00BF09C8">
        <w:rPr>
          <w:rFonts w:ascii="Traditional Arabic" w:hAnsi="Traditional Arabic" w:cs="Traditional Arabic"/>
          <w:b/>
          <w:bCs/>
          <w:sz w:val="28"/>
          <w:szCs w:val="28"/>
          <w:rtl/>
        </w:rPr>
        <w:t xml:space="preserve"> حال قضايا تعذيب الحدث وارغامه على الاعتراف وحبسه خارج إطار القانون والتي لم يتعرض لها قانون رعاية الأحداث ولم يؤطرها كجريمة في حق الأحداث في متنه. نجد أيضا أن </w:t>
      </w:r>
      <w:r w:rsidRPr="00BF09C8">
        <w:rPr>
          <w:rFonts w:ascii="Traditional Arabic" w:hAnsi="Traditional Arabic" w:cs="Traditional Arabic"/>
          <w:b/>
          <w:bCs/>
          <w:sz w:val="28"/>
          <w:szCs w:val="28"/>
          <w:rtl/>
        </w:rPr>
        <w:lastRenderedPageBreak/>
        <w:t>المادة(45) من القانون أقرت أنه من خالف أحكام المادة (42) من هذا القانون والمتعلقة بحظر النشر في قضايا الأحداث يعاقب بالحبس لمدة لا تتجاوز سنة أو بغرامة قدرها عشرة ألف ريال. وهذه عقوبة لا تتناسب مع ما يمكن أن تحدثه هذه المخالفة من ضرر في حياة الحدث حيث أن مثل هذه الأعمال قد تدفع الحدث للانحراف بشكل أكبر وقد تعمل على تدمير نفسيته لما تبقى من حياته. وهنا نشير أنه يجب تجريم تلك الممارسات والأعمال وإن كانت لأغراض حشد الدعم والتأييد لقضايا الأحداث عبر</w:t>
      </w:r>
      <w:r w:rsidR="00C132B3">
        <w:rPr>
          <w:rFonts w:ascii="Traditional Arabic" w:hAnsi="Traditional Arabic" w:cs="Traditional Arabic" w:hint="cs"/>
          <w:b/>
          <w:bCs/>
          <w:sz w:val="28"/>
          <w:szCs w:val="28"/>
          <w:rtl/>
        </w:rPr>
        <w:t xml:space="preserve"> الأعلام المسموع أو المقروء أو المرأي أو عبر</w:t>
      </w:r>
      <w:r w:rsidRPr="00BF09C8">
        <w:rPr>
          <w:rFonts w:ascii="Traditional Arabic" w:hAnsi="Traditional Arabic" w:cs="Traditional Arabic"/>
          <w:b/>
          <w:bCs/>
          <w:sz w:val="28"/>
          <w:szCs w:val="28"/>
          <w:rtl/>
        </w:rPr>
        <w:t xml:space="preserve"> </w:t>
      </w:r>
      <w:r w:rsidR="00C132B3">
        <w:rPr>
          <w:rFonts w:ascii="Traditional Arabic" w:hAnsi="Traditional Arabic" w:cs="Traditional Arabic" w:hint="cs"/>
          <w:b/>
          <w:bCs/>
          <w:sz w:val="28"/>
          <w:szCs w:val="28"/>
          <w:rtl/>
        </w:rPr>
        <w:t xml:space="preserve">الانترنت أو </w:t>
      </w:r>
      <w:r w:rsidRPr="00BF09C8">
        <w:rPr>
          <w:rFonts w:ascii="Traditional Arabic" w:hAnsi="Traditional Arabic" w:cs="Traditional Arabic"/>
          <w:b/>
          <w:bCs/>
          <w:sz w:val="28"/>
          <w:szCs w:val="28"/>
          <w:rtl/>
        </w:rPr>
        <w:t>وسائل التواصل الاجتماعي أو ارتكبت لأغراض إنسانية من قبل حقوقيين أو جمعيات أو دور رعاية أو غيرها من تلك التي تدعم الطفل والأحداث، وهنا نؤكد على أنه يجب ربط العقوبة بما يمكن أن تحدثه من ضرر على الحدث فإن أدى النشر إلى انتحار الحدث فعقوبة النشر يجب أن تكون مغلظة... وهكذا، أو على الأقل تشديد العقوبة لإعمال الزجر الذي يجب أن تحققه العقوبة.</w:t>
      </w:r>
    </w:p>
    <w:p w14:paraId="56DE96B7" w14:textId="77777777" w:rsidR="00E467BB" w:rsidRPr="003571DA" w:rsidRDefault="00E467BB" w:rsidP="00281DD9">
      <w:pPr>
        <w:spacing w:after="0"/>
        <w:ind w:firstLine="720"/>
        <w:jc w:val="both"/>
        <w:rPr>
          <w:rFonts w:ascii="Traditional Arabic" w:hAnsi="Traditional Arabic" w:cs="Traditional Arabic"/>
          <w:b/>
          <w:bCs/>
          <w:sz w:val="28"/>
          <w:szCs w:val="28"/>
          <w:rtl/>
        </w:rPr>
      </w:pPr>
      <w:r w:rsidRPr="00BF09C8">
        <w:rPr>
          <w:rFonts w:ascii="Traditional Arabic" w:hAnsi="Traditional Arabic" w:cs="Traditional Arabic"/>
          <w:b/>
          <w:bCs/>
          <w:sz w:val="28"/>
          <w:szCs w:val="28"/>
          <w:rtl/>
        </w:rPr>
        <w:t>وهنا تؤكد المدرسة الديموقراطية على أن مجال حق الحماية الخاص بالطفل يجب أن يتم إيلائه وضع خاص في القوانين المرتبطة بالأحداث والطفل. وقد أكد تقرير (الميداني وآخرون،2005) أنه في الوضع العام عاقب قانون الجرائم والعقوبات بشكل عام الاعتداء على الحياة الخاصة في المواد (246، 253، 254، 255، 256، 257)، وقد اقترح التقرير الخاص بمراجعة القوانين الوطنية المتعلقة بالطفل. فقرة ثانية في كل مادة من المواد الثلاث الأخيرة من أجل تشديد العقوبة إذا كان المجني عليه طفلاً لوجوب إحاطة الطفل بحماية قانونية واجتماعية خاصة وفيما يتعلق بالاستغلال والانتهاك وتهريب الأطفال واستغلالهم في التسول واستخدامهم غير المشروع في المواد المخدرة حدد قانون الجرائم والعقوبات عقوبات رادعة للجاني في المواد (203، 247، 248، 249، 251، 252، 254، 269، 272، 303،280،279) وقد استحدث التقرير الخاص بمراجعة القوانين الوطنية المتعلقة بالطفل</w:t>
      </w:r>
      <w:r w:rsidRPr="00BF09C8">
        <w:rPr>
          <w:rFonts w:ascii="Traditional Arabic" w:hAnsi="Traditional Arabic" w:cs="Traditional Arabic"/>
          <w:b/>
          <w:bCs/>
          <w:sz w:val="28"/>
          <w:szCs w:val="28"/>
          <w:vertAlign w:val="superscript"/>
          <w:rtl/>
        </w:rPr>
        <w:t xml:space="preserve"> </w:t>
      </w:r>
      <w:r w:rsidRPr="00BF09C8">
        <w:rPr>
          <w:rFonts w:ascii="Traditional Arabic" w:hAnsi="Traditional Arabic" w:cs="Traditional Arabic"/>
          <w:b/>
          <w:bCs/>
          <w:sz w:val="28"/>
          <w:szCs w:val="28"/>
          <w:rtl/>
        </w:rPr>
        <w:t>باباً جديداً في قانون الجرائم والعقوبات أسمه جرائم استغلال الأطفال</w:t>
      </w:r>
      <w:r w:rsidRPr="00BF09C8">
        <w:rPr>
          <w:rFonts w:ascii="Traditional Arabic" w:hAnsi="Traditional Arabic" w:cs="Traditional Arabic"/>
          <w:b/>
          <w:bCs/>
          <w:sz w:val="28"/>
          <w:szCs w:val="28"/>
          <w:vertAlign w:val="superscript"/>
          <w:rtl/>
        </w:rPr>
        <w:t xml:space="preserve"> (</w:t>
      </w:r>
      <w:r w:rsidRPr="00BF09C8">
        <w:rPr>
          <w:rFonts w:ascii="Traditional Arabic" w:hAnsi="Traditional Arabic" w:cs="Traditional Arabic"/>
          <w:b/>
          <w:bCs/>
          <w:sz w:val="28"/>
          <w:szCs w:val="28"/>
          <w:vertAlign w:val="superscript"/>
          <w:rtl/>
        </w:rPr>
        <w:footnoteReference w:id="61"/>
      </w:r>
      <w:r w:rsidRPr="00BF09C8">
        <w:rPr>
          <w:rFonts w:ascii="Traditional Arabic" w:hAnsi="Traditional Arabic" w:cs="Traditional Arabic"/>
          <w:b/>
          <w:bCs/>
          <w:sz w:val="28"/>
          <w:szCs w:val="28"/>
          <w:vertAlign w:val="superscript"/>
          <w:rtl/>
        </w:rPr>
        <w:t>)</w:t>
      </w:r>
      <w:r w:rsidRPr="00BF09C8">
        <w:rPr>
          <w:rFonts w:ascii="Traditional Arabic" w:hAnsi="Traditional Arabic" w:cs="Traditional Arabic"/>
          <w:b/>
          <w:bCs/>
          <w:sz w:val="28"/>
          <w:szCs w:val="28"/>
          <w:rtl/>
        </w:rPr>
        <w:t>.</w:t>
      </w:r>
    </w:p>
    <w:p w14:paraId="3448DAA6" w14:textId="77777777" w:rsidR="00E467BB" w:rsidRPr="00BF09C8" w:rsidRDefault="00E467BB" w:rsidP="00727363">
      <w:pPr>
        <w:ind w:firstLine="720"/>
        <w:jc w:val="both"/>
        <w:rPr>
          <w:rFonts w:ascii="Traditional Arabic" w:hAnsi="Traditional Arabic" w:cs="Traditional Arabic"/>
          <w:b/>
          <w:bCs/>
          <w:sz w:val="28"/>
          <w:szCs w:val="28"/>
          <w:rtl/>
        </w:rPr>
      </w:pPr>
      <w:r w:rsidRPr="00727363">
        <w:rPr>
          <w:rFonts w:ascii="Traditional Arabic" w:hAnsi="Traditional Arabic" w:cs="Traditional Arabic"/>
          <w:b/>
          <w:bCs/>
          <w:sz w:val="32"/>
          <w:szCs w:val="32"/>
          <w:rtl/>
        </w:rPr>
        <w:t>عقوبات على من أهمل الأحداث:</w:t>
      </w:r>
      <w:r w:rsidRPr="00BF09C8">
        <w:rPr>
          <w:rFonts w:ascii="Traditional Arabic" w:hAnsi="Traditional Arabic" w:cs="Traditional Arabic"/>
          <w:b/>
          <w:bCs/>
          <w:sz w:val="28"/>
          <w:szCs w:val="28"/>
          <w:rtl/>
        </w:rPr>
        <w:t xml:space="preserve"> أقرت المادة (44) الغرامة بما لا يتجاوز ألفي ريال على ولي أمر الحدث الذي أهمل مراقبة الحدث أو أخل بالواجبات المنصوص عليها في الفقــرة (ب) من المادة (12). كما أقرت المادة (45): العقاب بالحبس لمدة لا تتجاوز سنة أو بغرامة لا تزيد على عشرة آلاف ريال عدا الأبوين والأجداد كل من أخفى حدثاً حكم بتسليمه لشخص أو جهة طبقا لأحكام هذا القانون أو دفعه للفرار أو ساعده على ذلك</w:t>
      </w:r>
      <w:r w:rsidR="00727363">
        <w:rPr>
          <w:rFonts w:ascii="Traditional Arabic" w:hAnsi="Traditional Arabic" w:cs="Traditional Arabic" w:hint="cs"/>
          <w:b/>
          <w:bCs/>
          <w:sz w:val="28"/>
          <w:szCs w:val="28"/>
          <w:rtl/>
        </w:rPr>
        <w:t>، ومن الملاحظ أن تخفيف الحكم هنا جاء لمصلحة الطفل الفضلى</w:t>
      </w:r>
      <w:r w:rsidRPr="00BF09C8">
        <w:rPr>
          <w:rFonts w:ascii="Traditional Arabic" w:hAnsi="Traditional Arabic" w:cs="Traditional Arabic"/>
          <w:b/>
          <w:bCs/>
          <w:sz w:val="28"/>
          <w:szCs w:val="28"/>
          <w:rtl/>
        </w:rPr>
        <w:t>.</w:t>
      </w:r>
    </w:p>
    <w:p w14:paraId="69F8E8EB" w14:textId="77777777" w:rsidR="00E467BB" w:rsidRPr="00BF09C8" w:rsidRDefault="00E467BB" w:rsidP="00727363">
      <w:pPr>
        <w:ind w:firstLine="720"/>
        <w:jc w:val="both"/>
        <w:rPr>
          <w:rFonts w:ascii="Traditional Arabic" w:hAnsi="Traditional Arabic" w:cs="Traditional Arabic"/>
          <w:b/>
          <w:bCs/>
          <w:sz w:val="28"/>
          <w:szCs w:val="28"/>
        </w:rPr>
      </w:pPr>
      <w:r w:rsidRPr="00727363">
        <w:rPr>
          <w:rFonts w:ascii="Traditional Arabic" w:hAnsi="Traditional Arabic" w:cs="Traditional Arabic"/>
          <w:b/>
          <w:bCs/>
          <w:sz w:val="32"/>
          <w:szCs w:val="32"/>
          <w:rtl/>
        </w:rPr>
        <w:t>عقوبات على من تسبب في انحراف الأحداث:</w:t>
      </w:r>
      <w:r w:rsidRPr="00BF09C8">
        <w:rPr>
          <w:rFonts w:ascii="Traditional Arabic" w:hAnsi="Traditional Arabic" w:cs="Traditional Arabic"/>
          <w:b/>
          <w:bCs/>
          <w:sz w:val="28"/>
          <w:szCs w:val="28"/>
          <w:rtl/>
        </w:rPr>
        <w:t xml:space="preserve"> أقرت المادة (46) عقوبات على كل من كان له دور في عملية انحراف الحدث أو </w:t>
      </w:r>
      <w:r w:rsidR="001E0906">
        <w:rPr>
          <w:rFonts w:ascii="Traditional Arabic" w:hAnsi="Traditional Arabic" w:cs="Traditional Arabic"/>
          <w:b/>
          <w:bCs/>
          <w:sz w:val="28"/>
          <w:szCs w:val="28"/>
          <w:rtl/>
        </w:rPr>
        <w:t>مارس أعمالا أجبرته على الانحراف</w:t>
      </w:r>
      <w:r w:rsidR="001E0906">
        <w:rPr>
          <w:rFonts w:ascii="Traditional Arabic" w:hAnsi="Traditional Arabic" w:cs="Traditional Arabic" w:hint="cs"/>
          <w:b/>
          <w:bCs/>
          <w:sz w:val="28"/>
          <w:szCs w:val="28"/>
          <w:rtl/>
        </w:rPr>
        <w:t xml:space="preserve">. </w:t>
      </w:r>
      <w:r w:rsidRPr="00BF09C8">
        <w:rPr>
          <w:rFonts w:ascii="Traditional Arabic" w:hAnsi="Traditional Arabic" w:cs="Traditional Arabic"/>
          <w:b/>
          <w:bCs/>
          <w:sz w:val="28"/>
          <w:szCs w:val="28"/>
          <w:rtl/>
        </w:rPr>
        <w:t>إلا أنها كانت عقوبات غير رادعة ولا تحقق الزجر والوقاية والمنع.</w:t>
      </w:r>
    </w:p>
    <w:p w14:paraId="0D0C7EAD" w14:textId="77777777" w:rsidR="009D7610" w:rsidRDefault="00422413" w:rsidP="00422413">
      <w:pPr>
        <w:bidi w:val="0"/>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14:paraId="33647DA1" w14:textId="77777777" w:rsidR="009D7610" w:rsidRPr="009D7610" w:rsidRDefault="009D7610" w:rsidP="009D7610">
      <w:pPr>
        <w:jc w:val="center"/>
        <w:rPr>
          <w:rFonts w:ascii="Traditional Arabic" w:hAnsi="Traditional Arabic" w:cs="Traditional Arabic"/>
          <w:b/>
          <w:bCs/>
          <w:sz w:val="36"/>
          <w:szCs w:val="36"/>
        </w:rPr>
      </w:pPr>
      <w:r w:rsidRPr="009D7610">
        <w:rPr>
          <w:rFonts w:ascii="Traditional Arabic" w:hAnsi="Traditional Arabic" w:cs="Traditional Arabic" w:hint="cs"/>
          <w:b/>
          <w:bCs/>
          <w:sz w:val="36"/>
          <w:szCs w:val="36"/>
          <w:rtl/>
        </w:rPr>
        <w:lastRenderedPageBreak/>
        <w:t>خاتمة الدراسة</w:t>
      </w:r>
    </w:p>
    <w:p w14:paraId="3134479B" w14:textId="77777777" w:rsidR="009D7610" w:rsidRDefault="009D7610" w:rsidP="00D50304">
      <w:pPr>
        <w:spacing w:after="0" w:line="240" w:lineRule="auto"/>
        <w:ind w:firstLine="510"/>
        <w:jc w:val="lowKashida"/>
        <w:rPr>
          <w:rFonts w:ascii="Traditional Arabic" w:eastAsia="Times New Roman" w:hAnsi="Traditional Arabic" w:cs="Traditional Arabic"/>
          <w:b/>
          <w:bCs/>
          <w:sz w:val="36"/>
          <w:szCs w:val="36"/>
          <w:u w:val="single"/>
          <w:rtl/>
        </w:rPr>
      </w:pPr>
      <w:r w:rsidRPr="00F2178B">
        <w:rPr>
          <w:rFonts w:ascii="Traditional Arabic" w:eastAsia="Times New Roman" w:hAnsi="Traditional Arabic" w:cs="Traditional Arabic" w:hint="cs"/>
          <w:b/>
          <w:bCs/>
          <w:sz w:val="36"/>
          <w:szCs w:val="36"/>
          <w:u w:val="single"/>
          <w:rtl/>
        </w:rPr>
        <w:t>أولاً: نتائج الدراسة</w:t>
      </w:r>
    </w:p>
    <w:p w14:paraId="3DABCF0A" w14:textId="77777777" w:rsidR="00F2178B" w:rsidRPr="00F2178B" w:rsidRDefault="00F2178B" w:rsidP="00D50304">
      <w:pPr>
        <w:spacing w:after="0" w:line="240" w:lineRule="auto"/>
        <w:ind w:firstLine="510"/>
        <w:jc w:val="lowKashida"/>
        <w:rPr>
          <w:rFonts w:ascii="Traditional Arabic" w:eastAsia="Times New Roman" w:hAnsi="Traditional Arabic" w:cs="Traditional Arabic"/>
          <w:b/>
          <w:bCs/>
          <w:sz w:val="14"/>
          <w:szCs w:val="14"/>
          <w:u w:val="single"/>
          <w:rtl/>
        </w:rPr>
      </w:pPr>
    </w:p>
    <w:p w14:paraId="03328249" w14:textId="77777777" w:rsidR="003E3462" w:rsidRPr="008A0B2D" w:rsidRDefault="002F6932" w:rsidP="002F6932">
      <w:pPr>
        <w:spacing w:after="0" w:line="240" w:lineRule="auto"/>
        <w:ind w:firstLine="510"/>
        <w:jc w:val="lowKashida"/>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sz w:val="28"/>
          <w:szCs w:val="28"/>
          <w:rtl/>
        </w:rPr>
        <w:t xml:space="preserve">أجابت الدراسة على التساؤل الرئيسي الذي انبثق عن </w:t>
      </w:r>
      <w:r w:rsidR="003E3462" w:rsidRPr="006802FD">
        <w:rPr>
          <w:rFonts w:ascii="Traditional Arabic" w:eastAsia="Times New Roman" w:hAnsi="Traditional Arabic" w:cs="Traditional Arabic"/>
          <w:b/>
          <w:bCs/>
          <w:sz w:val="28"/>
          <w:szCs w:val="28"/>
          <w:rtl/>
        </w:rPr>
        <w:t xml:space="preserve">مشكلة الدراسة </w:t>
      </w:r>
      <w:r>
        <w:rPr>
          <w:rFonts w:ascii="Traditional Arabic" w:eastAsia="Times New Roman" w:hAnsi="Traditional Arabic" w:cs="Traditional Arabic" w:hint="cs"/>
          <w:b/>
          <w:bCs/>
          <w:sz w:val="28"/>
          <w:szCs w:val="28"/>
          <w:rtl/>
        </w:rPr>
        <w:t>والذي كان ينص على</w:t>
      </w:r>
    </w:p>
    <w:p w14:paraId="43BCE138" w14:textId="77777777" w:rsidR="003E3462" w:rsidRDefault="002F6932" w:rsidP="003E3462">
      <w:pPr>
        <w:spacing w:after="0" w:line="240" w:lineRule="auto"/>
        <w:ind w:firstLine="510"/>
        <w:jc w:val="lowKashida"/>
        <w:rPr>
          <w:rFonts w:ascii="Traditional Arabic" w:eastAsia="Times New Roman" w:hAnsi="Traditional Arabic" w:cs="Traditional Arabic"/>
          <w:b/>
          <w:bCs/>
          <w:sz w:val="28"/>
          <w:szCs w:val="28"/>
          <w:vertAlign w:val="superscript"/>
          <w:rtl/>
        </w:rPr>
      </w:pPr>
      <w:r>
        <w:rPr>
          <w:rFonts w:ascii="Traditional Arabic" w:eastAsia="Times New Roman" w:hAnsi="Traditional Arabic" w:cs="Traditional Arabic" w:hint="cs"/>
          <w:b/>
          <w:bCs/>
          <w:sz w:val="28"/>
          <w:szCs w:val="28"/>
          <w:rtl/>
        </w:rPr>
        <w:t>"</w:t>
      </w:r>
      <w:r w:rsidR="003E3462" w:rsidRPr="006802FD">
        <w:rPr>
          <w:rFonts w:ascii="Traditional Arabic" w:eastAsia="Times New Roman" w:hAnsi="Traditional Arabic" w:cs="Traditional Arabic"/>
          <w:b/>
          <w:bCs/>
          <w:sz w:val="28"/>
          <w:szCs w:val="28"/>
          <w:rtl/>
        </w:rPr>
        <w:t xml:space="preserve">هل يتمتع </w:t>
      </w:r>
      <w:r w:rsidR="00D15CAB">
        <w:rPr>
          <w:rFonts w:ascii="Traditional Arabic" w:eastAsia="Times New Roman" w:hAnsi="Traditional Arabic" w:cs="Traditional Arabic"/>
          <w:b/>
          <w:bCs/>
          <w:sz w:val="28"/>
          <w:szCs w:val="28"/>
          <w:rtl/>
        </w:rPr>
        <w:t>الأحداث</w:t>
      </w:r>
      <w:r w:rsidR="003E3462" w:rsidRPr="006802FD">
        <w:rPr>
          <w:rFonts w:ascii="Traditional Arabic" w:eastAsia="Times New Roman" w:hAnsi="Traditional Arabic" w:cs="Traditional Arabic"/>
          <w:b/>
          <w:bCs/>
          <w:sz w:val="28"/>
          <w:szCs w:val="28"/>
          <w:rtl/>
        </w:rPr>
        <w:t xml:space="preserve"> بكافة حقوقه التي ضمنها التشريع اليمني؟</w:t>
      </w:r>
      <w:r w:rsidR="003E3462" w:rsidRPr="008A0B2D">
        <w:rPr>
          <w:rFonts w:ascii="Traditional Arabic" w:eastAsia="Times New Roman" w:hAnsi="Traditional Arabic" w:cs="Traditional Arabic"/>
          <w:b/>
          <w:bCs/>
          <w:sz w:val="28"/>
          <w:szCs w:val="28"/>
          <w:rtl/>
        </w:rPr>
        <w:t xml:space="preserve"> </w:t>
      </w:r>
      <w:r>
        <w:rPr>
          <w:rFonts w:ascii="Traditional Arabic" w:eastAsia="Times New Roman" w:hAnsi="Traditional Arabic" w:cs="Traditional Arabic" w:hint="cs"/>
          <w:b/>
          <w:bCs/>
          <w:sz w:val="28"/>
          <w:szCs w:val="28"/>
          <w:rtl/>
        </w:rPr>
        <w:t>"</w:t>
      </w:r>
    </w:p>
    <w:p w14:paraId="4018EBC0" w14:textId="77777777" w:rsidR="003E3462" w:rsidRDefault="002F6932" w:rsidP="002F6932">
      <w:pPr>
        <w:spacing w:after="0" w:line="240" w:lineRule="auto"/>
        <w:ind w:firstLine="510"/>
        <w:jc w:val="lowKashida"/>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sz w:val="28"/>
          <w:szCs w:val="28"/>
          <w:rtl/>
        </w:rPr>
        <w:t>وذلك من خلال الإجابة على التساؤلات المنبثقة منه وكانت النتائج على النحو التالي:</w:t>
      </w:r>
    </w:p>
    <w:p w14:paraId="1718FD65" w14:textId="77777777" w:rsidR="003E3462" w:rsidRPr="00F2178B" w:rsidRDefault="00F07BD5" w:rsidP="00B943D4">
      <w:pPr>
        <w:spacing w:after="0" w:line="240" w:lineRule="auto"/>
        <w:jc w:val="lowKashida"/>
        <w:rPr>
          <w:rFonts w:ascii="Traditional Arabic" w:eastAsia="Times New Roman" w:hAnsi="Traditional Arabic" w:cs="Traditional Arabic"/>
          <w:b/>
          <w:bCs/>
          <w:sz w:val="32"/>
          <w:szCs w:val="32"/>
          <w:u w:val="single"/>
          <w:rtl/>
        </w:rPr>
      </w:pPr>
      <w:r w:rsidRPr="00F2178B">
        <w:rPr>
          <w:rFonts w:ascii="Traditional Arabic" w:eastAsia="Times New Roman" w:hAnsi="Traditional Arabic" w:cs="Traditional Arabic" w:hint="cs"/>
          <w:b/>
          <w:bCs/>
          <w:sz w:val="32"/>
          <w:szCs w:val="32"/>
          <w:u w:val="single"/>
          <w:rtl/>
        </w:rPr>
        <w:t xml:space="preserve">مسألة </w:t>
      </w:r>
      <w:r w:rsidR="002F6932" w:rsidRPr="00F2178B">
        <w:rPr>
          <w:rFonts w:ascii="Traditional Arabic" w:eastAsia="Times New Roman" w:hAnsi="Traditional Arabic" w:cs="Traditional Arabic" w:hint="cs"/>
          <w:b/>
          <w:bCs/>
          <w:sz w:val="32"/>
          <w:szCs w:val="32"/>
          <w:u w:val="single"/>
          <w:rtl/>
        </w:rPr>
        <w:t>ضمان</w:t>
      </w:r>
      <w:r w:rsidR="003E3462" w:rsidRPr="00F2178B">
        <w:rPr>
          <w:rFonts w:ascii="Traditional Arabic" w:eastAsia="Times New Roman" w:hAnsi="Traditional Arabic" w:cs="Traditional Arabic" w:hint="cs"/>
          <w:b/>
          <w:bCs/>
          <w:sz w:val="32"/>
          <w:szCs w:val="32"/>
          <w:u w:val="single"/>
          <w:rtl/>
        </w:rPr>
        <w:t xml:space="preserve"> القانون اليمني </w:t>
      </w:r>
      <w:r w:rsidR="002F6932" w:rsidRPr="00F2178B">
        <w:rPr>
          <w:rFonts w:ascii="Traditional Arabic" w:eastAsia="Times New Roman" w:hAnsi="Traditional Arabic" w:cs="Traditional Arabic" w:hint="cs"/>
          <w:b/>
          <w:bCs/>
          <w:sz w:val="32"/>
          <w:szCs w:val="32"/>
          <w:u w:val="single"/>
          <w:rtl/>
        </w:rPr>
        <w:t xml:space="preserve">كافة حقوق </w:t>
      </w:r>
      <w:r w:rsidR="00D15CAB" w:rsidRPr="00F2178B">
        <w:rPr>
          <w:rFonts w:ascii="Traditional Arabic" w:eastAsia="Times New Roman" w:hAnsi="Traditional Arabic" w:cs="Traditional Arabic" w:hint="cs"/>
          <w:b/>
          <w:bCs/>
          <w:sz w:val="32"/>
          <w:szCs w:val="32"/>
          <w:u w:val="single"/>
          <w:rtl/>
        </w:rPr>
        <w:t>الأحداث</w:t>
      </w:r>
      <w:r w:rsidR="002F6932" w:rsidRPr="00F2178B">
        <w:rPr>
          <w:rFonts w:ascii="Traditional Arabic" w:eastAsia="Times New Roman" w:hAnsi="Traditional Arabic" w:cs="Traditional Arabic" w:hint="cs"/>
          <w:b/>
          <w:bCs/>
          <w:sz w:val="32"/>
          <w:szCs w:val="32"/>
          <w:u w:val="single"/>
          <w:rtl/>
        </w:rPr>
        <w:t xml:space="preserve"> </w:t>
      </w:r>
      <w:r w:rsidR="003E3462" w:rsidRPr="00F2178B">
        <w:rPr>
          <w:rFonts w:ascii="Traditional Arabic" w:eastAsia="Times New Roman" w:hAnsi="Traditional Arabic" w:cs="Traditional Arabic" w:hint="cs"/>
          <w:b/>
          <w:bCs/>
          <w:sz w:val="32"/>
          <w:szCs w:val="32"/>
          <w:u w:val="single"/>
          <w:rtl/>
        </w:rPr>
        <w:t>وفقا للمرجعيات التشريعية المحلية</w:t>
      </w:r>
      <w:r w:rsidR="002F6932" w:rsidRPr="00F2178B">
        <w:rPr>
          <w:rFonts w:ascii="Traditional Arabic" w:eastAsia="Times New Roman" w:hAnsi="Traditional Arabic" w:cs="Traditional Arabic" w:hint="cs"/>
          <w:b/>
          <w:bCs/>
          <w:sz w:val="32"/>
          <w:szCs w:val="32"/>
          <w:u w:val="single"/>
          <w:rtl/>
        </w:rPr>
        <w:t>:</w:t>
      </w:r>
    </w:p>
    <w:p w14:paraId="34BDBA99" w14:textId="77777777" w:rsidR="00F07BD5" w:rsidRDefault="00F07BD5" w:rsidP="00F07BD5">
      <w:pPr>
        <w:ind w:firstLine="720"/>
        <w:jc w:val="both"/>
        <w:rPr>
          <w:rFonts w:ascii="Traditional Arabic" w:hAnsi="Traditional Arabic" w:cs="Traditional Arabic"/>
          <w:b/>
          <w:bCs/>
          <w:sz w:val="28"/>
          <w:szCs w:val="28"/>
          <w:rtl/>
        </w:rPr>
      </w:pPr>
      <w:r>
        <w:rPr>
          <w:rFonts w:ascii="Traditional Arabic" w:hAnsi="Traditional Arabic" w:cs="Traditional Arabic"/>
          <w:b/>
          <w:bCs/>
          <w:sz w:val="28"/>
          <w:szCs w:val="28"/>
          <w:rtl/>
        </w:rPr>
        <w:t>وجد أن هناك فجو</w:t>
      </w:r>
      <w:r>
        <w:rPr>
          <w:rFonts w:ascii="Traditional Arabic" w:hAnsi="Traditional Arabic" w:cs="Traditional Arabic" w:hint="cs"/>
          <w:b/>
          <w:bCs/>
          <w:sz w:val="28"/>
          <w:szCs w:val="28"/>
          <w:rtl/>
        </w:rPr>
        <w:t xml:space="preserve">ات </w:t>
      </w:r>
      <w:r w:rsidRPr="00BF09C8">
        <w:rPr>
          <w:rFonts w:ascii="Traditional Arabic" w:hAnsi="Traditional Arabic" w:cs="Traditional Arabic"/>
          <w:b/>
          <w:bCs/>
          <w:sz w:val="28"/>
          <w:szCs w:val="28"/>
          <w:rtl/>
        </w:rPr>
        <w:t>قانونية وتضارب في تحديد السن القانونية للطفل ما بين قانون الأحداث المعتمد وبين بعض القوانين النافذة في اليمن</w:t>
      </w:r>
      <w:r>
        <w:rPr>
          <w:rFonts w:ascii="Traditional Arabic" w:hAnsi="Traditional Arabic" w:cs="Traditional Arabic" w:hint="cs"/>
          <w:b/>
          <w:bCs/>
          <w:sz w:val="28"/>
          <w:szCs w:val="28"/>
          <w:rtl/>
        </w:rPr>
        <w:t xml:space="preserve"> والتي تعارضت في تحديد سن الطفل في نوعين </w:t>
      </w:r>
      <w:r w:rsidRPr="00BF09C8">
        <w:rPr>
          <w:rFonts w:ascii="Traditional Arabic" w:hAnsi="Traditional Arabic" w:cs="Traditional Arabic"/>
          <w:b/>
          <w:bCs/>
          <w:sz w:val="28"/>
          <w:szCs w:val="28"/>
          <w:rtl/>
        </w:rPr>
        <w:t>نوضحها على النحو التالي:</w:t>
      </w:r>
    </w:p>
    <w:p w14:paraId="6DAC4E2E" w14:textId="77777777" w:rsidR="00F07BD5" w:rsidRPr="00F07BD5" w:rsidRDefault="00EE47E1" w:rsidP="00EE47E1">
      <w:pPr>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  1</w:t>
      </w:r>
      <w:r w:rsidR="00A437FF">
        <w:rPr>
          <w:rFonts w:ascii="Traditional Arabic" w:hAnsi="Traditional Arabic" w:cs="Traditional Arabic" w:hint="cs"/>
          <w:b/>
          <w:bCs/>
          <w:sz w:val="28"/>
          <w:szCs w:val="28"/>
          <w:rtl/>
        </w:rPr>
        <w:t>-</w:t>
      </w:r>
      <w:r w:rsidR="00F07BD5">
        <w:rPr>
          <w:rFonts w:ascii="Traditional Arabic" w:hAnsi="Traditional Arabic" w:cs="Traditional Arabic" w:hint="cs"/>
          <w:b/>
          <w:bCs/>
          <w:sz w:val="28"/>
          <w:szCs w:val="28"/>
          <w:rtl/>
        </w:rPr>
        <w:t xml:space="preserve">قوانين أوردت سنا للطفل أقل من السن التي أوردها قانون رعاية الأحداث </w:t>
      </w:r>
      <w:r w:rsidR="00CC107D">
        <w:rPr>
          <w:rFonts w:ascii="Traditional Arabic" w:hAnsi="Traditional Arabic" w:cs="Traditional Arabic" w:hint="cs"/>
          <w:b/>
          <w:bCs/>
          <w:sz w:val="28"/>
          <w:szCs w:val="28"/>
          <w:rtl/>
        </w:rPr>
        <w:t xml:space="preserve">وأقل من السن التي أوردته الاتفاقية الدولية لحقوق الطفل </w:t>
      </w:r>
      <w:r w:rsidR="000866BD">
        <w:rPr>
          <w:rFonts w:ascii="Traditional Arabic" w:hAnsi="Traditional Arabic" w:cs="Traditional Arabic" w:hint="cs"/>
          <w:b/>
          <w:bCs/>
          <w:sz w:val="28"/>
          <w:szCs w:val="28"/>
          <w:rtl/>
        </w:rPr>
        <w:t xml:space="preserve">والتي حددت أن الطفولة تكون لمن لم يبلغ سن الخامسة عشر من العمر كما هو </w:t>
      </w:r>
      <w:r w:rsidR="00F07BD5">
        <w:rPr>
          <w:rFonts w:ascii="Traditional Arabic" w:hAnsi="Traditional Arabic" w:cs="Traditional Arabic" w:hint="cs"/>
          <w:b/>
          <w:bCs/>
          <w:sz w:val="28"/>
          <w:szCs w:val="28"/>
          <w:rtl/>
        </w:rPr>
        <w:t xml:space="preserve">حال </w:t>
      </w:r>
      <w:r w:rsidR="00F07BD5" w:rsidRPr="00353647">
        <w:rPr>
          <w:rFonts w:ascii="Traditional Arabic" w:hAnsi="Traditional Arabic" w:cs="Traditional Arabic"/>
          <w:b/>
          <w:bCs/>
          <w:sz w:val="28"/>
          <w:szCs w:val="28"/>
          <w:rtl/>
        </w:rPr>
        <w:t>قانون الأحوال الشخصية</w:t>
      </w:r>
      <w:r w:rsidR="00F07BD5">
        <w:rPr>
          <w:rFonts w:ascii="Traditional Arabic" w:hAnsi="Traditional Arabic" w:cs="Traditional Arabic" w:hint="cs"/>
          <w:b/>
          <w:bCs/>
          <w:sz w:val="28"/>
          <w:szCs w:val="28"/>
          <w:rtl/>
        </w:rPr>
        <w:t xml:space="preserve"> وكذا </w:t>
      </w:r>
      <w:r w:rsidR="00F07BD5" w:rsidRPr="00BF09C8">
        <w:rPr>
          <w:rFonts w:ascii="Traditional Arabic" w:hAnsi="Traditional Arabic" w:cs="Traditional Arabic"/>
          <w:b/>
          <w:bCs/>
          <w:sz w:val="28"/>
          <w:szCs w:val="28"/>
          <w:rtl/>
        </w:rPr>
        <w:t>قانون العمــل</w:t>
      </w:r>
      <w:r w:rsidR="000866BD">
        <w:rPr>
          <w:rFonts w:ascii="Traditional Arabic" w:hAnsi="Traditional Arabic" w:cs="Traditional Arabic" w:hint="cs"/>
          <w:b/>
          <w:bCs/>
          <w:sz w:val="28"/>
          <w:szCs w:val="28"/>
          <w:rtl/>
        </w:rPr>
        <w:t>.</w:t>
      </w:r>
    </w:p>
    <w:p w14:paraId="0640294F" w14:textId="77777777" w:rsidR="00EE47E1" w:rsidRDefault="00EE47E1" w:rsidP="00E223B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w:t>
      </w:r>
      <w:r w:rsidR="00844825">
        <w:rPr>
          <w:rFonts w:ascii="Traditional Arabic" w:hAnsi="Traditional Arabic" w:cs="Traditional Arabic" w:hint="cs"/>
          <w:b/>
          <w:bCs/>
          <w:sz w:val="28"/>
          <w:szCs w:val="28"/>
          <w:rtl/>
        </w:rPr>
        <w:t xml:space="preserve"> </w:t>
      </w:r>
      <w:r w:rsidR="00A437FF">
        <w:rPr>
          <w:rFonts w:ascii="Traditional Arabic" w:hAnsi="Traditional Arabic" w:cs="Traditional Arabic" w:hint="cs"/>
          <w:b/>
          <w:bCs/>
          <w:sz w:val="28"/>
          <w:szCs w:val="28"/>
          <w:rtl/>
        </w:rPr>
        <w:t>2-</w:t>
      </w:r>
      <w:r w:rsidR="00BD4336">
        <w:rPr>
          <w:rFonts w:ascii="Traditional Arabic" w:hAnsi="Traditional Arabic" w:cs="Traditional Arabic" w:hint="cs"/>
          <w:b/>
          <w:bCs/>
          <w:sz w:val="28"/>
          <w:szCs w:val="28"/>
          <w:rtl/>
        </w:rPr>
        <w:t>تشريعات و</w:t>
      </w:r>
      <w:r w:rsidR="00F07BD5" w:rsidRPr="004100D6">
        <w:rPr>
          <w:rFonts w:ascii="Traditional Arabic" w:hAnsi="Traditional Arabic" w:cs="Traditional Arabic"/>
          <w:b/>
          <w:bCs/>
          <w:sz w:val="28"/>
          <w:szCs w:val="28"/>
          <w:rtl/>
        </w:rPr>
        <w:t xml:space="preserve">قوانين أوردت سنا للطفل </w:t>
      </w:r>
      <w:r w:rsidR="00F07BD5">
        <w:rPr>
          <w:rFonts w:ascii="Traditional Arabic" w:hAnsi="Traditional Arabic" w:cs="Traditional Arabic" w:hint="cs"/>
          <w:b/>
          <w:bCs/>
          <w:sz w:val="28"/>
          <w:szCs w:val="28"/>
          <w:rtl/>
        </w:rPr>
        <w:t>أعلى</w:t>
      </w:r>
      <w:r w:rsidR="00F07BD5" w:rsidRPr="004100D6">
        <w:rPr>
          <w:rFonts w:ascii="Traditional Arabic" w:hAnsi="Traditional Arabic" w:cs="Traditional Arabic"/>
          <w:b/>
          <w:bCs/>
          <w:sz w:val="28"/>
          <w:szCs w:val="28"/>
          <w:rtl/>
        </w:rPr>
        <w:t xml:space="preserve"> من السن </w:t>
      </w:r>
      <w:r w:rsidR="000866BD">
        <w:rPr>
          <w:rFonts w:ascii="Traditional Arabic" w:hAnsi="Traditional Arabic" w:cs="Traditional Arabic"/>
          <w:b/>
          <w:bCs/>
          <w:sz w:val="28"/>
          <w:szCs w:val="28"/>
          <w:rtl/>
        </w:rPr>
        <w:t>التي أوردها قانون رعاية الأحداث</w:t>
      </w:r>
      <w:r w:rsidR="000866BD">
        <w:rPr>
          <w:rFonts w:ascii="Traditional Arabic" w:hAnsi="Traditional Arabic" w:cs="Traditional Arabic" w:hint="cs"/>
          <w:b/>
          <w:bCs/>
          <w:sz w:val="28"/>
          <w:szCs w:val="28"/>
          <w:rtl/>
        </w:rPr>
        <w:t xml:space="preserve"> في تحديد من سن الطفل </w:t>
      </w:r>
      <w:r>
        <w:rPr>
          <w:rFonts w:ascii="Traditional Arabic" w:hAnsi="Traditional Arabic" w:cs="Traditional Arabic" w:hint="cs"/>
          <w:b/>
          <w:bCs/>
          <w:sz w:val="28"/>
          <w:szCs w:val="28"/>
          <w:rtl/>
        </w:rPr>
        <w:t>وأ</w:t>
      </w:r>
      <w:r w:rsidR="00CC107D">
        <w:rPr>
          <w:rFonts w:ascii="Traditional Arabic" w:hAnsi="Traditional Arabic" w:cs="Traditional Arabic" w:hint="cs"/>
          <w:b/>
          <w:bCs/>
          <w:sz w:val="28"/>
          <w:szCs w:val="28"/>
          <w:rtl/>
        </w:rPr>
        <w:t>قل من السن</w:t>
      </w:r>
      <w:r>
        <w:rPr>
          <w:rFonts w:ascii="Traditional Arabic" w:hAnsi="Traditional Arabic" w:cs="Traditional Arabic" w:hint="cs"/>
          <w:b/>
          <w:bCs/>
          <w:sz w:val="28"/>
          <w:szCs w:val="28"/>
          <w:rtl/>
        </w:rPr>
        <w:t xml:space="preserve"> التي أوردته الاتفاقية الدولية لحقوق الطفل حيث حددته </w:t>
      </w:r>
      <w:r w:rsidR="000866BD">
        <w:rPr>
          <w:rFonts w:ascii="Traditional Arabic" w:hAnsi="Traditional Arabic" w:cs="Traditional Arabic" w:hint="cs"/>
          <w:b/>
          <w:bCs/>
          <w:sz w:val="28"/>
          <w:szCs w:val="28"/>
          <w:rtl/>
        </w:rPr>
        <w:t xml:space="preserve">لمن لم يبلغ سن ثمانية عشر عاما كما هو حال: </w:t>
      </w:r>
      <w:r w:rsidR="000866BD">
        <w:rPr>
          <w:rFonts w:ascii="Traditional Arabic" w:hAnsi="Traditional Arabic" w:cs="Traditional Arabic"/>
          <w:b/>
          <w:bCs/>
          <w:sz w:val="28"/>
          <w:szCs w:val="28"/>
          <w:rtl/>
        </w:rPr>
        <w:t>الدستور</w:t>
      </w:r>
      <w:r w:rsidR="000866BD">
        <w:rPr>
          <w:rFonts w:ascii="Traditional Arabic" w:hAnsi="Traditional Arabic" w:cs="Traditional Arabic" w:hint="cs"/>
          <w:b/>
          <w:bCs/>
          <w:sz w:val="28"/>
          <w:szCs w:val="28"/>
          <w:rtl/>
        </w:rPr>
        <w:t>،</w:t>
      </w:r>
      <w:r w:rsidR="000866BD">
        <w:rPr>
          <w:rFonts w:hint="cs"/>
          <w:rtl/>
        </w:rPr>
        <w:t xml:space="preserve"> </w:t>
      </w:r>
      <w:r w:rsidR="00E223B7">
        <w:rPr>
          <w:rFonts w:ascii="Traditional Arabic" w:hAnsi="Traditional Arabic" w:cs="Traditional Arabic"/>
          <w:b/>
          <w:bCs/>
          <w:sz w:val="28"/>
          <w:szCs w:val="28"/>
          <w:rtl/>
        </w:rPr>
        <w:t>قانون الاحتياط العام</w:t>
      </w:r>
      <w:r w:rsidR="000866BD">
        <w:rPr>
          <w:rFonts w:ascii="Traditional Arabic" w:hAnsi="Traditional Arabic" w:cs="Traditional Arabic" w:hint="cs"/>
          <w:b/>
          <w:bCs/>
          <w:sz w:val="28"/>
          <w:szCs w:val="28"/>
          <w:rtl/>
        </w:rPr>
        <w:t xml:space="preserve">، </w:t>
      </w:r>
      <w:r w:rsidR="000866BD">
        <w:rPr>
          <w:rFonts w:ascii="Traditional Arabic" w:hAnsi="Traditional Arabic" w:cs="Traditional Arabic"/>
          <w:b/>
          <w:bCs/>
          <w:sz w:val="28"/>
          <w:szCs w:val="28"/>
          <w:rtl/>
        </w:rPr>
        <w:t>قانون الجرائم والعقوبات</w:t>
      </w:r>
      <w:r w:rsidR="000866BD">
        <w:rPr>
          <w:rFonts w:ascii="Traditional Arabic" w:hAnsi="Traditional Arabic" w:cs="Traditional Arabic" w:hint="cs"/>
          <w:b/>
          <w:bCs/>
          <w:sz w:val="28"/>
          <w:szCs w:val="28"/>
          <w:rtl/>
        </w:rPr>
        <w:t xml:space="preserve">، </w:t>
      </w:r>
      <w:r w:rsidR="00F07BD5" w:rsidRPr="00BF09C8">
        <w:rPr>
          <w:rFonts w:ascii="Traditional Arabic" w:hAnsi="Traditional Arabic" w:cs="Traditional Arabic"/>
          <w:b/>
          <w:bCs/>
          <w:sz w:val="28"/>
          <w:szCs w:val="28"/>
          <w:rtl/>
        </w:rPr>
        <w:t>قانون الانتخابات</w:t>
      </w:r>
      <w:r w:rsidR="000866BD">
        <w:rPr>
          <w:rFonts w:ascii="Traditional Arabic" w:hAnsi="Traditional Arabic" w:cs="Traditional Arabic" w:hint="cs"/>
          <w:b/>
          <w:bCs/>
          <w:sz w:val="28"/>
          <w:szCs w:val="28"/>
          <w:rtl/>
        </w:rPr>
        <w:t xml:space="preserve">، </w:t>
      </w:r>
      <w:r w:rsidR="000866BD">
        <w:rPr>
          <w:rFonts w:ascii="Traditional Arabic" w:hAnsi="Traditional Arabic" w:cs="Traditional Arabic"/>
          <w:b/>
          <w:bCs/>
          <w:sz w:val="28"/>
          <w:szCs w:val="28"/>
          <w:rtl/>
        </w:rPr>
        <w:t>قانون حقوق الطفل</w:t>
      </w:r>
      <w:r w:rsidR="000866BD">
        <w:rPr>
          <w:rFonts w:ascii="Traditional Arabic" w:hAnsi="Traditional Arabic" w:cs="Traditional Arabic" w:hint="cs"/>
          <w:b/>
          <w:bCs/>
          <w:sz w:val="28"/>
          <w:szCs w:val="28"/>
          <w:rtl/>
        </w:rPr>
        <w:t>.</w:t>
      </w:r>
    </w:p>
    <w:p w14:paraId="667D7312" w14:textId="77777777" w:rsidR="00EE47E1" w:rsidRDefault="00F07BD5" w:rsidP="00E223B7">
      <w:pPr>
        <w:rPr>
          <w:rtl/>
        </w:rPr>
      </w:pPr>
      <w:r w:rsidRPr="00BF09C8">
        <w:rPr>
          <w:rFonts w:ascii="Traditional Arabic" w:hAnsi="Traditional Arabic" w:cs="Traditional Arabic"/>
          <w:b/>
          <w:bCs/>
          <w:sz w:val="28"/>
          <w:szCs w:val="28"/>
          <w:rtl/>
        </w:rPr>
        <w:t xml:space="preserve"> </w:t>
      </w:r>
      <w:r w:rsidR="00EE47E1">
        <w:rPr>
          <w:rFonts w:ascii="Traditional Arabic" w:hAnsi="Traditional Arabic" w:cs="Traditional Arabic" w:hint="cs"/>
          <w:b/>
          <w:bCs/>
          <w:sz w:val="28"/>
          <w:szCs w:val="28"/>
          <w:rtl/>
        </w:rPr>
        <w:t>3-</w:t>
      </w:r>
      <w:r w:rsidR="00EE47E1" w:rsidRPr="004100D6">
        <w:rPr>
          <w:rFonts w:ascii="Traditional Arabic" w:hAnsi="Traditional Arabic" w:cs="Traditional Arabic"/>
          <w:b/>
          <w:bCs/>
          <w:sz w:val="28"/>
          <w:szCs w:val="28"/>
          <w:rtl/>
        </w:rPr>
        <w:t xml:space="preserve">قوانين أوردت سنا للطفل </w:t>
      </w:r>
      <w:r w:rsidR="00EE47E1">
        <w:rPr>
          <w:rFonts w:ascii="Traditional Arabic" w:hAnsi="Traditional Arabic" w:cs="Traditional Arabic" w:hint="cs"/>
          <w:b/>
          <w:bCs/>
          <w:sz w:val="28"/>
          <w:szCs w:val="28"/>
          <w:rtl/>
        </w:rPr>
        <w:t>أعلى</w:t>
      </w:r>
      <w:r w:rsidR="00EE47E1" w:rsidRPr="004100D6">
        <w:rPr>
          <w:rFonts w:ascii="Traditional Arabic" w:hAnsi="Traditional Arabic" w:cs="Traditional Arabic"/>
          <w:b/>
          <w:bCs/>
          <w:sz w:val="28"/>
          <w:szCs w:val="28"/>
          <w:rtl/>
        </w:rPr>
        <w:t xml:space="preserve"> من السن </w:t>
      </w:r>
      <w:r w:rsidR="00EE47E1">
        <w:rPr>
          <w:rFonts w:ascii="Traditional Arabic" w:hAnsi="Traditional Arabic" w:cs="Traditional Arabic"/>
          <w:b/>
          <w:bCs/>
          <w:sz w:val="28"/>
          <w:szCs w:val="28"/>
          <w:rtl/>
        </w:rPr>
        <w:t>التي أوردها قانون رعاية الأحداث</w:t>
      </w:r>
      <w:r w:rsidR="00EE47E1">
        <w:rPr>
          <w:rFonts w:ascii="Traditional Arabic" w:hAnsi="Traditional Arabic" w:cs="Traditional Arabic" w:hint="cs"/>
          <w:b/>
          <w:bCs/>
          <w:sz w:val="28"/>
          <w:szCs w:val="28"/>
          <w:rtl/>
        </w:rPr>
        <w:t xml:space="preserve"> في تحديد من سن الطفل وتطابق وتتفق مع السن التي أوردته الاتفاقية الدولية لحقوق الطفل كما هو حال:</w:t>
      </w:r>
      <w:r w:rsidR="00E223B7" w:rsidRPr="00E223B7">
        <w:rPr>
          <w:rFonts w:ascii="Traditional Arabic" w:hAnsi="Traditional Arabic" w:cs="Traditional Arabic"/>
          <w:b/>
          <w:bCs/>
          <w:sz w:val="28"/>
          <w:szCs w:val="28"/>
          <w:rtl/>
        </w:rPr>
        <w:t xml:space="preserve"> </w:t>
      </w:r>
      <w:r w:rsidR="00E223B7" w:rsidRPr="00BF09C8">
        <w:rPr>
          <w:rFonts w:ascii="Traditional Arabic" w:hAnsi="Traditional Arabic" w:cs="Traditional Arabic"/>
          <w:b/>
          <w:bCs/>
          <w:sz w:val="28"/>
          <w:szCs w:val="28"/>
          <w:rtl/>
        </w:rPr>
        <w:t>قانون خدمة الدفاع الوطني الإلزامية</w:t>
      </w:r>
      <w:r w:rsidR="00EE47E1">
        <w:rPr>
          <w:rFonts w:ascii="Traditional Arabic" w:hAnsi="Traditional Arabic" w:cs="Traditional Arabic" w:hint="cs"/>
          <w:b/>
          <w:bCs/>
          <w:sz w:val="28"/>
          <w:szCs w:val="28"/>
          <w:rtl/>
        </w:rPr>
        <w:t>.</w:t>
      </w:r>
    </w:p>
    <w:p w14:paraId="75B45C4B" w14:textId="77777777" w:rsidR="002F6932" w:rsidRPr="00F2178B" w:rsidRDefault="002F6932" w:rsidP="00952539">
      <w:pPr>
        <w:rPr>
          <w:sz w:val="2"/>
          <w:szCs w:val="2"/>
          <w:rtl/>
        </w:rPr>
      </w:pPr>
    </w:p>
    <w:p w14:paraId="23459286" w14:textId="77777777" w:rsidR="00844825" w:rsidRPr="00C3721C" w:rsidRDefault="00844825" w:rsidP="002901FA">
      <w:pPr>
        <w:jc w:val="both"/>
        <w:rPr>
          <w:rFonts w:ascii="Traditional Arabic" w:hAnsi="Traditional Arabic" w:cs="Traditional Arabic"/>
          <w:b/>
          <w:bCs/>
          <w:sz w:val="32"/>
          <w:szCs w:val="32"/>
          <w:u w:val="single"/>
        </w:rPr>
      </w:pPr>
      <w:r>
        <w:rPr>
          <w:rFonts w:ascii="Traditional Arabic" w:hAnsi="Traditional Arabic" w:cs="Traditional Arabic" w:hint="cs"/>
          <w:b/>
          <w:bCs/>
          <w:sz w:val="32"/>
          <w:szCs w:val="32"/>
          <w:u w:val="single"/>
          <w:rtl/>
        </w:rPr>
        <w:t>وجد أن هناك قصور</w:t>
      </w:r>
      <w:r w:rsidR="002901FA">
        <w:rPr>
          <w:rFonts w:ascii="Traditional Arabic" w:hAnsi="Traditional Arabic" w:cs="Traditional Arabic" w:hint="cs"/>
          <w:b/>
          <w:bCs/>
          <w:sz w:val="32"/>
          <w:szCs w:val="32"/>
          <w:u w:val="single"/>
          <w:rtl/>
        </w:rPr>
        <w:t xml:space="preserve"> في جوهر</w:t>
      </w:r>
      <w:r>
        <w:rPr>
          <w:rFonts w:ascii="Traditional Arabic" w:hAnsi="Traditional Arabic" w:cs="Traditional Arabic" w:hint="cs"/>
          <w:b/>
          <w:bCs/>
          <w:sz w:val="32"/>
          <w:szCs w:val="32"/>
          <w:u w:val="single"/>
          <w:rtl/>
        </w:rPr>
        <w:t xml:space="preserve"> </w:t>
      </w:r>
      <w:r w:rsidR="002901FA">
        <w:rPr>
          <w:rFonts w:ascii="Traditional Arabic" w:hAnsi="Traditional Arabic" w:cs="Traditional Arabic" w:hint="cs"/>
          <w:b/>
          <w:bCs/>
          <w:sz w:val="32"/>
          <w:szCs w:val="32"/>
          <w:u w:val="single"/>
          <w:rtl/>
        </w:rPr>
        <w:t>ال</w:t>
      </w:r>
      <w:r>
        <w:rPr>
          <w:rFonts w:ascii="Traditional Arabic" w:hAnsi="Traditional Arabic" w:cs="Traditional Arabic" w:hint="cs"/>
          <w:b/>
          <w:bCs/>
          <w:sz w:val="32"/>
          <w:szCs w:val="32"/>
          <w:u w:val="single"/>
          <w:rtl/>
        </w:rPr>
        <w:t>قانون عند تحديد</w:t>
      </w:r>
      <w:r w:rsidRPr="00C3721C">
        <w:rPr>
          <w:rFonts w:ascii="Traditional Arabic" w:hAnsi="Traditional Arabic" w:cs="Traditional Arabic"/>
          <w:b/>
          <w:bCs/>
          <w:sz w:val="32"/>
          <w:szCs w:val="32"/>
          <w:u w:val="single"/>
          <w:rtl/>
        </w:rPr>
        <w:t xml:space="preserve"> حالات تعرض الحدث للانحراف</w:t>
      </w:r>
    </w:p>
    <w:p w14:paraId="3F12DA19" w14:textId="77777777" w:rsidR="00844825" w:rsidRPr="002177DA" w:rsidRDefault="00844825" w:rsidP="002177DA">
      <w:pPr>
        <w:pStyle w:val="ListParagraph"/>
        <w:numPr>
          <w:ilvl w:val="0"/>
          <w:numId w:val="9"/>
        </w:numPr>
        <w:jc w:val="both"/>
        <w:rPr>
          <w:rFonts w:ascii="Traditional Arabic" w:hAnsi="Traditional Arabic" w:cs="Traditional Arabic"/>
          <w:b/>
          <w:bCs/>
          <w:sz w:val="28"/>
          <w:szCs w:val="28"/>
          <w:rtl/>
        </w:rPr>
      </w:pPr>
      <w:r w:rsidRPr="002177DA">
        <w:rPr>
          <w:rFonts w:ascii="Traditional Arabic" w:hAnsi="Traditional Arabic" w:cs="Traditional Arabic" w:hint="cs"/>
          <w:b/>
          <w:bCs/>
          <w:sz w:val="28"/>
          <w:szCs w:val="28"/>
          <w:rtl/>
        </w:rPr>
        <w:t>وجد أن القانون</w:t>
      </w:r>
      <w:r w:rsidRPr="002177DA">
        <w:rPr>
          <w:rFonts w:ascii="Traditional Arabic" w:hAnsi="Traditional Arabic" w:cs="Traditional Arabic"/>
          <w:b/>
          <w:bCs/>
          <w:sz w:val="28"/>
          <w:szCs w:val="28"/>
          <w:rtl/>
        </w:rPr>
        <w:t xml:space="preserve"> </w:t>
      </w:r>
      <w:r w:rsidRPr="002177DA">
        <w:rPr>
          <w:rFonts w:ascii="Traditional Arabic" w:hAnsi="Traditional Arabic" w:cs="Traditional Arabic" w:hint="cs"/>
          <w:b/>
          <w:bCs/>
          <w:sz w:val="28"/>
          <w:szCs w:val="28"/>
          <w:rtl/>
        </w:rPr>
        <w:t>أهمل بيئة الحدث</w:t>
      </w:r>
      <w:r w:rsidRPr="002177DA">
        <w:rPr>
          <w:rFonts w:ascii="Traditional Arabic" w:hAnsi="Traditional Arabic" w:cs="Traditional Arabic"/>
          <w:b/>
          <w:bCs/>
          <w:sz w:val="28"/>
          <w:szCs w:val="28"/>
          <w:rtl/>
        </w:rPr>
        <w:t xml:space="preserve"> التي قد تكون سببا رئيسيا لانحراف الأحداث </w:t>
      </w:r>
      <w:r w:rsidRPr="002177DA">
        <w:rPr>
          <w:rFonts w:ascii="Traditional Arabic" w:hAnsi="Traditional Arabic" w:cs="Traditional Arabic" w:hint="cs"/>
          <w:b/>
          <w:bCs/>
          <w:sz w:val="28"/>
          <w:szCs w:val="28"/>
          <w:rtl/>
        </w:rPr>
        <w:t>خاصة تلك التي تكون</w:t>
      </w:r>
      <w:r w:rsidRPr="002177DA">
        <w:rPr>
          <w:rFonts w:ascii="Traditional Arabic" w:hAnsi="Traditional Arabic" w:cs="Traditional Arabic"/>
          <w:b/>
          <w:bCs/>
          <w:sz w:val="28"/>
          <w:szCs w:val="28"/>
          <w:rtl/>
        </w:rPr>
        <w:t xml:space="preserve"> لأسباب لم يكن للحدث دافع داخلي لارتكابها أو</w:t>
      </w:r>
      <w:r w:rsidRPr="002177DA">
        <w:rPr>
          <w:rFonts w:ascii="Traditional Arabic" w:hAnsi="Traditional Arabic" w:cs="Traditional Arabic" w:hint="cs"/>
          <w:b/>
          <w:bCs/>
          <w:sz w:val="28"/>
          <w:szCs w:val="28"/>
          <w:rtl/>
        </w:rPr>
        <w:t xml:space="preserve"> لم يكن له</w:t>
      </w:r>
      <w:r w:rsidRPr="002177DA">
        <w:rPr>
          <w:rFonts w:ascii="Traditional Arabic" w:hAnsi="Traditional Arabic" w:cs="Traditional Arabic"/>
          <w:b/>
          <w:bCs/>
          <w:sz w:val="28"/>
          <w:szCs w:val="28"/>
          <w:rtl/>
        </w:rPr>
        <w:t xml:space="preserve"> يدا فيها وإنما وضعته الظروف والبيئة الاجتماعية في خانة التعرض للانحراف</w:t>
      </w:r>
      <w:r w:rsidRPr="002177DA">
        <w:rPr>
          <w:rFonts w:ascii="Traditional Arabic" w:hAnsi="Traditional Arabic" w:cs="Traditional Arabic" w:hint="cs"/>
          <w:b/>
          <w:bCs/>
          <w:sz w:val="28"/>
          <w:szCs w:val="28"/>
          <w:rtl/>
        </w:rPr>
        <w:t xml:space="preserve"> أو بسبب الافتقار</w:t>
      </w:r>
      <w:r w:rsidRPr="002177DA">
        <w:rPr>
          <w:rFonts w:ascii="Traditional Arabic" w:hAnsi="Traditional Arabic" w:cs="Traditional Arabic"/>
          <w:b/>
          <w:bCs/>
          <w:sz w:val="28"/>
          <w:szCs w:val="28"/>
          <w:rtl/>
        </w:rPr>
        <w:t xml:space="preserve"> </w:t>
      </w:r>
      <w:r w:rsidRPr="002177DA">
        <w:rPr>
          <w:rFonts w:ascii="Traditional Arabic" w:hAnsi="Traditional Arabic" w:cs="Traditional Arabic" w:hint="cs"/>
          <w:b/>
          <w:bCs/>
          <w:sz w:val="28"/>
          <w:szCs w:val="28"/>
          <w:rtl/>
        </w:rPr>
        <w:t>لل</w:t>
      </w:r>
      <w:r w:rsidRPr="002177DA">
        <w:rPr>
          <w:rFonts w:ascii="Traditional Arabic" w:hAnsi="Traditional Arabic" w:cs="Traditional Arabic"/>
          <w:b/>
          <w:bCs/>
          <w:sz w:val="28"/>
          <w:szCs w:val="28"/>
          <w:rtl/>
        </w:rPr>
        <w:t xml:space="preserve">خلفيات معرفية </w:t>
      </w:r>
      <w:r w:rsidRPr="002177DA">
        <w:rPr>
          <w:rFonts w:ascii="Traditional Arabic" w:hAnsi="Traditional Arabic" w:cs="Traditional Arabic" w:hint="cs"/>
          <w:b/>
          <w:bCs/>
          <w:sz w:val="28"/>
          <w:szCs w:val="28"/>
          <w:rtl/>
        </w:rPr>
        <w:t>وال</w:t>
      </w:r>
      <w:r w:rsidRPr="002177DA">
        <w:rPr>
          <w:rFonts w:ascii="Traditional Arabic" w:hAnsi="Traditional Arabic" w:cs="Traditional Arabic"/>
          <w:b/>
          <w:bCs/>
          <w:sz w:val="28"/>
          <w:szCs w:val="28"/>
          <w:rtl/>
        </w:rPr>
        <w:t>ثقافية</w:t>
      </w:r>
      <w:r w:rsidRPr="002177DA">
        <w:rPr>
          <w:rFonts w:ascii="Traditional Arabic" w:hAnsi="Traditional Arabic" w:cs="Traditional Arabic" w:hint="cs"/>
          <w:b/>
          <w:bCs/>
          <w:sz w:val="28"/>
          <w:szCs w:val="28"/>
          <w:rtl/>
        </w:rPr>
        <w:t xml:space="preserve"> التي</w:t>
      </w:r>
      <w:r w:rsidRPr="002177DA">
        <w:rPr>
          <w:rFonts w:ascii="Traditional Arabic" w:hAnsi="Traditional Arabic" w:cs="Traditional Arabic"/>
          <w:b/>
          <w:bCs/>
          <w:sz w:val="28"/>
          <w:szCs w:val="28"/>
          <w:rtl/>
        </w:rPr>
        <w:t xml:space="preserve"> يمكن اعتبارها فكرا أو تنويرا وقائيا </w:t>
      </w:r>
      <w:r w:rsidRPr="002177DA">
        <w:rPr>
          <w:rFonts w:ascii="Traditional Arabic" w:hAnsi="Traditional Arabic" w:cs="Traditional Arabic" w:hint="cs"/>
          <w:b/>
          <w:bCs/>
          <w:sz w:val="28"/>
          <w:szCs w:val="28"/>
          <w:rtl/>
        </w:rPr>
        <w:t>بسبب</w:t>
      </w:r>
      <w:r w:rsidRPr="002177DA">
        <w:rPr>
          <w:rFonts w:ascii="Traditional Arabic" w:hAnsi="Traditional Arabic" w:cs="Traditional Arabic"/>
          <w:b/>
          <w:bCs/>
          <w:sz w:val="28"/>
          <w:szCs w:val="28"/>
          <w:rtl/>
        </w:rPr>
        <w:t xml:space="preserve"> انعدام المكتبات الخاصة بالنشأ والمسارح </w:t>
      </w:r>
      <w:r w:rsidRPr="002177DA">
        <w:rPr>
          <w:rFonts w:ascii="Traditional Arabic" w:hAnsi="Traditional Arabic" w:cs="Traditional Arabic" w:hint="cs"/>
          <w:b/>
          <w:bCs/>
          <w:sz w:val="28"/>
          <w:szCs w:val="28"/>
          <w:rtl/>
        </w:rPr>
        <w:t>و</w:t>
      </w:r>
      <w:r w:rsidRPr="002177DA">
        <w:rPr>
          <w:rFonts w:ascii="Traditional Arabic" w:hAnsi="Traditional Arabic" w:cs="Traditional Arabic"/>
          <w:b/>
          <w:bCs/>
          <w:sz w:val="28"/>
          <w:szCs w:val="28"/>
          <w:rtl/>
        </w:rPr>
        <w:t>مجلات الأطفال</w:t>
      </w:r>
      <w:r w:rsidRPr="002177DA">
        <w:rPr>
          <w:rFonts w:ascii="Traditional Arabic" w:hAnsi="Traditional Arabic" w:cs="Traditional Arabic" w:hint="cs"/>
          <w:b/>
          <w:bCs/>
          <w:sz w:val="28"/>
          <w:szCs w:val="28"/>
          <w:rtl/>
        </w:rPr>
        <w:t xml:space="preserve"> التي</w:t>
      </w:r>
      <w:r w:rsidRPr="002177DA">
        <w:rPr>
          <w:rFonts w:ascii="Traditional Arabic" w:hAnsi="Traditional Arabic" w:cs="Traditional Arabic"/>
          <w:b/>
          <w:bCs/>
          <w:sz w:val="28"/>
          <w:szCs w:val="28"/>
          <w:rtl/>
        </w:rPr>
        <w:t xml:space="preserve"> تكاد تكون منعدمة أو محدودة الوصول إلى </w:t>
      </w:r>
      <w:r w:rsidRPr="002177DA">
        <w:rPr>
          <w:rFonts w:ascii="Traditional Arabic" w:hAnsi="Traditional Arabic" w:cs="Traditional Arabic" w:hint="cs"/>
          <w:b/>
          <w:bCs/>
          <w:sz w:val="28"/>
          <w:szCs w:val="28"/>
          <w:rtl/>
        </w:rPr>
        <w:t>الأطفال.</w:t>
      </w:r>
    </w:p>
    <w:p w14:paraId="5145CC7E" w14:textId="77777777" w:rsidR="00844825" w:rsidRPr="002177DA" w:rsidRDefault="00844825" w:rsidP="009C4B98">
      <w:pPr>
        <w:pStyle w:val="ListParagraph"/>
        <w:numPr>
          <w:ilvl w:val="0"/>
          <w:numId w:val="9"/>
        </w:numPr>
        <w:jc w:val="both"/>
        <w:rPr>
          <w:rFonts w:ascii="Traditional Arabic" w:hAnsi="Traditional Arabic" w:cs="Traditional Arabic"/>
          <w:b/>
          <w:bCs/>
          <w:sz w:val="28"/>
          <w:szCs w:val="28"/>
          <w:rtl/>
        </w:rPr>
      </w:pPr>
      <w:r w:rsidRPr="002177DA">
        <w:rPr>
          <w:rFonts w:ascii="Traditional Arabic" w:hAnsi="Traditional Arabic" w:cs="Traditional Arabic"/>
          <w:b/>
          <w:bCs/>
          <w:sz w:val="28"/>
          <w:szCs w:val="28"/>
          <w:rtl/>
        </w:rPr>
        <w:t xml:space="preserve">وجد أن </w:t>
      </w:r>
      <w:r w:rsidR="00EA2ED7" w:rsidRPr="002177DA">
        <w:rPr>
          <w:rFonts w:ascii="Traditional Arabic" w:hAnsi="Traditional Arabic" w:cs="Traditional Arabic" w:hint="cs"/>
          <w:b/>
          <w:bCs/>
          <w:sz w:val="28"/>
          <w:szCs w:val="28"/>
          <w:rtl/>
        </w:rPr>
        <w:t>القانون لم ينص على أي عقوبات</w:t>
      </w:r>
      <w:r w:rsidR="00EA2ED7" w:rsidRPr="002177DA">
        <w:rPr>
          <w:rFonts w:ascii="Traditional Arabic" w:hAnsi="Traditional Arabic" w:cs="Traditional Arabic"/>
          <w:b/>
          <w:bCs/>
          <w:sz w:val="28"/>
          <w:szCs w:val="28"/>
          <w:rtl/>
        </w:rPr>
        <w:t xml:space="preserve"> </w:t>
      </w:r>
      <w:r w:rsidR="00EA2ED7" w:rsidRPr="002177DA">
        <w:rPr>
          <w:rFonts w:ascii="Traditional Arabic" w:hAnsi="Traditional Arabic" w:cs="Traditional Arabic" w:hint="cs"/>
          <w:b/>
          <w:bCs/>
          <w:sz w:val="28"/>
          <w:szCs w:val="28"/>
          <w:rtl/>
        </w:rPr>
        <w:t>على من يخترق ال</w:t>
      </w:r>
      <w:r w:rsidR="00EA2ED7" w:rsidRPr="002177DA">
        <w:rPr>
          <w:rFonts w:ascii="Traditional Arabic" w:hAnsi="Traditional Arabic" w:cs="Traditional Arabic"/>
          <w:b/>
          <w:bCs/>
          <w:sz w:val="28"/>
          <w:szCs w:val="28"/>
          <w:rtl/>
        </w:rPr>
        <w:t>حظ</w:t>
      </w:r>
      <w:r w:rsidR="00EA2ED7" w:rsidRPr="002177DA">
        <w:rPr>
          <w:rFonts w:ascii="Traditional Arabic" w:hAnsi="Traditional Arabic" w:cs="Traditional Arabic" w:hint="cs"/>
          <w:b/>
          <w:bCs/>
          <w:sz w:val="28"/>
          <w:szCs w:val="28"/>
          <w:rtl/>
        </w:rPr>
        <w:t>ر الذي أقره قانون رعاية الطفل حول نشر</w:t>
      </w:r>
      <w:r w:rsidR="00EA2ED7" w:rsidRPr="002177DA">
        <w:rPr>
          <w:rFonts w:ascii="Traditional Arabic" w:hAnsi="Traditional Arabic" w:cs="Traditional Arabic"/>
          <w:b/>
          <w:bCs/>
          <w:sz w:val="28"/>
          <w:szCs w:val="28"/>
          <w:rtl/>
        </w:rPr>
        <w:t xml:space="preserve"> أو عرض أو تداول أي مطبوعات أو ملصقات تضر بسلوك الطف</w:t>
      </w:r>
      <w:r w:rsidR="009C4B98">
        <w:rPr>
          <w:rFonts w:ascii="Traditional Arabic" w:hAnsi="Traditional Arabic" w:cs="Traditional Arabic"/>
          <w:b/>
          <w:bCs/>
          <w:sz w:val="28"/>
          <w:szCs w:val="28"/>
          <w:rtl/>
        </w:rPr>
        <w:t xml:space="preserve">ل </w:t>
      </w:r>
      <w:r w:rsidR="009C4B98">
        <w:rPr>
          <w:rFonts w:ascii="Traditional Arabic" w:hAnsi="Traditional Arabic" w:cs="Traditional Arabic" w:hint="cs"/>
          <w:b/>
          <w:bCs/>
          <w:sz w:val="28"/>
          <w:szCs w:val="28"/>
          <w:rtl/>
        </w:rPr>
        <w:t>أو ال</w:t>
      </w:r>
      <w:r w:rsidR="00EA2ED7" w:rsidRPr="002177DA">
        <w:rPr>
          <w:rFonts w:ascii="Traditional Arabic" w:hAnsi="Traditional Arabic" w:cs="Traditional Arabic"/>
          <w:b/>
          <w:bCs/>
          <w:sz w:val="28"/>
          <w:szCs w:val="28"/>
          <w:rtl/>
        </w:rPr>
        <w:t xml:space="preserve">حظر </w:t>
      </w:r>
      <w:r w:rsidR="009C4B98">
        <w:rPr>
          <w:rFonts w:ascii="Traditional Arabic" w:hAnsi="Traditional Arabic" w:cs="Traditional Arabic" w:hint="cs"/>
          <w:b/>
          <w:bCs/>
          <w:sz w:val="28"/>
          <w:szCs w:val="28"/>
          <w:rtl/>
        </w:rPr>
        <w:t>الذي أورده على</w:t>
      </w:r>
      <w:r w:rsidR="00EA2ED7" w:rsidRPr="002177DA">
        <w:rPr>
          <w:rFonts w:ascii="Traditional Arabic" w:hAnsi="Traditional Arabic" w:cs="Traditional Arabic"/>
          <w:b/>
          <w:bCs/>
          <w:sz w:val="28"/>
          <w:szCs w:val="28"/>
          <w:rtl/>
        </w:rPr>
        <w:t xml:space="preserve"> مرتادي دور السينما والأماكن العامة المماثلة لها </w:t>
      </w:r>
      <w:r w:rsidR="009C4B98">
        <w:rPr>
          <w:rFonts w:ascii="Traditional Arabic" w:hAnsi="Traditional Arabic" w:cs="Traditional Arabic" w:hint="cs"/>
          <w:b/>
          <w:bCs/>
          <w:sz w:val="28"/>
          <w:szCs w:val="28"/>
          <w:rtl/>
        </w:rPr>
        <w:t xml:space="preserve">عند </w:t>
      </w:r>
      <w:r w:rsidR="00EA2ED7" w:rsidRPr="002177DA">
        <w:rPr>
          <w:rFonts w:ascii="Traditional Arabic" w:hAnsi="Traditional Arabic" w:cs="Traditional Arabic"/>
          <w:b/>
          <w:bCs/>
          <w:sz w:val="28"/>
          <w:szCs w:val="28"/>
          <w:rtl/>
        </w:rPr>
        <w:t xml:space="preserve">اصطحاب الأطفال </w:t>
      </w:r>
      <w:r w:rsidR="009C4B98">
        <w:rPr>
          <w:rFonts w:ascii="Traditional Arabic" w:hAnsi="Traditional Arabic" w:cs="Traditional Arabic" w:hint="cs"/>
          <w:b/>
          <w:bCs/>
          <w:sz w:val="28"/>
          <w:szCs w:val="28"/>
          <w:rtl/>
        </w:rPr>
        <w:t xml:space="preserve">أو </w:t>
      </w:r>
      <w:r w:rsidR="009C4B98">
        <w:rPr>
          <w:rFonts w:ascii="Traditional Arabic" w:hAnsi="Traditional Arabic" w:cs="Traditional Arabic"/>
          <w:b/>
          <w:bCs/>
          <w:sz w:val="28"/>
          <w:szCs w:val="28"/>
          <w:rtl/>
        </w:rPr>
        <w:t xml:space="preserve">عند دخولهم لمشاهدة </w:t>
      </w:r>
      <w:r w:rsidR="009C4B98">
        <w:rPr>
          <w:rFonts w:ascii="Traditional Arabic" w:hAnsi="Traditional Arabic" w:cs="Traditional Arabic" w:hint="cs"/>
          <w:b/>
          <w:bCs/>
          <w:sz w:val="28"/>
          <w:szCs w:val="28"/>
          <w:rtl/>
        </w:rPr>
        <w:lastRenderedPageBreak/>
        <w:t xml:space="preserve">أي </w:t>
      </w:r>
      <w:r w:rsidR="00EA2ED7" w:rsidRPr="002177DA">
        <w:rPr>
          <w:rFonts w:ascii="Traditional Arabic" w:hAnsi="Traditional Arabic" w:cs="Traditional Arabic"/>
          <w:b/>
          <w:bCs/>
          <w:sz w:val="28"/>
          <w:szCs w:val="28"/>
          <w:rtl/>
        </w:rPr>
        <w:t xml:space="preserve">عروض </w:t>
      </w:r>
      <w:r w:rsidR="009C4B98">
        <w:rPr>
          <w:rFonts w:ascii="Traditional Arabic" w:hAnsi="Traditional Arabic" w:cs="Traditional Arabic"/>
          <w:b/>
          <w:bCs/>
          <w:sz w:val="28"/>
          <w:szCs w:val="28"/>
          <w:rtl/>
        </w:rPr>
        <w:t>تقدمها ولا تتناسب مع أعمار</w:t>
      </w:r>
      <w:r w:rsidR="009C4B98">
        <w:rPr>
          <w:rFonts w:ascii="Traditional Arabic" w:hAnsi="Traditional Arabic" w:cs="Traditional Arabic" w:hint="cs"/>
          <w:b/>
          <w:bCs/>
          <w:sz w:val="28"/>
          <w:szCs w:val="28"/>
          <w:rtl/>
        </w:rPr>
        <w:t xml:space="preserve"> الاحداث</w:t>
      </w:r>
      <w:r w:rsidR="00EA2ED7" w:rsidRPr="002177DA">
        <w:rPr>
          <w:rFonts w:ascii="Traditional Arabic" w:hAnsi="Traditional Arabic" w:cs="Traditional Arabic"/>
          <w:b/>
          <w:bCs/>
          <w:sz w:val="28"/>
          <w:szCs w:val="28"/>
          <w:rtl/>
        </w:rPr>
        <w:t xml:space="preserve"> و</w:t>
      </w:r>
      <w:r w:rsidR="009C4B98">
        <w:rPr>
          <w:rFonts w:ascii="Traditional Arabic" w:hAnsi="Traditional Arabic" w:cs="Traditional Arabic" w:hint="cs"/>
          <w:b/>
          <w:bCs/>
          <w:sz w:val="28"/>
          <w:szCs w:val="28"/>
          <w:rtl/>
        </w:rPr>
        <w:t xml:space="preserve">أنه يجب </w:t>
      </w:r>
      <w:r w:rsidR="00EA2ED7" w:rsidRPr="002177DA">
        <w:rPr>
          <w:rFonts w:ascii="Traditional Arabic" w:hAnsi="Traditional Arabic" w:cs="Traditional Arabic"/>
          <w:b/>
          <w:bCs/>
          <w:sz w:val="28"/>
          <w:szCs w:val="28"/>
          <w:rtl/>
        </w:rPr>
        <w:t>على مديريها أن يعلنوا ما يفيد الحظر</w:t>
      </w:r>
      <w:r w:rsidRPr="002177DA">
        <w:rPr>
          <w:rFonts w:ascii="Traditional Arabic" w:hAnsi="Traditional Arabic" w:cs="Traditional Arabic"/>
          <w:b/>
          <w:bCs/>
          <w:sz w:val="28"/>
          <w:szCs w:val="28"/>
          <w:rtl/>
        </w:rPr>
        <w:t>.</w:t>
      </w:r>
      <w:r w:rsidR="00EA2ED7" w:rsidRPr="002177DA">
        <w:rPr>
          <w:rFonts w:ascii="Traditional Arabic" w:hAnsi="Traditional Arabic" w:cs="Traditional Arabic" w:hint="cs"/>
          <w:b/>
          <w:bCs/>
          <w:sz w:val="28"/>
          <w:szCs w:val="28"/>
          <w:rtl/>
        </w:rPr>
        <w:t xml:space="preserve"> </w:t>
      </w:r>
      <w:r w:rsidR="009C4B98">
        <w:rPr>
          <w:rFonts w:ascii="Traditional Arabic" w:hAnsi="Traditional Arabic" w:cs="Traditional Arabic"/>
          <w:b/>
          <w:bCs/>
          <w:sz w:val="28"/>
          <w:szCs w:val="28"/>
          <w:rtl/>
        </w:rPr>
        <w:t>–</w:t>
      </w:r>
      <w:r w:rsidR="009C4B98">
        <w:rPr>
          <w:rFonts w:ascii="Traditional Arabic" w:hAnsi="Traditional Arabic" w:cs="Traditional Arabic" w:hint="cs"/>
          <w:b/>
          <w:bCs/>
          <w:sz w:val="28"/>
          <w:szCs w:val="28"/>
          <w:rtl/>
        </w:rPr>
        <w:t xml:space="preserve"> وجد أن</w:t>
      </w:r>
      <w:r w:rsidR="00EA2ED7" w:rsidRPr="002177DA">
        <w:rPr>
          <w:rFonts w:ascii="Traditional Arabic" w:hAnsi="Traditional Arabic" w:cs="Traditional Arabic" w:hint="cs"/>
          <w:b/>
          <w:bCs/>
          <w:sz w:val="28"/>
          <w:szCs w:val="28"/>
          <w:rtl/>
        </w:rPr>
        <w:t xml:space="preserve"> أحد</w:t>
      </w:r>
      <w:r w:rsidRPr="002177DA">
        <w:rPr>
          <w:rFonts w:ascii="Traditional Arabic" w:hAnsi="Traditional Arabic" w:cs="Traditional Arabic"/>
          <w:b/>
          <w:bCs/>
          <w:sz w:val="28"/>
          <w:szCs w:val="28"/>
          <w:rtl/>
        </w:rPr>
        <w:t xml:space="preserve"> أهم </w:t>
      </w:r>
      <w:r w:rsidR="009C4B98">
        <w:rPr>
          <w:rFonts w:ascii="Traditional Arabic" w:hAnsi="Traditional Arabic" w:cs="Traditional Arabic" w:hint="cs"/>
          <w:b/>
          <w:bCs/>
          <w:sz w:val="28"/>
          <w:szCs w:val="28"/>
          <w:rtl/>
        </w:rPr>
        <w:t>ال</w:t>
      </w:r>
      <w:r w:rsidR="009C4B98">
        <w:rPr>
          <w:rFonts w:ascii="Traditional Arabic" w:hAnsi="Traditional Arabic" w:cs="Traditional Arabic"/>
          <w:b/>
          <w:bCs/>
          <w:sz w:val="28"/>
          <w:szCs w:val="28"/>
          <w:rtl/>
        </w:rPr>
        <w:t xml:space="preserve">أسباب </w:t>
      </w:r>
      <w:r w:rsidRPr="002177DA">
        <w:rPr>
          <w:rFonts w:ascii="Traditional Arabic" w:hAnsi="Traditional Arabic" w:cs="Traditional Arabic"/>
          <w:b/>
          <w:bCs/>
          <w:sz w:val="28"/>
          <w:szCs w:val="28"/>
          <w:rtl/>
        </w:rPr>
        <w:t xml:space="preserve">لجنوح </w:t>
      </w:r>
      <w:r w:rsidR="009C4B98">
        <w:rPr>
          <w:rFonts w:ascii="Traditional Arabic" w:hAnsi="Traditional Arabic" w:cs="Traditional Arabic" w:hint="cs"/>
          <w:b/>
          <w:bCs/>
          <w:sz w:val="28"/>
          <w:szCs w:val="28"/>
          <w:rtl/>
        </w:rPr>
        <w:t>الاحداث هو</w:t>
      </w:r>
      <w:r w:rsidRPr="002177DA">
        <w:rPr>
          <w:rFonts w:ascii="Traditional Arabic" w:hAnsi="Traditional Arabic" w:cs="Traditional Arabic"/>
          <w:b/>
          <w:bCs/>
          <w:sz w:val="28"/>
          <w:szCs w:val="28"/>
          <w:rtl/>
        </w:rPr>
        <w:t xml:space="preserve"> انفتاح العالم على وسائل الثقافة والمدخلات الإعلامية عبر مقاهي ونوادي الانترنت </w:t>
      </w:r>
      <w:r w:rsidR="009C4B98">
        <w:rPr>
          <w:rFonts w:ascii="Traditional Arabic" w:hAnsi="Traditional Arabic" w:cs="Traditional Arabic" w:hint="cs"/>
          <w:b/>
          <w:bCs/>
          <w:sz w:val="28"/>
          <w:szCs w:val="28"/>
          <w:rtl/>
        </w:rPr>
        <w:t xml:space="preserve">التي </w:t>
      </w:r>
      <w:r w:rsidR="00EA2ED7" w:rsidRPr="002177DA">
        <w:rPr>
          <w:rFonts w:ascii="Traditional Arabic" w:hAnsi="Traditional Arabic" w:cs="Traditional Arabic" w:hint="cs"/>
          <w:b/>
          <w:bCs/>
          <w:sz w:val="28"/>
          <w:szCs w:val="28"/>
          <w:rtl/>
        </w:rPr>
        <w:t xml:space="preserve">باتت منتشرة وتخترق ذلك الحظر </w:t>
      </w:r>
      <w:r w:rsidR="009C4B98">
        <w:rPr>
          <w:rFonts w:ascii="Traditional Arabic" w:hAnsi="Traditional Arabic" w:cs="Traditional Arabic" w:hint="cs"/>
          <w:b/>
          <w:bCs/>
          <w:sz w:val="28"/>
          <w:szCs w:val="28"/>
          <w:rtl/>
        </w:rPr>
        <w:t xml:space="preserve">بل </w:t>
      </w:r>
      <w:r w:rsidR="00EA2ED7" w:rsidRPr="002177DA">
        <w:rPr>
          <w:rFonts w:ascii="Traditional Arabic" w:hAnsi="Traditional Arabic" w:cs="Traditional Arabic" w:hint="cs"/>
          <w:b/>
          <w:bCs/>
          <w:sz w:val="28"/>
          <w:szCs w:val="28"/>
          <w:rtl/>
        </w:rPr>
        <w:t>وتحجمه</w:t>
      </w:r>
      <w:r w:rsidRPr="002177DA">
        <w:rPr>
          <w:rFonts w:ascii="Traditional Arabic" w:hAnsi="Traditional Arabic" w:cs="Traditional Arabic"/>
          <w:b/>
          <w:bCs/>
          <w:sz w:val="28"/>
          <w:szCs w:val="28"/>
          <w:rtl/>
        </w:rPr>
        <w:t xml:space="preserve">. </w:t>
      </w:r>
    </w:p>
    <w:p w14:paraId="7DC2EEB0" w14:textId="77777777" w:rsidR="00844825" w:rsidRPr="002177DA" w:rsidRDefault="00EA2ED7" w:rsidP="005073A9">
      <w:pPr>
        <w:pStyle w:val="ListParagraph"/>
        <w:numPr>
          <w:ilvl w:val="0"/>
          <w:numId w:val="9"/>
        </w:numPr>
        <w:jc w:val="both"/>
        <w:rPr>
          <w:rFonts w:ascii="Traditional Arabic" w:hAnsi="Traditional Arabic" w:cs="Traditional Arabic"/>
          <w:b/>
          <w:bCs/>
          <w:sz w:val="28"/>
          <w:szCs w:val="28"/>
          <w:rtl/>
        </w:rPr>
      </w:pPr>
      <w:r w:rsidRPr="002177DA">
        <w:rPr>
          <w:rFonts w:ascii="Traditional Arabic" w:hAnsi="Traditional Arabic" w:cs="Traditional Arabic" w:hint="cs"/>
          <w:b/>
          <w:bCs/>
          <w:sz w:val="28"/>
          <w:szCs w:val="28"/>
          <w:rtl/>
        </w:rPr>
        <w:t xml:space="preserve">وجد أن </w:t>
      </w:r>
      <w:r w:rsidR="00844825" w:rsidRPr="002177DA">
        <w:rPr>
          <w:rFonts w:ascii="Traditional Arabic" w:hAnsi="Traditional Arabic" w:cs="Traditional Arabic"/>
          <w:b/>
          <w:bCs/>
          <w:sz w:val="28"/>
          <w:szCs w:val="28"/>
          <w:rtl/>
        </w:rPr>
        <w:t xml:space="preserve">الفقرة (1) من المادة (3) </w:t>
      </w:r>
      <w:r w:rsidRPr="002177DA">
        <w:rPr>
          <w:rFonts w:ascii="Traditional Arabic" w:hAnsi="Traditional Arabic" w:cs="Traditional Arabic" w:hint="cs"/>
          <w:b/>
          <w:bCs/>
          <w:sz w:val="28"/>
          <w:szCs w:val="28"/>
          <w:rtl/>
        </w:rPr>
        <w:t>من قانون رعاية الحدث لم تر</w:t>
      </w:r>
      <w:r w:rsidR="009C4B98">
        <w:rPr>
          <w:rFonts w:ascii="Traditional Arabic" w:hAnsi="Traditional Arabic" w:cs="Traditional Arabic" w:hint="cs"/>
          <w:b/>
          <w:bCs/>
          <w:sz w:val="28"/>
          <w:szCs w:val="28"/>
          <w:rtl/>
        </w:rPr>
        <w:t>ا</w:t>
      </w:r>
      <w:r w:rsidRPr="002177DA">
        <w:rPr>
          <w:rFonts w:ascii="Traditional Arabic" w:hAnsi="Traditional Arabic" w:cs="Traditional Arabic" w:hint="cs"/>
          <w:b/>
          <w:bCs/>
          <w:sz w:val="28"/>
          <w:szCs w:val="28"/>
          <w:rtl/>
        </w:rPr>
        <w:t xml:space="preserve">عي الظروف الاقتصادية للبلاد والمجتمع حيث جرمت </w:t>
      </w:r>
      <w:r w:rsidRPr="002177DA">
        <w:rPr>
          <w:rFonts w:ascii="Traditional Arabic" w:hAnsi="Traditional Arabic" w:cs="Traditional Arabic"/>
          <w:b/>
          <w:bCs/>
          <w:sz w:val="28"/>
          <w:szCs w:val="28"/>
          <w:rtl/>
        </w:rPr>
        <w:t>قيام</w:t>
      </w:r>
      <w:r w:rsidRPr="002177DA">
        <w:rPr>
          <w:rFonts w:ascii="Traditional Arabic" w:hAnsi="Traditional Arabic" w:cs="Traditional Arabic" w:hint="cs"/>
          <w:b/>
          <w:bCs/>
          <w:sz w:val="28"/>
          <w:szCs w:val="28"/>
          <w:rtl/>
        </w:rPr>
        <w:t xml:space="preserve"> الحدث</w:t>
      </w:r>
      <w:r w:rsidRPr="002177DA">
        <w:rPr>
          <w:rFonts w:ascii="Traditional Arabic" w:hAnsi="Traditional Arabic" w:cs="Traditional Arabic"/>
          <w:b/>
          <w:bCs/>
          <w:sz w:val="28"/>
          <w:szCs w:val="28"/>
          <w:rtl/>
        </w:rPr>
        <w:t xml:space="preserve"> بخدمات تافهة لا تصلح موردا جديا للزرق</w:t>
      </w:r>
      <w:r w:rsidRPr="002177DA">
        <w:rPr>
          <w:rFonts w:ascii="Traditional Arabic" w:hAnsi="Traditional Arabic" w:cs="Traditional Arabic" w:hint="cs"/>
          <w:b/>
          <w:bCs/>
          <w:sz w:val="28"/>
          <w:szCs w:val="28"/>
          <w:rtl/>
        </w:rPr>
        <w:t xml:space="preserve"> واعتبرتها نوعا</w:t>
      </w:r>
      <w:r w:rsidR="00844825" w:rsidRPr="002177DA">
        <w:rPr>
          <w:rFonts w:ascii="Traditional Arabic" w:hAnsi="Traditional Arabic" w:cs="Traditional Arabic"/>
          <w:b/>
          <w:bCs/>
          <w:sz w:val="28"/>
          <w:szCs w:val="28"/>
          <w:rtl/>
        </w:rPr>
        <w:t xml:space="preserve"> من اعمال التسول</w:t>
      </w:r>
      <w:r w:rsidRPr="002177DA">
        <w:rPr>
          <w:rFonts w:ascii="Traditional Arabic" w:hAnsi="Traditional Arabic" w:cs="Traditional Arabic" w:hint="cs"/>
          <w:b/>
          <w:bCs/>
          <w:sz w:val="28"/>
          <w:szCs w:val="28"/>
          <w:rtl/>
        </w:rPr>
        <w:t xml:space="preserve"> الذي يعد من </w:t>
      </w:r>
      <w:r w:rsidRPr="002177DA">
        <w:rPr>
          <w:rFonts w:ascii="Traditional Arabic" w:hAnsi="Traditional Arabic" w:cs="Traditional Arabic"/>
          <w:b/>
          <w:bCs/>
          <w:sz w:val="28"/>
          <w:szCs w:val="28"/>
          <w:rtl/>
        </w:rPr>
        <w:t>حالات تعرض الحدث للانحراف</w:t>
      </w:r>
      <w:r w:rsidR="00844825" w:rsidRPr="002177DA">
        <w:rPr>
          <w:rFonts w:ascii="Traditional Arabic" w:hAnsi="Traditional Arabic" w:cs="Traditional Arabic"/>
          <w:b/>
          <w:bCs/>
          <w:sz w:val="28"/>
          <w:szCs w:val="28"/>
          <w:rtl/>
        </w:rPr>
        <w:t xml:space="preserve"> </w:t>
      </w:r>
      <w:r w:rsidRPr="002177DA">
        <w:rPr>
          <w:rFonts w:ascii="Traditional Arabic" w:hAnsi="Traditional Arabic" w:cs="Traditional Arabic" w:hint="cs"/>
          <w:b/>
          <w:bCs/>
          <w:sz w:val="28"/>
          <w:szCs w:val="28"/>
          <w:rtl/>
        </w:rPr>
        <w:t xml:space="preserve">على الرغم من أنه يصعب تطبيق ذلك عمليا كون أغلب الأعمال المتوفرة </w:t>
      </w:r>
      <w:r w:rsidR="005073A9">
        <w:rPr>
          <w:rFonts w:ascii="Traditional Arabic" w:hAnsi="Traditional Arabic" w:cs="Traditional Arabic" w:hint="cs"/>
          <w:b/>
          <w:bCs/>
          <w:sz w:val="28"/>
          <w:szCs w:val="28"/>
          <w:rtl/>
        </w:rPr>
        <w:t xml:space="preserve">اليوم يمكن إدراجها </w:t>
      </w:r>
      <w:r w:rsidRPr="002177DA">
        <w:rPr>
          <w:rFonts w:ascii="Traditional Arabic" w:hAnsi="Traditional Arabic" w:cs="Traditional Arabic" w:hint="cs"/>
          <w:b/>
          <w:bCs/>
          <w:sz w:val="28"/>
          <w:szCs w:val="28"/>
          <w:rtl/>
        </w:rPr>
        <w:t xml:space="preserve">في إطار </w:t>
      </w:r>
      <w:r w:rsidR="005073A9">
        <w:rPr>
          <w:rFonts w:ascii="Traditional Arabic" w:hAnsi="Traditional Arabic" w:cs="Traditional Arabic" w:hint="cs"/>
          <w:b/>
          <w:bCs/>
          <w:sz w:val="28"/>
          <w:szCs w:val="28"/>
          <w:rtl/>
        </w:rPr>
        <w:t>تلك الأعمال</w:t>
      </w:r>
      <w:r w:rsidR="00844825" w:rsidRPr="002177DA">
        <w:rPr>
          <w:rFonts w:ascii="Traditional Arabic" w:hAnsi="Traditional Arabic" w:cs="Traditional Arabic"/>
          <w:b/>
          <w:bCs/>
          <w:sz w:val="28"/>
          <w:szCs w:val="28"/>
          <w:rtl/>
        </w:rPr>
        <w:t>.</w:t>
      </w:r>
    </w:p>
    <w:p w14:paraId="3A4BCBE0" w14:textId="77777777" w:rsidR="0059011B" w:rsidRPr="002177DA" w:rsidRDefault="00EA2ED7" w:rsidP="002177DA">
      <w:pPr>
        <w:pStyle w:val="ListParagraph"/>
        <w:numPr>
          <w:ilvl w:val="0"/>
          <w:numId w:val="9"/>
        </w:numPr>
        <w:jc w:val="both"/>
        <w:rPr>
          <w:rFonts w:ascii="Traditional Arabic" w:hAnsi="Traditional Arabic" w:cs="Traditional Arabic"/>
          <w:b/>
          <w:bCs/>
          <w:sz w:val="28"/>
          <w:szCs w:val="28"/>
          <w:rtl/>
        </w:rPr>
      </w:pPr>
      <w:r w:rsidRPr="002177DA">
        <w:rPr>
          <w:rFonts w:ascii="Traditional Arabic" w:hAnsi="Traditional Arabic" w:cs="Traditional Arabic" w:hint="cs"/>
          <w:b/>
          <w:bCs/>
          <w:sz w:val="28"/>
          <w:szCs w:val="28"/>
          <w:rtl/>
        </w:rPr>
        <w:t xml:space="preserve">وجد </w:t>
      </w:r>
      <w:r w:rsidR="0059011B" w:rsidRPr="002177DA">
        <w:rPr>
          <w:rFonts w:ascii="Traditional Arabic" w:hAnsi="Traditional Arabic" w:cs="Traditional Arabic"/>
          <w:b/>
          <w:bCs/>
          <w:sz w:val="28"/>
          <w:szCs w:val="28"/>
          <w:rtl/>
        </w:rPr>
        <w:t xml:space="preserve">من خلال الواقع الذي عايشته المدرسة الديموقراطية أن ظاهرة تسول الأطفال كانت لأحد سببين رئيسيين، الأول: التسول الذي تدفعه إليه عائلته أو اسرته نتيجة الحاجة وفقدان العائل أو بسبب الجشع وامتهان التسول كمهنة ووظيفة، وهنا فإن الذنب لا يقع على كاهل الطفل ولا يجب أن يؤخذ بجريرة تسوله لانعدام أهليته من جهة، ومن جهة أخرى لأنه مكره على ارتكاب التسول. أما السبب الثاني: فهو لانعدام مصدر الرزق والتعيش نتيجة أسباب عديدة كانفصال الوالدين أو وفاتهما أو تفكك الأسرة أو إحجام العائل على الإنفاق على الطفل أو عجزه نتيجة الإعاقة أو الفقر المدقع.. ألخ، مما قد يدفع الطفل للتسول لعجزه عن الحصول على العمل أو بسبب عجزه عن أداء أي اعمال لحداثة سنه. </w:t>
      </w:r>
      <w:r w:rsidR="0059011B" w:rsidRPr="002177DA">
        <w:rPr>
          <w:rFonts w:ascii="Traditional Arabic" w:hAnsi="Traditional Arabic" w:cs="Traditional Arabic" w:hint="cs"/>
          <w:b/>
          <w:bCs/>
          <w:sz w:val="28"/>
          <w:szCs w:val="28"/>
          <w:rtl/>
        </w:rPr>
        <w:t>وهنا</w:t>
      </w:r>
      <w:r w:rsidR="0059011B" w:rsidRPr="002177DA">
        <w:rPr>
          <w:rFonts w:ascii="Traditional Arabic" w:hAnsi="Traditional Arabic" w:cs="Traditional Arabic"/>
          <w:b/>
          <w:bCs/>
          <w:sz w:val="28"/>
          <w:szCs w:val="28"/>
          <w:rtl/>
        </w:rPr>
        <w:t xml:space="preserve"> </w:t>
      </w:r>
      <w:r w:rsidR="0059011B" w:rsidRPr="002177DA">
        <w:rPr>
          <w:rFonts w:ascii="Traditional Arabic" w:hAnsi="Traditional Arabic" w:cs="Traditional Arabic" w:hint="cs"/>
          <w:b/>
          <w:bCs/>
          <w:sz w:val="28"/>
          <w:szCs w:val="28"/>
          <w:rtl/>
        </w:rPr>
        <w:t>فإن</w:t>
      </w:r>
      <w:r w:rsidR="0059011B" w:rsidRPr="002177DA">
        <w:rPr>
          <w:rFonts w:ascii="Traditional Arabic" w:hAnsi="Traditional Arabic" w:cs="Traditional Arabic"/>
          <w:b/>
          <w:bCs/>
          <w:sz w:val="28"/>
          <w:szCs w:val="28"/>
          <w:rtl/>
        </w:rPr>
        <w:t xml:space="preserve"> قانون حقوق الطفل رقم (45) لسنة 2002م قد أورد استشكالا في قضية قدرة الطفل على الإنفاق على نفسه حيث أورد في المادة (40) من القانون على أن (تكون نفقة مجهول النسب من ماله إن وجد له فإن لم يوجد ولم يتبرع أحد بالإنفاق عليه كانت نفقته على الدولة). وبالتالي فإن وجد أي طفل يتسول فوفقا لهذا النص فإن المسؤولية تقع على عاتق الدولة لا على الطفل. </w:t>
      </w:r>
      <w:r w:rsidRPr="002177DA">
        <w:rPr>
          <w:rFonts w:ascii="Traditional Arabic" w:hAnsi="Traditional Arabic" w:cs="Traditional Arabic" w:hint="cs"/>
          <w:b/>
          <w:bCs/>
          <w:sz w:val="28"/>
          <w:szCs w:val="28"/>
          <w:rtl/>
        </w:rPr>
        <w:t xml:space="preserve">أن هناك تضارب في بعض القوانين </w:t>
      </w:r>
      <w:r w:rsidR="0059011B" w:rsidRPr="002177DA">
        <w:rPr>
          <w:rFonts w:ascii="Traditional Arabic" w:hAnsi="Traditional Arabic" w:cs="Traditional Arabic" w:hint="cs"/>
          <w:b/>
          <w:bCs/>
          <w:sz w:val="28"/>
          <w:szCs w:val="28"/>
          <w:rtl/>
        </w:rPr>
        <w:t>الخاصة بالطفل فيما يتعلق بالتسول.</w:t>
      </w:r>
    </w:p>
    <w:p w14:paraId="08D9269F" w14:textId="77777777" w:rsidR="00844825" w:rsidRPr="002177DA" w:rsidRDefault="0059011B" w:rsidP="00516E2D">
      <w:pPr>
        <w:pStyle w:val="ListParagraph"/>
        <w:numPr>
          <w:ilvl w:val="0"/>
          <w:numId w:val="9"/>
        </w:numPr>
        <w:jc w:val="both"/>
        <w:rPr>
          <w:rFonts w:ascii="Traditional Arabic" w:hAnsi="Traditional Arabic" w:cs="Traditional Arabic"/>
          <w:b/>
          <w:bCs/>
          <w:sz w:val="28"/>
          <w:szCs w:val="28"/>
          <w:rtl/>
        </w:rPr>
      </w:pPr>
      <w:r w:rsidRPr="002177DA">
        <w:rPr>
          <w:rFonts w:ascii="Traditional Arabic" w:hAnsi="Traditional Arabic" w:cs="Traditional Arabic" w:hint="cs"/>
          <w:b/>
          <w:bCs/>
          <w:sz w:val="28"/>
          <w:szCs w:val="28"/>
          <w:rtl/>
        </w:rPr>
        <w:t>كما وجد</w:t>
      </w:r>
      <w:r w:rsidR="00844825" w:rsidRPr="002177DA">
        <w:rPr>
          <w:rFonts w:ascii="Traditional Arabic" w:hAnsi="Traditional Arabic" w:cs="Traditional Arabic"/>
          <w:b/>
          <w:bCs/>
          <w:sz w:val="28"/>
          <w:szCs w:val="28"/>
          <w:rtl/>
        </w:rPr>
        <w:t xml:space="preserve"> استشكالين </w:t>
      </w:r>
      <w:r w:rsidR="00516E2D" w:rsidRPr="002177DA">
        <w:rPr>
          <w:rFonts w:ascii="Traditional Arabic" w:hAnsi="Traditional Arabic" w:cs="Traditional Arabic" w:hint="cs"/>
          <w:b/>
          <w:bCs/>
          <w:sz w:val="28"/>
          <w:szCs w:val="28"/>
          <w:rtl/>
        </w:rPr>
        <w:t>آخرين</w:t>
      </w:r>
      <w:r w:rsidR="00516E2D" w:rsidRPr="002177DA">
        <w:rPr>
          <w:rFonts w:ascii="Traditional Arabic" w:hAnsi="Traditional Arabic" w:cs="Traditional Arabic" w:hint="cs"/>
          <w:b/>
          <w:bCs/>
          <w:sz w:val="28"/>
          <w:szCs w:val="28"/>
          <w:vertAlign w:val="superscript"/>
          <w:rtl/>
        </w:rPr>
        <w:t xml:space="preserve"> </w:t>
      </w:r>
      <w:r w:rsidR="00516E2D" w:rsidRPr="002177DA">
        <w:rPr>
          <w:rFonts w:ascii="Traditional Arabic" w:hAnsi="Traditional Arabic" w:cs="Traditional Arabic"/>
          <w:b/>
          <w:bCs/>
          <w:sz w:val="28"/>
          <w:szCs w:val="28"/>
          <w:vertAlign w:val="superscript"/>
          <w:rtl/>
        </w:rPr>
        <w:t>(</w:t>
      </w:r>
      <w:r w:rsidR="00516E2D" w:rsidRPr="00BF09C8">
        <w:rPr>
          <w:vertAlign w:val="superscript"/>
          <w:rtl/>
        </w:rPr>
        <w:footnoteReference w:id="62"/>
      </w:r>
      <w:r w:rsidR="00516E2D" w:rsidRPr="002177DA">
        <w:rPr>
          <w:rFonts w:ascii="Traditional Arabic" w:hAnsi="Traditional Arabic" w:cs="Traditional Arabic"/>
          <w:b/>
          <w:bCs/>
          <w:sz w:val="28"/>
          <w:szCs w:val="28"/>
          <w:vertAlign w:val="superscript"/>
          <w:rtl/>
        </w:rPr>
        <w:t>)</w:t>
      </w:r>
      <w:r w:rsidR="00844825" w:rsidRPr="002177DA">
        <w:rPr>
          <w:rFonts w:ascii="Traditional Arabic" w:hAnsi="Traditional Arabic" w:cs="Traditional Arabic" w:hint="cs"/>
          <w:b/>
          <w:bCs/>
          <w:sz w:val="28"/>
          <w:szCs w:val="28"/>
          <w:rtl/>
        </w:rPr>
        <w:t>:</w:t>
      </w:r>
      <w:r w:rsidR="00844825" w:rsidRPr="002177DA">
        <w:rPr>
          <w:rFonts w:ascii="Traditional Arabic" w:hAnsi="Traditional Arabic" w:cs="Traditional Arabic"/>
          <w:b/>
          <w:bCs/>
          <w:sz w:val="28"/>
          <w:szCs w:val="28"/>
          <w:rtl/>
        </w:rPr>
        <w:t xml:space="preserve"> الأول: أن نص المادة(40) كان يجب أن يتضمن أيضاً على (أن تتحمل الدولة أيضا نفقة الطفل الذي ليس له عائل سواء لوفاة عائله أو عجزه عن الكسب والعمل أو لعدم وجود من ينفق عليه من أقاربه). فظاهرة أطفال الشوارع في المجتمع من أسبابها عدم وجود من ينفق على الطفل.</w:t>
      </w:r>
      <w:r w:rsidR="00844825" w:rsidRPr="002177DA">
        <w:rPr>
          <w:rFonts w:ascii="Traditional Arabic" w:hAnsi="Traditional Arabic" w:cs="Traditional Arabic" w:hint="cs"/>
          <w:b/>
          <w:bCs/>
          <w:sz w:val="28"/>
          <w:szCs w:val="28"/>
          <w:rtl/>
        </w:rPr>
        <w:t xml:space="preserve"> </w:t>
      </w:r>
      <w:r w:rsidR="00844825" w:rsidRPr="002177DA">
        <w:rPr>
          <w:rFonts w:ascii="Traditional Arabic" w:hAnsi="Traditional Arabic" w:cs="Traditional Arabic"/>
          <w:b/>
          <w:bCs/>
          <w:sz w:val="28"/>
          <w:szCs w:val="28"/>
          <w:rtl/>
        </w:rPr>
        <w:t>والثاني</w:t>
      </w:r>
      <w:r w:rsidR="00844825" w:rsidRPr="002177DA">
        <w:rPr>
          <w:rFonts w:ascii="Traditional Arabic" w:hAnsi="Traditional Arabic" w:cs="Traditional Arabic" w:hint="cs"/>
          <w:b/>
          <w:bCs/>
          <w:sz w:val="28"/>
          <w:szCs w:val="28"/>
          <w:rtl/>
        </w:rPr>
        <w:t>:</w:t>
      </w:r>
      <w:r w:rsidR="00844825" w:rsidRPr="002177DA">
        <w:rPr>
          <w:rFonts w:ascii="Traditional Arabic" w:hAnsi="Traditional Arabic" w:cs="Traditional Arabic"/>
          <w:b/>
          <w:bCs/>
          <w:sz w:val="28"/>
          <w:szCs w:val="28"/>
          <w:rtl/>
        </w:rPr>
        <w:t xml:space="preserve"> يرتبط بما تعرضت له المواد من (77-80) التي تناولت حصرا غذاء الطفل المولود في مرحلة الرضاعة ولم تتناول حقه في الغذاء بعد هذه الفترة حتى بلوغ سن الثامنة عشر حسب ما جاء في تعريف الطفل في المادة الثانية من هذا القانون وهذا يعني وجود قصور في القانون. فافتقاد الطفل للغذاء </w:t>
      </w:r>
      <w:r w:rsidRPr="002177DA">
        <w:rPr>
          <w:rFonts w:ascii="Traditional Arabic" w:hAnsi="Traditional Arabic" w:cs="Traditional Arabic"/>
          <w:b/>
          <w:bCs/>
          <w:sz w:val="28"/>
          <w:szCs w:val="28"/>
          <w:rtl/>
        </w:rPr>
        <w:t xml:space="preserve">يفضي </w:t>
      </w:r>
      <w:r w:rsidR="00844825" w:rsidRPr="002177DA">
        <w:rPr>
          <w:rFonts w:ascii="Traditional Arabic" w:hAnsi="Traditional Arabic" w:cs="Traditional Arabic"/>
          <w:b/>
          <w:bCs/>
          <w:sz w:val="28"/>
          <w:szCs w:val="28"/>
          <w:rtl/>
        </w:rPr>
        <w:t>إلى تسوله لإشباع جوعه.</w:t>
      </w:r>
    </w:p>
    <w:p w14:paraId="0DAB57DD" w14:textId="77777777" w:rsidR="002177DA" w:rsidRPr="002177DA" w:rsidRDefault="002177DA" w:rsidP="002177DA">
      <w:pPr>
        <w:pStyle w:val="ListParagraph"/>
        <w:numPr>
          <w:ilvl w:val="0"/>
          <w:numId w:val="9"/>
        </w:numPr>
        <w:jc w:val="both"/>
        <w:rPr>
          <w:rFonts w:ascii="Traditional Arabic" w:hAnsi="Traditional Arabic" w:cs="Traditional Arabic"/>
          <w:b/>
          <w:bCs/>
          <w:sz w:val="28"/>
          <w:szCs w:val="28"/>
          <w:rtl/>
        </w:rPr>
      </w:pPr>
      <w:r w:rsidRPr="002177DA">
        <w:rPr>
          <w:rFonts w:ascii="Traditional Arabic" w:hAnsi="Traditional Arabic" w:cs="Traditional Arabic" w:hint="cs"/>
          <w:b/>
          <w:bCs/>
          <w:sz w:val="28"/>
          <w:szCs w:val="28"/>
          <w:rtl/>
        </w:rPr>
        <w:t>وجد</w:t>
      </w:r>
      <w:r w:rsidR="00844825" w:rsidRPr="002177DA">
        <w:rPr>
          <w:rFonts w:ascii="Traditional Arabic" w:hAnsi="Traditional Arabic" w:cs="Traditional Arabic"/>
          <w:b/>
          <w:bCs/>
          <w:sz w:val="28"/>
          <w:szCs w:val="28"/>
          <w:rtl/>
        </w:rPr>
        <w:t xml:space="preserve"> أنه عند ضبط الحدث في حالات التعرض للانحراف يتم التعامل مع الحدث وكأنه مجرم حيث يتم التحقيق معه وإيذاءه نفسيا وفي بعض الحالات بدنيا. وفي هذا الأمر وجد أنه في بعض الحالات </w:t>
      </w:r>
      <w:r w:rsidR="00844825" w:rsidRPr="002177DA">
        <w:rPr>
          <w:rFonts w:ascii="Traditional Arabic" w:hAnsi="Traditional Arabic" w:cs="Traditional Arabic"/>
          <w:b/>
          <w:bCs/>
          <w:sz w:val="28"/>
          <w:szCs w:val="28"/>
          <w:rtl/>
        </w:rPr>
        <w:lastRenderedPageBreak/>
        <w:t>يتم تجاوز القانون من خلال قيام أقسام الشرطة والأجهزة الأمنية خارج صلاحياتها القانونية بإهانة ولي أمر الحدث أمامه مما يضيف أعباء نفسية للحدث ويشعره بالقهر على ذويه.</w:t>
      </w:r>
      <w:r w:rsidRPr="002177DA">
        <w:rPr>
          <w:rFonts w:ascii="Traditional Arabic" w:hAnsi="Traditional Arabic" w:cs="Traditional Arabic" w:hint="cs"/>
          <w:b/>
          <w:bCs/>
          <w:sz w:val="28"/>
          <w:szCs w:val="28"/>
          <w:rtl/>
        </w:rPr>
        <w:t xml:space="preserve"> على الرغم من القانون قد</w:t>
      </w:r>
      <w:r w:rsidR="00844825" w:rsidRPr="002177DA">
        <w:rPr>
          <w:rFonts w:ascii="Traditional Arabic" w:hAnsi="Traditional Arabic" w:cs="Traditional Arabic"/>
          <w:b/>
          <w:bCs/>
          <w:sz w:val="28"/>
          <w:szCs w:val="28"/>
          <w:rtl/>
        </w:rPr>
        <w:t xml:space="preserve"> </w:t>
      </w:r>
      <w:r w:rsidRPr="002177DA">
        <w:rPr>
          <w:rFonts w:ascii="Traditional Arabic" w:hAnsi="Traditional Arabic" w:cs="Traditional Arabic"/>
          <w:b/>
          <w:bCs/>
          <w:sz w:val="28"/>
          <w:szCs w:val="28"/>
          <w:rtl/>
        </w:rPr>
        <w:t xml:space="preserve">أحال </w:t>
      </w:r>
      <w:r w:rsidR="00844825" w:rsidRPr="002177DA">
        <w:rPr>
          <w:rFonts w:ascii="Traditional Arabic" w:hAnsi="Traditional Arabic" w:cs="Traditional Arabic"/>
          <w:b/>
          <w:bCs/>
          <w:sz w:val="28"/>
          <w:szCs w:val="28"/>
          <w:rtl/>
        </w:rPr>
        <w:t xml:space="preserve">مسألة إنذار ولي أمر الحدث للنيابة العامة كتابةً حفظا لحق الحدث في إلزام ولي أمره في رعايته والمحافظة عليه وأيضا حتى لا يتم توبيخ وإهانة ولي أمره شفاها </w:t>
      </w:r>
      <w:r w:rsidRPr="002177DA">
        <w:rPr>
          <w:rFonts w:ascii="Traditional Arabic" w:hAnsi="Traditional Arabic" w:cs="Traditional Arabic" w:hint="cs"/>
          <w:b/>
          <w:bCs/>
          <w:sz w:val="28"/>
          <w:szCs w:val="28"/>
          <w:rtl/>
        </w:rPr>
        <w:t>لكيلا</w:t>
      </w:r>
      <w:r w:rsidR="00844825" w:rsidRPr="002177DA">
        <w:rPr>
          <w:rFonts w:ascii="Traditional Arabic" w:hAnsi="Traditional Arabic" w:cs="Traditional Arabic"/>
          <w:b/>
          <w:bCs/>
          <w:sz w:val="28"/>
          <w:szCs w:val="28"/>
          <w:rtl/>
        </w:rPr>
        <w:t xml:space="preserve"> يختل مبدأ مهم من مبادئ الاحترام الأسرى</w:t>
      </w:r>
    </w:p>
    <w:p w14:paraId="0156724F" w14:textId="77777777" w:rsidR="00844825" w:rsidRPr="00516E2D" w:rsidRDefault="002177DA" w:rsidP="00516E2D">
      <w:pPr>
        <w:pStyle w:val="ListParagraph"/>
        <w:numPr>
          <w:ilvl w:val="0"/>
          <w:numId w:val="9"/>
        </w:numPr>
        <w:jc w:val="both"/>
        <w:rPr>
          <w:rFonts w:ascii="Traditional Arabic" w:hAnsi="Traditional Arabic" w:cs="Traditional Arabic"/>
          <w:b/>
          <w:bCs/>
          <w:sz w:val="28"/>
          <w:szCs w:val="28"/>
        </w:rPr>
      </w:pPr>
      <w:r w:rsidRPr="002177DA">
        <w:rPr>
          <w:rFonts w:ascii="Traditional Arabic" w:hAnsi="Traditional Arabic" w:cs="Traditional Arabic" w:hint="cs"/>
          <w:b/>
          <w:bCs/>
          <w:sz w:val="28"/>
          <w:szCs w:val="28"/>
          <w:rtl/>
        </w:rPr>
        <w:t xml:space="preserve">وجد </w:t>
      </w:r>
      <w:r w:rsidRPr="002177DA">
        <w:rPr>
          <w:rFonts w:ascii="Traditional Arabic" w:hAnsi="Traditional Arabic" w:cs="Traditional Arabic"/>
          <w:b/>
          <w:bCs/>
          <w:sz w:val="28"/>
          <w:szCs w:val="28"/>
          <w:rtl/>
        </w:rPr>
        <w:t>أن بعض</w:t>
      </w:r>
      <w:r w:rsidR="00844825" w:rsidRPr="002177DA">
        <w:rPr>
          <w:rFonts w:ascii="Traditional Arabic" w:hAnsi="Traditional Arabic" w:cs="Traditional Arabic"/>
          <w:b/>
          <w:bCs/>
          <w:sz w:val="28"/>
          <w:szCs w:val="28"/>
          <w:rtl/>
        </w:rPr>
        <w:t xml:space="preserve"> </w:t>
      </w:r>
      <w:r w:rsidRPr="002177DA">
        <w:rPr>
          <w:rFonts w:ascii="Traditional Arabic" w:hAnsi="Traditional Arabic" w:cs="Traditional Arabic"/>
          <w:b/>
          <w:bCs/>
          <w:sz w:val="28"/>
          <w:szCs w:val="28"/>
          <w:rtl/>
        </w:rPr>
        <w:t xml:space="preserve">التدابير </w:t>
      </w:r>
      <w:r w:rsidR="00844825" w:rsidRPr="002177DA">
        <w:rPr>
          <w:rFonts w:ascii="Traditional Arabic" w:hAnsi="Traditional Arabic" w:cs="Traditional Arabic"/>
          <w:b/>
          <w:bCs/>
          <w:sz w:val="28"/>
          <w:szCs w:val="28"/>
          <w:rtl/>
        </w:rPr>
        <w:t xml:space="preserve">لا تتناسب مع حالات التعرض للانحراف فمن خلال التجربة والواقع نجد أنها قد تضر بالحدث أكثر من كونها أداة ردع له، فمحاكمة الحدث في مسائل لا تتطلب ذلك، حال التسول مثلا إنما تشحذ في الحدث همة الرجل البالغ في مجابهة القانون وتجعله يتعود عليها وتزيل عن ذهنه أهم مرتكز للقانون والمتمثلة في هيبته ومكانته والتي تنكسر أمامه نظرا للين الذي يظهره القاضي عند الحكم عليه فمسألة مقاضاة الحدث في وضع يكون له اليد العليا والوضع القانوني الأقوى، تحتاج إلى مراجعة وتمحيص نفسي واجتماعي وشرعي.  </w:t>
      </w:r>
    </w:p>
    <w:p w14:paraId="6C6BFCF0" w14:textId="77777777" w:rsidR="003E3462" w:rsidRDefault="00952539" w:rsidP="00B943D4">
      <w:pPr>
        <w:spacing w:after="0" w:line="240" w:lineRule="auto"/>
        <w:ind w:firstLine="510"/>
        <w:jc w:val="lowKashida"/>
        <w:rPr>
          <w:rFonts w:ascii="Traditional Arabic" w:eastAsia="Times New Roman" w:hAnsi="Traditional Arabic" w:cs="Traditional Arabic"/>
          <w:b/>
          <w:bCs/>
          <w:sz w:val="32"/>
          <w:szCs w:val="32"/>
          <w:rtl/>
        </w:rPr>
      </w:pPr>
      <w:r w:rsidRPr="00516E2D">
        <w:rPr>
          <w:rFonts w:ascii="Traditional Arabic" w:eastAsia="Times New Roman" w:hAnsi="Traditional Arabic" w:cs="Traditional Arabic" w:hint="cs"/>
          <w:b/>
          <w:bCs/>
          <w:sz w:val="32"/>
          <w:szCs w:val="32"/>
          <w:rtl/>
        </w:rPr>
        <w:t xml:space="preserve">وجد أن </w:t>
      </w:r>
      <w:r w:rsidR="003E3462" w:rsidRPr="00516E2D">
        <w:rPr>
          <w:rFonts w:ascii="Traditional Arabic" w:eastAsia="Times New Roman" w:hAnsi="Traditional Arabic" w:cs="Traditional Arabic" w:hint="cs"/>
          <w:b/>
          <w:bCs/>
          <w:sz w:val="32"/>
          <w:szCs w:val="32"/>
          <w:rtl/>
        </w:rPr>
        <w:t xml:space="preserve">ممارسات </w:t>
      </w:r>
      <w:r w:rsidRPr="00516E2D">
        <w:rPr>
          <w:rFonts w:ascii="Traditional Arabic" w:eastAsia="Times New Roman" w:hAnsi="Traditional Arabic" w:cs="Traditional Arabic" w:hint="cs"/>
          <w:b/>
          <w:bCs/>
          <w:sz w:val="32"/>
          <w:szCs w:val="32"/>
          <w:rtl/>
        </w:rPr>
        <w:t xml:space="preserve">أجهزة </w:t>
      </w:r>
      <w:r w:rsidR="003E3462" w:rsidRPr="00516E2D">
        <w:rPr>
          <w:rFonts w:ascii="Traditional Arabic" w:eastAsia="Times New Roman" w:hAnsi="Traditional Arabic" w:cs="Traditional Arabic" w:hint="cs"/>
          <w:b/>
          <w:bCs/>
          <w:sz w:val="32"/>
          <w:szCs w:val="32"/>
          <w:rtl/>
        </w:rPr>
        <w:t xml:space="preserve">الضبط القضائي وسائر الأجهزة الأمنية مع </w:t>
      </w:r>
      <w:r w:rsidR="00D15CAB">
        <w:rPr>
          <w:rFonts w:ascii="Traditional Arabic" w:eastAsia="Times New Roman" w:hAnsi="Traditional Arabic" w:cs="Traditional Arabic" w:hint="cs"/>
          <w:b/>
          <w:bCs/>
          <w:sz w:val="32"/>
          <w:szCs w:val="32"/>
          <w:rtl/>
        </w:rPr>
        <w:t>الأحداث</w:t>
      </w:r>
      <w:r w:rsidR="003E3462" w:rsidRPr="00516E2D">
        <w:rPr>
          <w:rFonts w:ascii="Traditional Arabic" w:eastAsia="Times New Roman" w:hAnsi="Traditional Arabic" w:cs="Traditional Arabic" w:hint="cs"/>
          <w:b/>
          <w:bCs/>
          <w:sz w:val="32"/>
          <w:szCs w:val="32"/>
          <w:rtl/>
        </w:rPr>
        <w:t xml:space="preserve"> </w:t>
      </w:r>
      <w:r w:rsidR="00D50304" w:rsidRPr="00516E2D">
        <w:rPr>
          <w:rFonts w:ascii="Traditional Arabic" w:eastAsia="Times New Roman" w:hAnsi="Traditional Arabic" w:cs="Traditional Arabic" w:hint="cs"/>
          <w:b/>
          <w:bCs/>
          <w:sz w:val="32"/>
          <w:szCs w:val="32"/>
          <w:rtl/>
        </w:rPr>
        <w:t xml:space="preserve">لا </w:t>
      </w:r>
      <w:r w:rsidRPr="00516E2D">
        <w:rPr>
          <w:rFonts w:ascii="Traditional Arabic" w:eastAsia="Times New Roman" w:hAnsi="Traditional Arabic" w:cs="Traditional Arabic" w:hint="cs"/>
          <w:b/>
          <w:bCs/>
          <w:sz w:val="32"/>
          <w:szCs w:val="32"/>
          <w:rtl/>
        </w:rPr>
        <w:t xml:space="preserve">تتم </w:t>
      </w:r>
      <w:r w:rsidR="003E3462" w:rsidRPr="00516E2D">
        <w:rPr>
          <w:rFonts w:ascii="Traditional Arabic" w:eastAsia="Times New Roman" w:hAnsi="Traditional Arabic" w:cs="Traditional Arabic" w:hint="cs"/>
          <w:b/>
          <w:bCs/>
          <w:sz w:val="32"/>
          <w:szCs w:val="32"/>
          <w:rtl/>
        </w:rPr>
        <w:t>وفقا للقانون اليمني والمرجعيات التشريعية المحلية الخاصة بالأطفال</w:t>
      </w:r>
      <w:r w:rsidR="00D50304" w:rsidRPr="00516E2D">
        <w:rPr>
          <w:rFonts w:ascii="Traditional Arabic" w:eastAsia="Times New Roman" w:hAnsi="Traditional Arabic" w:cs="Traditional Arabic" w:hint="cs"/>
          <w:b/>
          <w:bCs/>
          <w:sz w:val="32"/>
          <w:szCs w:val="32"/>
          <w:rtl/>
        </w:rPr>
        <w:t xml:space="preserve"> حيث وجد الآتي:</w:t>
      </w:r>
    </w:p>
    <w:p w14:paraId="05D384E5" w14:textId="77777777" w:rsidR="00E81DA0" w:rsidRDefault="00E81DA0" w:rsidP="00E81DA0">
      <w:pPr>
        <w:pStyle w:val="ListParagraph"/>
        <w:numPr>
          <w:ilvl w:val="0"/>
          <w:numId w:val="9"/>
        </w:numPr>
      </w:pPr>
      <w:r>
        <w:rPr>
          <w:rFonts w:ascii="Traditional Arabic" w:hAnsi="Traditional Arabic" w:cs="Traditional Arabic" w:hint="cs"/>
          <w:b/>
          <w:bCs/>
          <w:sz w:val="28"/>
          <w:szCs w:val="28"/>
          <w:rtl/>
        </w:rPr>
        <w:t xml:space="preserve">يتم في </w:t>
      </w:r>
      <w:r w:rsidRPr="00E81DA0">
        <w:rPr>
          <w:rFonts w:ascii="Traditional Arabic" w:hAnsi="Traditional Arabic" w:cs="Traditional Arabic"/>
          <w:b/>
          <w:bCs/>
          <w:sz w:val="28"/>
          <w:szCs w:val="28"/>
          <w:rtl/>
        </w:rPr>
        <w:t xml:space="preserve">حالات كثيرة أخذ </w:t>
      </w:r>
      <w:r>
        <w:rPr>
          <w:rFonts w:ascii="Traditional Arabic" w:hAnsi="Traditional Arabic" w:cs="Traditional Arabic" w:hint="cs"/>
          <w:b/>
          <w:bCs/>
          <w:sz w:val="28"/>
          <w:szCs w:val="28"/>
          <w:rtl/>
        </w:rPr>
        <w:t>و</w:t>
      </w:r>
      <w:r w:rsidRPr="00E81DA0">
        <w:rPr>
          <w:rFonts w:ascii="Traditional Arabic" w:hAnsi="Traditional Arabic" w:cs="Traditional Arabic"/>
          <w:b/>
          <w:bCs/>
          <w:sz w:val="28"/>
          <w:szCs w:val="28"/>
          <w:rtl/>
        </w:rPr>
        <w:t xml:space="preserve">سلب </w:t>
      </w:r>
      <w:r>
        <w:rPr>
          <w:rFonts w:ascii="Traditional Arabic" w:hAnsi="Traditional Arabic" w:cs="Traditional Arabic"/>
          <w:b/>
          <w:bCs/>
          <w:sz w:val="28"/>
          <w:szCs w:val="28"/>
          <w:rtl/>
        </w:rPr>
        <w:t>ممتلكات الحدث ومقتنياته الشخصية</w:t>
      </w:r>
      <w:r>
        <w:rPr>
          <w:rFonts w:ascii="Traditional Arabic" w:hAnsi="Traditional Arabic" w:cs="Traditional Arabic" w:hint="cs"/>
          <w:b/>
          <w:bCs/>
          <w:sz w:val="28"/>
          <w:szCs w:val="28"/>
          <w:rtl/>
        </w:rPr>
        <w:t xml:space="preserve"> </w:t>
      </w:r>
      <w:r w:rsidRPr="00E81DA0">
        <w:rPr>
          <w:rFonts w:ascii="Traditional Arabic" w:hAnsi="Traditional Arabic" w:cs="Traditional Arabic"/>
          <w:b/>
          <w:bCs/>
          <w:sz w:val="28"/>
          <w:szCs w:val="28"/>
          <w:rtl/>
        </w:rPr>
        <w:t>خارج سلطة القانون</w:t>
      </w:r>
    </w:p>
    <w:p w14:paraId="1E9DEE08" w14:textId="77777777" w:rsidR="00E81DA0" w:rsidRDefault="00E81DA0" w:rsidP="00E81DA0">
      <w:pPr>
        <w:pStyle w:val="ListParagraph"/>
        <w:numPr>
          <w:ilvl w:val="0"/>
          <w:numId w:val="9"/>
        </w:numPr>
      </w:pPr>
      <w:r>
        <w:rPr>
          <w:rFonts w:ascii="Traditional Arabic" w:hAnsi="Traditional Arabic" w:cs="Traditional Arabic" w:hint="cs"/>
          <w:b/>
          <w:bCs/>
          <w:sz w:val="28"/>
          <w:szCs w:val="28"/>
          <w:rtl/>
        </w:rPr>
        <w:t xml:space="preserve">يتم </w:t>
      </w:r>
      <w:r>
        <w:rPr>
          <w:rFonts w:ascii="Traditional Arabic" w:hAnsi="Traditional Arabic" w:cs="Traditional Arabic"/>
          <w:b/>
          <w:bCs/>
          <w:sz w:val="28"/>
          <w:szCs w:val="28"/>
          <w:rtl/>
        </w:rPr>
        <w:t>تعذيب الحدث</w:t>
      </w:r>
      <w:r>
        <w:rPr>
          <w:rFonts w:ascii="Traditional Arabic" w:hAnsi="Traditional Arabic" w:cs="Traditional Arabic" w:hint="cs"/>
          <w:b/>
          <w:bCs/>
          <w:sz w:val="28"/>
          <w:szCs w:val="28"/>
          <w:rtl/>
        </w:rPr>
        <w:t xml:space="preserve"> بأن </w:t>
      </w:r>
      <w:r w:rsidRPr="00E81DA0">
        <w:rPr>
          <w:rFonts w:ascii="Traditional Arabic" w:hAnsi="Traditional Arabic" w:cs="Traditional Arabic"/>
          <w:b/>
          <w:bCs/>
          <w:sz w:val="28"/>
          <w:szCs w:val="28"/>
          <w:rtl/>
        </w:rPr>
        <w:t>يتم تكبيل</w:t>
      </w:r>
      <w:r>
        <w:rPr>
          <w:rFonts w:ascii="Traditional Arabic" w:hAnsi="Traditional Arabic" w:cs="Traditional Arabic" w:hint="cs"/>
          <w:b/>
          <w:bCs/>
          <w:sz w:val="28"/>
          <w:szCs w:val="28"/>
          <w:rtl/>
        </w:rPr>
        <w:t>ه</w:t>
      </w:r>
      <w:r w:rsidRPr="00E81DA0">
        <w:rPr>
          <w:rFonts w:ascii="Traditional Arabic" w:hAnsi="Traditional Arabic" w:cs="Traditional Arabic"/>
          <w:b/>
          <w:bCs/>
          <w:sz w:val="28"/>
          <w:szCs w:val="28"/>
          <w:rtl/>
        </w:rPr>
        <w:t xml:space="preserve"> ور</w:t>
      </w:r>
      <w:r>
        <w:rPr>
          <w:rFonts w:ascii="Traditional Arabic" w:hAnsi="Traditional Arabic" w:cs="Traditional Arabic"/>
          <w:b/>
          <w:bCs/>
          <w:sz w:val="28"/>
          <w:szCs w:val="28"/>
          <w:rtl/>
        </w:rPr>
        <w:t>بط يديه أو رجليه أو كلاهما و</w:t>
      </w:r>
      <w:r>
        <w:rPr>
          <w:rFonts w:ascii="Traditional Arabic" w:hAnsi="Traditional Arabic" w:cs="Traditional Arabic" w:hint="cs"/>
          <w:b/>
          <w:bCs/>
          <w:sz w:val="28"/>
          <w:szCs w:val="28"/>
          <w:rtl/>
        </w:rPr>
        <w:t xml:space="preserve">في حالات يتم </w:t>
      </w:r>
      <w:r>
        <w:rPr>
          <w:rFonts w:ascii="Traditional Arabic" w:hAnsi="Traditional Arabic" w:cs="Traditional Arabic"/>
          <w:b/>
          <w:bCs/>
          <w:sz w:val="28"/>
          <w:szCs w:val="28"/>
          <w:rtl/>
        </w:rPr>
        <w:t>ضرب</w:t>
      </w:r>
      <w:r>
        <w:rPr>
          <w:rFonts w:ascii="Traditional Arabic" w:hAnsi="Traditional Arabic" w:cs="Traditional Arabic" w:hint="cs"/>
          <w:b/>
          <w:bCs/>
          <w:sz w:val="28"/>
          <w:szCs w:val="28"/>
          <w:rtl/>
        </w:rPr>
        <w:t xml:space="preserve">ه في مخالفة </w:t>
      </w:r>
      <w:r w:rsidRPr="00E81DA0">
        <w:rPr>
          <w:rFonts w:ascii="Traditional Arabic" w:hAnsi="Traditional Arabic" w:cs="Traditional Arabic"/>
          <w:b/>
          <w:bCs/>
          <w:sz w:val="28"/>
          <w:szCs w:val="28"/>
          <w:rtl/>
        </w:rPr>
        <w:t>قانون رعاية الأحداث</w:t>
      </w:r>
      <w:r>
        <w:rPr>
          <w:rFonts w:ascii="Traditional Arabic" w:hAnsi="Traditional Arabic" w:cs="Traditional Arabic" w:hint="cs"/>
          <w:b/>
          <w:bCs/>
          <w:sz w:val="28"/>
          <w:szCs w:val="28"/>
          <w:rtl/>
        </w:rPr>
        <w:t xml:space="preserve"> والقوانين النافذة ذات الصلة حال قانون الجرائم والعقوبات.</w:t>
      </w:r>
    </w:p>
    <w:p w14:paraId="2BC15C29" w14:textId="77777777" w:rsidR="00E81DA0" w:rsidRPr="00E81DA0" w:rsidRDefault="00E81DA0" w:rsidP="00E81DA0">
      <w:pPr>
        <w:pStyle w:val="ListParagraph"/>
        <w:numPr>
          <w:ilvl w:val="0"/>
          <w:numId w:val="9"/>
        </w:numPr>
        <w:rPr>
          <w:rFonts w:ascii="Traditional Arabic" w:hAnsi="Traditional Arabic" w:cs="Traditional Arabic"/>
          <w:b/>
          <w:bCs/>
          <w:sz w:val="28"/>
          <w:szCs w:val="28"/>
        </w:rPr>
      </w:pPr>
      <w:r>
        <w:rPr>
          <w:rFonts w:ascii="Traditional Arabic" w:hAnsi="Traditional Arabic" w:cs="Traditional Arabic" w:hint="cs"/>
          <w:b/>
          <w:bCs/>
          <w:sz w:val="28"/>
          <w:szCs w:val="28"/>
          <w:rtl/>
        </w:rPr>
        <w:t>وجد أنه يتم</w:t>
      </w:r>
      <w:r w:rsidRPr="00E81DA0">
        <w:rPr>
          <w:rFonts w:ascii="Traditional Arabic" w:hAnsi="Traditional Arabic" w:cs="Traditional Arabic"/>
          <w:b/>
          <w:bCs/>
          <w:sz w:val="28"/>
          <w:szCs w:val="28"/>
          <w:rtl/>
        </w:rPr>
        <w:t xml:space="preserve"> ممارسة التعذيب البدني والنفسي</w:t>
      </w:r>
      <w:r>
        <w:rPr>
          <w:rFonts w:ascii="Traditional Arabic" w:hAnsi="Traditional Arabic" w:cs="Traditional Arabic" w:hint="cs"/>
          <w:b/>
          <w:bCs/>
          <w:sz w:val="28"/>
          <w:szCs w:val="28"/>
          <w:rtl/>
        </w:rPr>
        <w:t xml:space="preserve"> بحق الحدث وذلك</w:t>
      </w:r>
      <w:r w:rsidRPr="00E81DA0">
        <w:rPr>
          <w:rFonts w:ascii="Traditional Arabic" w:hAnsi="Traditional Arabic" w:cs="Traditional Arabic"/>
          <w:b/>
          <w:bCs/>
          <w:sz w:val="28"/>
          <w:szCs w:val="28"/>
          <w:rtl/>
        </w:rPr>
        <w:t xml:space="preserve"> بحرمانه من الأكل والشرب أو</w:t>
      </w:r>
      <w:r>
        <w:rPr>
          <w:rFonts w:ascii="Traditional Arabic" w:hAnsi="Traditional Arabic" w:cs="Traditional Arabic" w:hint="cs"/>
          <w:b/>
          <w:bCs/>
          <w:sz w:val="28"/>
          <w:szCs w:val="28"/>
          <w:rtl/>
        </w:rPr>
        <w:t xml:space="preserve"> القيام ب</w:t>
      </w:r>
      <w:r w:rsidRPr="00E81DA0">
        <w:rPr>
          <w:rFonts w:ascii="Traditional Arabic" w:hAnsi="Traditional Arabic" w:cs="Traditional Arabic" w:hint="cs"/>
          <w:b/>
          <w:bCs/>
          <w:sz w:val="28"/>
          <w:szCs w:val="28"/>
          <w:rtl/>
        </w:rPr>
        <w:t>إلباس</w:t>
      </w:r>
      <w:r w:rsidRPr="00E81DA0">
        <w:rPr>
          <w:rFonts w:ascii="Traditional Arabic" w:hAnsi="Traditional Arabic" w:cs="Traditional Arabic"/>
          <w:b/>
          <w:bCs/>
          <w:sz w:val="28"/>
          <w:szCs w:val="28"/>
          <w:rtl/>
        </w:rPr>
        <w:t xml:space="preserve"> الذكور ملابس تخص الإناث(فساتين) وتصويرهم على تلك الحالة أو إرهاق الحدث نفسيا عبر التحقيق معه لساعات طويلة ومتواصلة أو توجيه الشتائم والالفاظ النابية للحدث كما يتم تهديد الحدث بالضرب أو بالكهرباء وإيذاءه نفسيا بسجنه في أماكن مظلمة ومخيفة أو مع المجرمين</w:t>
      </w:r>
      <w:r>
        <w:rPr>
          <w:rFonts w:ascii="Traditional Arabic" w:hAnsi="Traditional Arabic" w:cs="Traditional Arabic" w:hint="cs"/>
          <w:sz w:val="28"/>
          <w:szCs w:val="28"/>
          <w:rtl/>
        </w:rPr>
        <w:t xml:space="preserve"> </w:t>
      </w:r>
      <w:r w:rsidRPr="00E81DA0">
        <w:rPr>
          <w:rFonts w:ascii="Traditional Arabic" w:hAnsi="Traditional Arabic" w:cs="Traditional Arabic" w:hint="cs"/>
          <w:b/>
          <w:bCs/>
          <w:sz w:val="28"/>
          <w:szCs w:val="28"/>
          <w:rtl/>
        </w:rPr>
        <w:t>في انتهاك صارخ للقانون والتشريعات النافذة وفي مخالفة للشرع.</w:t>
      </w:r>
    </w:p>
    <w:p w14:paraId="33F94DAA" w14:textId="77777777" w:rsidR="00E81DA0" w:rsidRPr="00E81DA0" w:rsidRDefault="00E81DA0" w:rsidP="000C1901">
      <w:pPr>
        <w:pStyle w:val="ListParagraph"/>
        <w:numPr>
          <w:ilvl w:val="0"/>
          <w:numId w:val="9"/>
        </w:numPr>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يتم ارتكاب جرائم جسيمة في حق الحدث تتمثل في </w:t>
      </w:r>
      <w:r w:rsidRPr="00E81DA0">
        <w:rPr>
          <w:rFonts w:ascii="Traditional Arabic" w:hAnsi="Traditional Arabic" w:cs="Traditional Arabic"/>
          <w:b/>
          <w:bCs/>
          <w:sz w:val="28"/>
          <w:szCs w:val="28"/>
          <w:rtl/>
        </w:rPr>
        <w:t xml:space="preserve">الاعتداء </w:t>
      </w:r>
      <w:r w:rsidR="000C1901" w:rsidRPr="00E81DA0">
        <w:rPr>
          <w:rFonts w:ascii="Traditional Arabic" w:hAnsi="Traditional Arabic" w:cs="Traditional Arabic"/>
          <w:b/>
          <w:bCs/>
          <w:sz w:val="28"/>
          <w:szCs w:val="28"/>
          <w:rtl/>
        </w:rPr>
        <w:t xml:space="preserve">جنسيا </w:t>
      </w:r>
      <w:r w:rsidRPr="00E81DA0">
        <w:rPr>
          <w:rFonts w:ascii="Traditional Arabic" w:hAnsi="Traditional Arabic" w:cs="Traditional Arabic"/>
          <w:b/>
          <w:bCs/>
          <w:sz w:val="28"/>
          <w:szCs w:val="28"/>
          <w:rtl/>
        </w:rPr>
        <w:t xml:space="preserve">على </w:t>
      </w:r>
      <w:r w:rsidR="000C1901">
        <w:rPr>
          <w:rFonts w:ascii="Traditional Arabic" w:hAnsi="Traditional Arabic" w:cs="Traditional Arabic" w:hint="cs"/>
          <w:b/>
          <w:bCs/>
          <w:sz w:val="28"/>
          <w:szCs w:val="28"/>
          <w:rtl/>
        </w:rPr>
        <w:t xml:space="preserve">بعض </w:t>
      </w:r>
      <w:r w:rsidRPr="00E81DA0">
        <w:rPr>
          <w:rFonts w:ascii="Traditional Arabic" w:hAnsi="Traditional Arabic" w:cs="Traditional Arabic"/>
          <w:b/>
          <w:bCs/>
          <w:sz w:val="28"/>
          <w:szCs w:val="28"/>
          <w:rtl/>
        </w:rPr>
        <w:t>الأحداث من قبل بعض أفراد من الشرطة</w:t>
      </w:r>
      <w:r w:rsidRPr="00E81DA0">
        <w:rPr>
          <w:rFonts w:ascii="Traditional Arabic" w:hAnsi="Traditional Arabic" w:cs="Traditional Arabic" w:hint="cs"/>
          <w:b/>
          <w:bCs/>
          <w:sz w:val="28"/>
          <w:szCs w:val="28"/>
          <w:rtl/>
        </w:rPr>
        <w:t xml:space="preserve"> دون أي مسائلة ومحاسبة لمرتكبي تلك الجرائم </w:t>
      </w:r>
      <w:r>
        <w:rPr>
          <w:rFonts w:ascii="Traditional Arabic" w:hAnsi="Traditional Arabic" w:cs="Traditional Arabic" w:hint="cs"/>
          <w:b/>
          <w:bCs/>
          <w:sz w:val="28"/>
          <w:szCs w:val="28"/>
          <w:rtl/>
        </w:rPr>
        <w:t>أو</w:t>
      </w:r>
      <w:r w:rsidRPr="00E81DA0">
        <w:rPr>
          <w:rFonts w:ascii="Traditional Arabic" w:hAnsi="Traditional Arabic" w:cs="Traditional Arabic" w:hint="cs"/>
          <w:b/>
          <w:bCs/>
          <w:sz w:val="28"/>
          <w:szCs w:val="28"/>
          <w:rtl/>
        </w:rPr>
        <w:t xml:space="preserve"> إحالة للقضاء مما يجعل المجرم يفلت من العقاب.</w:t>
      </w:r>
    </w:p>
    <w:p w14:paraId="7E253225" w14:textId="77777777" w:rsidR="00E81DA0" w:rsidRPr="00E81DA0" w:rsidRDefault="00E81DA0" w:rsidP="00E81DA0">
      <w:pPr>
        <w:pStyle w:val="ListParagraph"/>
        <w:numPr>
          <w:ilvl w:val="0"/>
          <w:numId w:val="9"/>
        </w:numPr>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يتم إرغام </w:t>
      </w:r>
      <w:r w:rsidRPr="00E81DA0">
        <w:rPr>
          <w:rFonts w:ascii="Traditional Arabic" w:hAnsi="Traditional Arabic" w:cs="Traditional Arabic"/>
          <w:b/>
          <w:bCs/>
          <w:sz w:val="28"/>
          <w:szCs w:val="28"/>
          <w:rtl/>
        </w:rPr>
        <w:t>الحدث</w:t>
      </w:r>
      <w:r>
        <w:rPr>
          <w:rFonts w:ascii="Traditional Arabic" w:hAnsi="Traditional Arabic" w:cs="Traditional Arabic"/>
          <w:b/>
          <w:bCs/>
          <w:sz w:val="28"/>
          <w:szCs w:val="28"/>
          <w:rtl/>
        </w:rPr>
        <w:t xml:space="preserve"> على الاعتراف بجرائم لم يقم بها</w:t>
      </w:r>
      <w:r w:rsidRPr="00E81DA0">
        <w:rPr>
          <w:rFonts w:ascii="Traditional Arabic" w:hAnsi="Traditional Arabic" w:cs="Traditional Arabic"/>
          <w:b/>
          <w:bCs/>
          <w:sz w:val="28"/>
          <w:szCs w:val="28"/>
          <w:rtl/>
        </w:rPr>
        <w:t xml:space="preserve"> </w:t>
      </w:r>
      <w:r w:rsidR="000C1901">
        <w:rPr>
          <w:rFonts w:ascii="Traditional Arabic" w:hAnsi="Traditional Arabic" w:cs="Traditional Arabic" w:hint="cs"/>
          <w:b/>
          <w:bCs/>
          <w:sz w:val="28"/>
          <w:szCs w:val="28"/>
          <w:rtl/>
        </w:rPr>
        <w:t>وبالتالي يتعرض الحدث للمحاسبة في جرائم لم يقترفها.</w:t>
      </w:r>
    </w:p>
    <w:p w14:paraId="7401A8E7" w14:textId="77777777" w:rsidR="00516E2D" w:rsidRPr="000C1901" w:rsidRDefault="000C1901" w:rsidP="000C1901">
      <w:pPr>
        <w:pStyle w:val="ListParagraph"/>
        <w:numPr>
          <w:ilvl w:val="0"/>
          <w:numId w:val="9"/>
        </w:numPr>
      </w:pPr>
      <w:r>
        <w:rPr>
          <w:rFonts w:ascii="Traditional Arabic" w:hAnsi="Traditional Arabic" w:cs="Traditional Arabic" w:hint="cs"/>
          <w:b/>
          <w:bCs/>
          <w:sz w:val="28"/>
          <w:szCs w:val="28"/>
          <w:rtl/>
        </w:rPr>
        <w:t xml:space="preserve">يتم </w:t>
      </w:r>
      <w:r>
        <w:rPr>
          <w:rFonts w:ascii="Traditional Arabic" w:hAnsi="Traditional Arabic" w:cs="Traditional Arabic"/>
          <w:b/>
          <w:bCs/>
          <w:sz w:val="28"/>
          <w:szCs w:val="28"/>
          <w:rtl/>
        </w:rPr>
        <w:t>ا</w:t>
      </w:r>
      <w:r w:rsidR="00E81DA0" w:rsidRPr="000C1901">
        <w:rPr>
          <w:rFonts w:ascii="Traditional Arabic" w:hAnsi="Traditional Arabic" w:cs="Traditional Arabic"/>
          <w:b/>
          <w:bCs/>
          <w:sz w:val="28"/>
          <w:szCs w:val="28"/>
          <w:rtl/>
        </w:rPr>
        <w:t>حتجاز</w:t>
      </w:r>
      <w:r>
        <w:rPr>
          <w:rFonts w:ascii="Traditional Arabic" w:hAnsi="Traditional Arabic" w:cs="Traditional Arabic" w:hint="cs"/>
          <w:b/>
          <w:bCs/>
          <w:sz w:val="28"/>
          <w:szCs w:val="28"/>
          <w:rtl/>
        </w:rPr>
        <w:t xml:space="preserve"> الحدث</w:t>
      </w:r>
      <w:r>
        <w:rPr>
          <w:rFonts w:ascii="Traditional Arabic" w:hAnsi="Traditional Arabic" w:cs="Traditional Arabic"/>
          <w:b/>
          <w:bCs/>
          <w:sz w:val="28"/>
          <w:szCs w:val="28"/>
          <w:rtl/>
        </w:rPr>
        <w:t xml:space="preserve"> خارج إطار القانون</w:t>
      </w:r>
      <w:r>
        <w:rPr>
          <w:rFonts w:ascii="Traditional Arabic" w:hAnsi="Traditional Arabic" w:cs="Traditional Arabic" w:hint="cs"/>
          <w:b/>
          <w:bCs/>
          <w:sz w:val="28"/>
          <w:szCs w:val="28"/>
          <w:rtl/>
        </w:rPr>
        <w:t xml:space="preserve"> حيث</w:t>
      </w:r>
      <w:r w:rsidR="00E81DA0" w:rsidRPr="000C1901">
        <w:rPr>
          <w:rFonts w:ascii="Traditional Arabic" w:hAnsi="Traditional Arabic" w:cs="Traditional Arabic"/>
          <w:b/>
          <w:bCs/>
          <w:sz w:val="28"/>
          <w:szCs w:val="28"/>
          <w:rtl/>
        </w:rPr>
        <w:t xml:space="preserve"> </w:t>
      </w:r>
      <w:r w:rsidR="00E81DA0" w:rsidRPr="000C1901">
        <w:rPr>
          <w:rFonts w:ascii="Traditional Arabic" w:hAnsi="Traditional Arabic" w:cs="Traditional Arabic" w:hint="cs"/>
          <w:b/>
          <w:bCs/>
          <w:sz w:val="28"/>
          <w:szCs w:val="28"/>
          <w:rtl/>
        </w:rPr>
        <w:t>لوحظ في الكثير من الحلات التي تعاملت معها المدرسة الديموقراطية القيام بسجن الكثير من الأحداث خارج إطار القانون</w:t>
      </w:r>
      <w:r>
        <w:rPr>
          <w:rFonts w:ascii="Traditional Arabic" w:hAnsi="Traditional Arabic" w:cs="Traditional Arabic" w:hint="cs"/>
          <w:b/>
          <w:bCs/>
          <w:sz w:val="28"/>
          <w:szCs w:val="28"/>
          <w:rtl/>
        </w:rPr>
        <w:t>.</w:t>
      </w:r>
    </w:p>
    <w:p w14:paraId="7EB9A2AC" w14:textId="77777777" w:rsidR="000C1901" w:rsidRPr="000C1901" w:rsidRDefault="000C1901" w:rsidP="002901FA">
      <w:pPr>
        <w:pStyle w:val="ListParagraph"/>
        <w:ind w:left="1082"/>
      </w:pPr>
    </w:p>
    <w:p w14:paraId="32A28AF5" w14:textId="77777777" w:rsidR="003E3462" w:rsidRPr="004046D1" w:rsidRDefault="00422413" w:rsidP="00B943D4">
      <w:pPr>
        <w:spacing w:after="0" w:line="240" w:lineRule="auto"/>
        <w:jc w:val="lowKashida"/>
        <w:rPr>
          <w:rFonts w:ascii="Traditional Arabic" w:eastAsia="Times New Roman" w:hAnsi="Traditional Arabic" w:cs="Traditional Arabic"/>
          <w:b/>
          <w:bCs/>
          <w:sz w:val="32"/>
          <w:szCs w:val="32"/>
        </w:rPr>
      </w:pPr>
      <w:r>
        <w:rPr>
          <w:rFonts w:ascii="Traditional Arabic" w:eastAsia="Times New Roman" w:hAnsi="Traditional Arabic" w:cs="Traditional Arabic" w:hint="cs"/>
          <w:b/>
          <w:bCs/>
          <w:sz w:val="32"/>
          <w:szCs w:val="32"/>
          <w:rtl/>
        </w:rPr>
        <w:lastRenderedPageBreak/>
        <w:t>وجد أنه فيما يتعلق ب</w:t>
      </w:r>
      <w:r w:rsidR="004046D1" w:rsidRPr="004046D1">
        <w:rPr>
          <w:rFonts w:ascii="Traditional Arabic" w:eastAsia="Times New Roman" w:hAnsi="Traditional Arabic" w:cs="Traditional Arabic" w:hint="cs"/>
          <w:b/>
          <w:bCs/>
          <w:sz w:val="32"/>
          <w:szCs w:val="32"/>
          <w:rtl/>
        </w:rPr>
        <w:t xml:space="preserve">قيام </w:t>
      </w:r>
      <w:r w:rsidR="003E3462" w:rsidRPr="004046D1">
        <w:rPr>
          <w:rFonts w:ascii="Traditional Arabic" w:eastAsia="Times New Roman" w:hAnsi="Traditional Arabic" w:cs="Traditional Arabic" w:hint="cs"/>
          <w:b/>
          <w:bCs/>
          <w:sz w:val="32"/>
          <w:szCs w:val="32"/>
          <w:rtl/>
        </w:rPr>
        <w:t xml:space="preserve">النيابة العامة بدورها المأمول مع قضايا </w:t>
      </w:r>
      <w:r w:rsidR="00D15CAB">
        <w:rPr>
          <w:rFonts w:ascii="Traditional Arabic" w:eastAsia="Times New Roman" w:hAnsi="Traditional Arabic" w:cs="Traditional Arabic" w:hint="cs"/>
          <w:b/>
          <w:bCs/>
          <w:sz w:val="32"/>
          <w:szCs w:val="32"/>
          <w:rtl/>
        </w:rPr>
        <w:t>الأحداث</w:t>
      </w:r>
      <w:r w:rsidR="003E3462" w:rsidRPr="004046D1">
        <w:rPr>
          <w:rFonts w:ascii="Traditional Arabic" w:eastAsia="Times New Roman" w:hAnsi="Traditional Arabic" w:cs="Traditional Arabic" w:hint="cs"/>
          <w:b/>
          <w:bCs/>
          <w:sz w:val="32"/>
          <w:szCs w:val="32"/>
          <w:rtl/>
        </w:rPr>
        <w:t xml:space="preserve"> وفقا للقانون اليمني والمرجعيات التشريعية المحلية الخاصة بالأطفال</w:t>
      </w:r>
      <w:r>
        <w:rPr>
          <w:rFonts w:ascii="Traditional Arabic" w:eastAsia="Times New Roman" w:hAnsi="Traditional Arabic" w:cs="Traditional Arabic" w:hint="cs"/>
          <w:b/>
          <w:bCs/>
          <w:sz w:val="32"/>
          <w:szCs w:val="32"/>
          <w:rtl/>
        </w:rPr>
        <w:t>.</w:t>
      </w:r>
    </w:p>
    <w:p w14:paraId="20B9B731" w14:textId="77777777" w:rsidR="004046D1" w:rsidRPr="00BF09C8" w:rsidRDefault="004046D1" w:rsidP="004046D1">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وجد أنه تحدث </w:t>
      </w:r>
      <w:r w:rsidRPr="00BF09C8">
        <w:rPr>
          <w:rFonts w:ascii="Traditional Arabic" w:hAnsi="Traditional Arabic" w:cs="Traditional Arabic"/>
          <w:b/>
          <w:bCs/>
          <w:sz w:val="28"/>
          <w:szCs w:val="28"/>
          <w:rtl/>
        </w:rPr>
        <w:t xml:space="preserve">بعض الهفوات </w:t>
      </w:r>
      <w:r>
        <w:rPr>
          <w:rFonts w:ascii="Traditional Arabic" w:hAnsi="Traditional Arabic" w:cs="Traditional Arabic" w:hint="cs"/>
          <w:b/>
          <w:bCs/>
          <w:sz w:val="28"/>
          <w:szCs w:val="28"/>
          <w:rtl/>
        </w:rPr>
        <w:t xml:space="preserve">والثغرات القانونية </w:t>
      </w:r>
      <w:r w:rsidRPr="00BF09C8">
        <w:rPr>
          <w:rFonts w:ascii="Traditional Arabic" w:hAnsi="Traditional Arabic" w:cs="Traditional Arabic"/>
          <w:b/>
          <w:bCs/>
          <w:sz w:val="28"/>
          <w:szCs w:val="28"/>
          <w:rtl/>
        </w:rPr>
        <w:t>عند إحالة الحدث للنيابة العامة نتيجة بعض الفجوات القانونية أو نتيجة الإهمال في السير السليم في إجراءات التحقيق نوردها على النحو التالي:</w:t>
      </w:r>
    </w:p>
    <w:p w14:paraId="0FB592A5" w14:textId="77777777" w:rsidR="004046D1" w:rsidRPr="009229E9" w:rsidRDefault="004046D1" w:rsidP="004046D1">
      <w:pPr>
        <w:pStyle w:val="ListParagraph"/>
        <w:numPr>
          <w:ilvl w:val="0"/>
          <w:numId w:val="9"/>
        </w:numPr>
        <w:jc w:val="both"/>
        <w:rPr>
          <w:rFonts w:ascii="Traditional Arabic" w:hAnsi="Traditional Arabic" w:cs="Traditional Arabic"/>
          <w:b/>
          <w:bCs/>
          <w:sz w:val="28"/>
          <w:szCs w:val="28"/>
          <w:rtl/>
        </w:rPr>
      </w:pPr>
      <w:r w:rsidRPr="009229E9">
        <w:rPr>
          <w:rFonts w:ascii="Traditional Arabic" w:hAnsi="Traditional Arabic" w:cs="Traditional Arabic"/>
          <w:b/>
          <w:bCs/>
          <w:sz w:val="28"/>
          <w:szCs w:val="28"/>
          <w:rtl/>
        </w:rPr>
        <w:t xml:space="preserve"> التحقق من سلامة الحدث ووضعه القانوني: </w:t>
      </w:r>
      <w:r>
        <w:rPr>
          <w:rFonts w:ascii="Traditional Arabic" w:hAnsi="Traditional Arabic" w:cs="Traditional Arabic" w:hint="cs"/>
          <w:b/>
          <w:bCs/>
          <w:sz w:val="28"/>
          <w:szCs w:val="28"/>
          <w:rtl/>
        </w:rPr>
        <w:t xml:space="preserve">من </w:t>
      </w:r>
      <w:r w:rsidRPr="009229E9">
        <w:rPr>
          <w:rFonts w:ascii="Traditional Arabic" w:hAnsi="Traditional Arabic" w:cs="Traditional Arabic"/>
          <w:b/>
          <w:bCs/>
          <w:sz w:val="28"/>
          <w:szCs w:val="28"/>
          <w:rtl/>
        </w:rPr>
        <w:t xml:space="preserve">خلال النظر في الكثير من قضايا الأحداث التي تعرضت لها المدرسة الديموقراطية لم يتم عمل أي إجراء </w:t>
      </w:r>
      <w:r>
        <w:rPr>
          <w:rFonts w:ascii="Traditional Arabic" w:hAnsi="Traditional Arabic" w:cs="Traditional Arabic" w:hint="cs"/>
          <w:b/>
          <w:bCs/>
          <w:sz w:val="28"/>
          <w:szCs w:val="28"/>
          <w:rtl/>
        </w:rPr>
        <w:t>عند تقدم الحدث ب</w:t>
      </w:r>
      <w:r w:rsidRPr="009229E9">
        <w:rPr>
          <w:rFonts w:ascii="Traditional Arabic" w:hAnsi="Traditional Arabic" w:cs="Traditional Arabic"/>
          <w:b/>
          <w:bCs/>
          <w:sz w:val="28"/>
          <w:szCs w:val="28"/>
          <w:rtl/>
        </w:rPr>
        <w:t xml:space="preserve">شكوى ضد أحد مأموري الضبط القضائي </w:t>
      </w:r>
      <w:r>
        <w:rPr>
          <w:rFonts w:ascii="Traditional Arabic" w:hAnsi="Traditional Arabic" w:cs="Traditional Arabic" w:hint="cs"/>
          <w:b/>
          <w:bCs/>
          <w:sz w:val="28"/>
          <w:szCs w:val="28"/>
          <w:rtl/>
        </w:rPr>
        <w:t xml:space="preserve">وبما </w:t>
      </w:r>
      <w:r w:rsidRPr="009229E9">
        <w:rPr>
          <w:rFonts w:ascii="Traditional Arabic" w:hAnsi="Traditional Arabic" w:cs="Traditional Arabic"/>
          <w:b/>
          <w:bCs/>
          <w:sz w:val="28"/>
          <w:szCs w:val="28"/>
          <w:rtl/>
        </w:rPr>
        <w:t>يضمن حقوق الحدث بل أن بعض القضايا تم التغاضي عن حالات تعذيب واضحة في البدن وفي أخرى تم التغاضي عن فترات سجن طويلة للحدث خلاف ما يقره القانون.</w:t>
      </w:r>
    </w:p>
    <w:p w14:paraId="43C76E20" w14:textId="77777777" w:rsidR="004046D1" w:rsidRPr="009229E9" w:rsidRDefault="004046D1" w:rsidP="00B211DF">
      <w:pPr>
        <w:pStyle w:val="ListParagraph"/>
        <w:numPr>
          <w:ilvl w:val="0"/>
          <w:numId w:val="9"/>
        </w:numPr>
        <w:jc w:val="both"/>
        <w:rPr>
          <w:rFonts w:ascii="Traditional Arabic" w:hAnsi="Traditional Arabic" w:cs="Traditional Arabic"/>
          <w:b/>
          <w:bCs/>
          <w:sz w:val="28"/>
          <w:szCs w:val="28"/>
          <w:rtl/>
        </w:rPr>
      </w:pPr>
      <w:r w:rsidRPr="009229E9">
        <w:rPr>
          <w:rFonts w:ascii="Traditional Arabic" w:hAnsi="Traditional Arabic" w:cs="Traditional Arabic"/>
          <w:b/>
          <w:bCs/>
          <w:sz w:val="28"/>
          <w:szCs w:val="28"/>
          <w:rtl/>
        </w:rPr>
        <w:t xml:space="preserve">مباشرة التحقيق: </w:t>
      </w:r>
      <w:r>
        <w:rPr>
          <w:rFonts w:ascii="Traditional Arabic" w:hAnsi="Traditional Arabic" w:cs="Traditional Arabic"/>
          <w:b/>
          <w:bCs/>
          <w:sz w:val="28"/>
          <w:szCs w:val="28"/>
          <w:rtl/>
        </w:rPr>
        <w:t>وجد</w:t>
      </w:r>
      <w:r>
        <w:rPr>
          <w:rFonts w:ascii="Traditional Arabic" w:hAnsi="Traditional Arabic" w:cs="Traditional Arabic" w:hint="cs"/>
          <w:b/>
          <w:bCs/>
          <w:sz w:val="28"/>
          <w:szCs w:val="28"/>
          <w:rtl/>
        </w:rPr>
        <w:t xml:space="preserve"> </w:t>
      </w:r>
      <w:r w:rsidRPr="009229E9">
        <w:rPr>
          <w:rFonts w:ascii="Traditional Arabic" w:hAnsi="Traditional Arabic" w:cs="Traditional Arabic"/>
          <w:b/>
          <w:bCs/>
          <w:sz w:val="28"/>
          <w:szCs w:val="28"/>
          <w:rtl/>
        </w:rPr>
        <w:t xml:space="preserve">الكثير من الحالات التي لم يتم مراعاة سن الحدث ووجه خطورة الفعل المنسوب إليه وحالته البدنية والذهنية والظروف الاجتماعية التي نشأ وعاش فيها </w:t>
      </w:r>
      <w:r>
        <w:rPr>
          <w:rFonts w:ascii="Traditional Arabic" w:hAnsi="Traditional Arabic" w:cs="Traditional Arabic" w:hint="cs"/>
          <w:b/>
          <w:bCs/>
          <w:sz w:val="28"/>
          <w:szCs w:val="28"/>
          <w:rtl/>
        </w:rPr>
        <w:t>أثناء</w:t>
      </w:r>
      <w:r w:rsidRPr="009229E9">
        <w:rPr>
          <w:rFonts w:ascii="Traditional Arabic" w:hAnsi="Traditional Arabic" w:cs="Traditional Arabic"/>
          <w:b/>
          <w:bCs/>
          <w:sz w:val="28"/>
          <w:szCs w:val="28"/>
          <w:rtl/>
        </w:rPr>
        <w:t xml:space="preserve"> الاستجواب وإجراء التحقيق مراعاة </w:t>
      </w:r>
      <w:r>
        <w:rPr>
          <w:rFonts w:ascii="Traditional Arabic" w:hAnsi="Traditional Arabic" w:cs="Traditional Arabic" w:hint="cs"/>
          <w:b/>
          <w:bCs/>
          <w:sz w:val="28"/>
          <w:szCs w:val="28"/>
          <w:rtl/>
        </w:rPr>
        <w:t>بل أن القانون افتقر</w:t>
      </w:r>
      <w:r w:rsidRPr="009229E9">
        <w:rPr>
          <w:rFonts w:ascii="Traditional Arabic" w:hAnsi="Traditional Arabic" w:cs="Traditional Arabic"/>
          <w:b/>
          <w:bCs/>
          <w:sz w:val="28"/>
          <w:szCs w:val="28"/>
          <w:rtl/>
        </w:rPr>
        <w:t xml:space="preserve"> إلى الإشارة لظروف احتجاز الحدث في اقسام الشرطة وسائر الأجهزة الأمنية أو دور الرعاية وغيرها كون لها التأثير الأكبر في نفسية الحدث وإجاباته في التحقيق.</w:t>
      </w:r>
      <w:r>
        <w:rPr>
          <w:rFonts w:ascii="Traditional Arabic" w:hAnsi="Traditional Arabic" w:cs="Traditional Arabic" w:hint="cs"/>
          <w:b/>
          <w:bCs/>
          <w:sz w:val="28"/>
          <w:szCs w:val="28"/>
          <w:rtl/>
        </w:rPr>
        <w:t xml:space="preserve"> </w:t>
      </w:r>
    </w:p>
    <w:p w14:paraId="54D8A594" w14:textId="77777777" w:rsidR="004046D1" w:rsidRPr="009229E9" w:rsidRDefault="004046D1" w:rsidP="004046D1">
      <w:pPr>
        <w:pStyle w:val="ListParagraph"/>
        <w:numPr>
          <w:ilvl w:val="0"/>
          <w:numId w:val="9"/>
        </w:numPr>
        <w:jc w:val="both"/>
        <w:rPr>
          <w:rFonts w:ascii="Traditional Arabic" w:hAnsi="Traditional Arabic" w:cs="Traditional Arabic"/>
          <w:b/>
          <w:bCs/>
          <w:sz w:val="28"/>
          <w:szCs w:val="28"/>
          <w:rtl/>
        </w:rPr>
      </w:pPr>
      <w:r w:rsidRPr="009229E9">
        <w:rPr>
          <w:rFonts w:ascii="Traditional Arabic" w:hAnsi="Traditional Arabic" w:cs="Traditional Arabic"/>
          <w:b/>
          <w:bCs/>
          <w:sz w:val="28"/>
          <w:szCs w:val="28"/>
          <w:rtl/>
        </w:rPr>
        <w:t>فيما يتعلق بعملية التحفظ: وجدت المدرسة الديموقراطية الكثير من الحالات المؤسفة في عملية التحفظ إذ وجدت أنه يتم وضع الاحداث في السجون مع المجرمين بالإضافة إلى التوقيف في أماكن مخيفة ومظلمة في مخالفة صريحة للمادتين (12،11) من قانون رعاية الأحداث بضرورة إن يكون التحفظ بصورة تضمن الهدوء والاستقرار لنفسية الحدث والحفاظ قدر الإمكان على خصوصية حالته النفسية والاجتماعية كحدث.</w:t>
      </w:r>
      <w:r>
        <w:rPr>
          <w:rFonts w:ascii="Traditional Arabic" w:hAnsi="Traditional Arabic" w:cs="Traditional Arabic" w:hint="cs"/>
          <w:b/>
          <w:bCs/>
          <w:sz w:val="28"/>
          <w:szCs w:val="28"/>
          <w:rtl/>
        </w:rPr>
        <w:t xml:space="preserve"> </w:t>
      </w:r>
      <w:r w:rsidRPr="009229E9">
        <w:rPr>
          <w:rFonts w:ascii="Traditional Arabic" w:hAnsi="Traditional Arabic" w:cs="Traditional Arabic"/>
          <w:b/>
          <w:bCs/>
          <w:sz w:val="28"/>
          <w:szCs w:val="28"/>
          <w:rtl/>
        </w:rPr>
        <w:t xml:space="preserve">وأيضا في مخالفة لما حددته المادة (184) من قانون الإجراءات الجزائية بعدم جواز الحبس الاحتياطي لمن لم يتجاوز الخامسة عشر وأكدتها توجيهات النائب العام في المادة (462) بعدم جواز حبس الصغير الذي لم يتجاوز خمسة عشر سنة من عمرة. </w:t>
      </w:r>
    </w:p>
    <w:p w14:paraId="16550472" w14:textId="77777777" w:rsidR="004046D1" w:rsidRPr="009229E9" w:rsidRDefault="004046D1" w:rsidP="00B211DF">
      <w:pPr>
        <w:pStyle w:val="ListParagraph"/>
        <w:numPr>
          <w:ilvl w:val="0"/>
          <w:numId w:val="9"/>
        </w:numPr>
        <w:jc w:val="both"/>
        <w:rPr>
          <w:rFonts w:ascii="Traditional Arabic" w:hAnsi="Traditional Arabic" w:cs="Traditional Arabic"/>
          <w:b/>
          <w:bCs/>
          <w:sz w:val="28"/>
          <w:szCs w:val="28"/>
          <w:rtl/>
        </w:rPr>
      </w:pPr>
      <w:r w:rsidRPr="009229E9">
        <w:rPr>
          <w:rFonts w:ascii="Traditional Arabic" w:hAnsi="Traditional Arabic" w:cs="Traditional Arabic"/>
          <w:b/>
          <w:bCs/>
          <w:sz w:val="28"/>
          <w:szCs w:val="28"/>
          <w:rtl/>
        </w:rPr>
        <w:t xml:space="preserve">التأخر في التعامل مع قضايا الأحداث: نظرا لتكدس القضايا وكثرتها في النيابة العامة يتم التأخر التعامل مع القضايا الخاصة بالأحداث </w:t>
      </w:r>
      <w:r w:rsidR="00B211DF">
        <w:rPr>
          <w:rFonts w:ascii="Traditional Arabic" w:hAnsi="Traditional Arabic" w:cs="Traditional Arabic" w:hint="cs"/>
          <w:b/>
          <w:bCs/>
          <w:sz w:val="28"/>
          <w:szCs w:val="28"/>
          <w:rtl/>
        </w:rPr>
        <w:t xml:space="preserve">على الرغم </w:t>
      </w:r>
      <w:r w:rsidRPr="009229E9">
        <w:rPr>
          <w:rFonts w:ascii="Traditional Arabic" w:hAnsi="Traditional Arabic" w:cs="Traditional Arabic"/>
          <w:b/>
          <w:bCs/>
          <w:sz w:val="28"/>
          <w:szCs w:val="28"/>
          <w:rtl/>
        </w:rPr>
        <w:t xml:space="preserve">من توجيهات النائب العام </w:t>
      </w:r>
      <w:r w:rsidR="00B211DF">
        <w:rPr>
          <w:rFonts w:ascii="Traditional Arabic" w:hAnsi="Traditional Arabic" w:cs="Traditional Arabic" w:hint="cs"/>
          <w:b/>
          <w:bCs/>
          <w:sz w:val="28"/>
          <w:szCs w:val="28"/>
          <w:rtl/>
        </w:rPr>
        <w:t>إلى</w:t>
      </w:r>
      <w:r w:rsidRPr="009229E9">
        <w:rPr>
          <w:rFonts w:ascii="Traditional Arabic" w:hAnsi="Traditional Arabic" w:cs="Traditional Arabic"/>
          <w:b/>
          <w:bCs/>
          <w:sz w:val="28"/>
          <w:szCs w:val="28"/>
          <w:rtl/>
        </w:rPr>
        <w:t xml:space="preserve"> أعضاء النيابة </w:t>
      </w:r>
      <w:r w:rsidR="00B211DF">
        <w:rPr>
          <w:rFonts w:ascii="Traditional Arabic" w:hAnsi="Traditional Arabic" w:cs="Traditional Arabic" w:hint="cs"/>
          <w:b/>
          <w:bCs/>
          <w:sz w:val="28"/>
          <w:szCs w:val="28"/>
          <w:rtl/>
        </w:rPr>
        <w:t>ب</w:t>
      </w:r>
      <w:r w:rsidRPr="009229E9">
        <w:rPr>
          <w:rFonts w:ascii="Traditional Arabic" w:hAnsi="Traditional Arabic" w:cs="Traditional Arabic"/>
          <w:b/>
          <w:bCs/>
          <w:sz w:val="28"/>
          <w:szCs w:val="28"/>
          <w:rtl/>
        </w:rPr>
        <w:t>سرعة التصرف في ا</w:t>
      </w:r>
      <w:r w:rsidR="00B211DF">
        <w:rPr>
          <w:rFonts w:ascii="Traditional Arabic" w:hAnsi="Traditional Arabic" w:cs="Traditional Arabic"/>
          <w:b/>
          <w:bCs/>
          <w:sz w:val="28"/>
          <w:szCs w:val="28"/>
          <w:rtl/>
        </w:rPr>
        <w:t>لقضايا التي يتهم فيها الأحداث</w:t>
      </w:r>
      <w:r w:rsidR="00B211DF">
        <w:rPr>
          <w:rFonts w:ascii="Traditional Arabic" w:hAnsi="Traditional Arabic" w:cs="Traditional Arabic" w:hint="cs"/>
          <w:b/>
          <w:bCs/>
          <w:sz w:val="28"/>
          <w:szCs w:val="28"/>
          <w:rtl/>
        </w:rPr>
        <w:t xml:space="preserve"> ومنحها</w:t>
      </w:r>
      <w:r w:rsidRPr="009229E9">
        <w:rPr>
          <w:rFonts w:ascii="Traditional Arabic" w:hAnsi="Traditional Arabic" w:cs="Traditional Arabic"/>
          <w:b/>
          <w:bCs/>
          <w:sz w:val="28"/>
          <w:szCs w:val="28"/>
          <w:rtl/>
        </w:rPr>
        <w:t xml:space="preserve"> الصلاحية لأعضاء النيابة في حفظ قضايا الأحداث وإصدار قرارات بأن لا وجه لإقامة الدعوى فيها وإعطاءهم حرية التقد</w:t>
      </w:r>
      <w:r w:rsidR="00B211DF">
        <w:rPr>
          <w:rFonts w:ascii="Traditional Arabic" w:hAnsi="Traditional Arabic" w:cs="Traditional Arabic"/>
          <w:b/>
          <w:bCs/>
          <w:sz w:val="28"/>
          <w:szCs w:val="28"/>
          <w:rtl/>
        </w:rPr>
        <w:t>ير ما ليس لهم في القضايا الأخرى</w:t>
      </w:r>
      <w:r w:rsidRPr="009229E9">
        <w:rPr>
          <w:rFonts w:ascii="Traditional Arabic" w:hAnsi="Traditional Arabic" w:cs="Traditional Arabic"/>
          <w:b/>
          <w:bCs/>
          <w:sz w:val="28"/>
          <w:szCs w:val="28"/>
          <w:rtl/>
        </w:rPr>
        <w:t>.</w:t>
      </w:r>
    </w:p>
    <w:p w14:paraId="56984F8C" w14:textId="77777777" w:rsidR="004046D1" w:rsidRPr="00FE5BE3" w:rsidRDefault="004046D1" w:rsidP="004046D1">
      <w:pPr>
        <w:pStyle w:val="ListParagraph"/>
        <w:spacing w:after="0" w:line="240" w:lineRule="auto"/>
        <w:ind w:left="870"/>
        <w:jc w:val="lowKashida"/>
        <w:rPr>
          <w:rFonts w:ascii="Traditional Arabic" w:eastAsia="Times New Roman" w:hAnsi="Traditional Arabic" w:cs="Traditional Arabic"/>
          <w:b/>
          <w:bCs/>
          <w:sz w:val="28"/>
          <w:szCs w:val="28"/>
          <w:rtl/>
        </w:rPr>
      </w:pPr>
    </w:p>
    <w:p w14:paraId="2C30884D" w14:textId="77777777" w:rsidR="00E467BB" w:rsidRPr="009A4EEB" w:rsidRDefault="00F00B30" w:rsidP="00F00B30">
      <w:pPr>
        <w:spacing w:after="0" w:line="240" w:lineRule="auto"/>
        <w:jc w:val="lowKashida"/>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فيما يتعلق</w:t>
      </w:r>
      <w:r w:rsidR="003E3462" w:rsidRPr="00AC4FD4">
        <w:rPr>
          <w:rFonts w:ascii="Traditional Arabic" w:eastAsia="Times New Roman" w:hAnsi="Traditional Arabic" w:cs="Traditional Arabic" w:hint="cs"/>
          <w:b/>
          <w:bCs/>
          <w:sz w:val="36"/>
          <w:szCs w:val="36"/>
          <w:rtl/>
        </w:rPr>
        <w:t xml:space="preserve"> </w:t>
      </w:r>
      <w:r>
        <w:rPr>
          <w:rFonts w:ascii="Traditional Arabic" w:eastAsia="Times New Roman" w:hAnsi="Traditional Arabic" w:cs="Traditional Arabic" w:hint="cs"/>
          <w:b/>
          <w:bCs/>
          <w:sz w:val="36"/>
          <w:szCs w:val="36"/>
          <w:rtl/>
        </w:rPr>
        <w:t>ب</w:t>
      </w:r>
      <w:r w:rsidR="003E3462" w:rsidRPr="00AC4FD4">
        <w:rPr>
          <w:rFonts w:ascii="Traditional Arabic" w:eastAsia="Times New Roman" w:hAnsi="Traditional Arabic" w:cs="Traditional Arabic" w:hint="cs"/>
          <w:b/>
          <w:bCs/>
          <w:sz w:val="36"/>
          <w:szCs w:val="36"/>
          <w:rtl/>
        </w:rPr>
        <w:t xml:space="preserve">الإجراءات القضائية مع </w:t>
      </w:r>
      <w:r w:rsidR="00D15CAB">
        <w:rPr>
          <w:rFonts w:ascii="Traditional Arabic" w:eastAsia="Times New Roman" w:hAnsi="Traditional Arabic" w:cs="Traditional Arabic" w:hint="cs"/>
          <w:b/>
          <w:bCs/>
          <w:sz w:val="36"/>
          <w:szCs w:val="36"/>
          <w:rtl/>
        </w:rPr>
        <w:t>الأحداث</w:t>
      </w:r>
      <w:r w:rsidR="003E3462" w:rsidRPr="00AC4FD4">
        <w:rPr>
          <w:rFonts w:ascii="Traditional Arabic" w:eastAsia="Times New Roman" w:hAnsi="Traditional Arabic" w:cs="Traditional Arabic" w:hint="cs"/>
          <w:b/>
          <w:bCs/>
          <w:sz w:val="36"/>
          <w:szCs w:val="36"/>
          <w:rtl/>
        </w:rPr>
        <w:t xml:space="preserve"> وفقا للقانون اليمني والمرجعيات التشريعية المحلية الخاصة بالأطفال</w:t>
      </w:r>
      <w:r>
        <w:rPr>
          <w:rFonts w:ascii="Traditional Arabic" w:eastAsia="Times New Roman" w:hAnsi="Traditional Arabic" w:cs="Traditional Arabic" w:hint="cs"/>
          <w:b/>
          <w:bCs/>
          <w:sz w:val="36"/>
          <w:szCs w:val="36"/>
          <w:rtl/>
        </w:rPr>
        <w:t>.</w:t>
      </w:r>
    </w:p>
    <w:p w14:paraId="5CE9AEAA" w14:textId="77777777" w:rsidR="00AC4FD4" w:rsidRPr="009A4EEB" w:rsidRDefault="009A4EEB" w:rsidP="00A2597B">
      <w:pPr>
        <w:pStyle w:val="ListParagraph"/>
        <w:numPr>
          <w:ilvl w:val="0"/>
          <w:numId w:val="9"/>
        </w:numPr>
        <w:jc w:val="both"/>
        <w:rPr>
          <w:rFonts w:ascii="Traditional Arabic" w:hAnsi="Traditional Arabic" w:cs="Traditional Arabic"/>
          <w:b/>
          <w:bCs/>
          <w:sz w:val="28"/>
          <w:szCs w:val="28"/>
          <w:rtl/>
        </w:rPr>
      </w:pPr>
      <w:r w:rsidRPr="009A4EEB">
        <w:rPr>
          <w:rFonts w:ascii="Traditional Arabic" w:hAnsi="Traditional Arabic" w:cs="Traditional Arabic" w:hint="cs"/>
          <w:b/>
          <w:bCs/>
          <w:sz w:val="28"/>
          <w:szCs w:val="28"/>
          <w:rtl/>
        </w:rPr>
        <w:t xml:space="preserve">وجد أنه تم </w:t>
      </w:r>
      <w:r w:rsidR="00AC4FD4" w:rsidRPr="009A4EEB">
        <w:rPr>
          <w:rFonts w:ascii="Traditional Arabic" w:hAnsi="Traditional Arabic" w:cs="Traditional Arabic"/>
          <w:b/>
          <w:bCs/>
          <w:sz w:val="28"/>
          <w:szCs w:val="28"/>
          <w:rtl/>
        </w:rPr>
        <w:t xml:space="preserve">تحديد </w:t>
      </w:r>
      <w:r>
        <w:rPr>
          <w:rFonts w:ascii="Traditional Arabic" w:hAnsi="Traditional Arabic" w:cs="Traditional Arabic" w:hint="cs"/>
          <w:b/>
          <w:bCs/>
          <w:sz w:val="28"/>
          <w:szCs w:val="28"/>
          <w:rtl/>
        </w:rPr>
        <w:t>محاكم</w:t>
      </w:r>
      <w:r w:rsidR="00AC4FD4" w:rsidRPr="009A4EEB">
        <w:rPr>
          <w:rFonts w:ascii="Traditional Arabic" w:hAnsi="Traditional Arabic" w:cs="Traditional Arabic"/>
          <w:b/>
          <w:bCs/>
          <w:sz w:val="28"/>
          <w:szCs w:val="28"/>
          <w:rtl/>
        </w:rPr>
        <w:t xml:space="preserve"> متخصص لمحاكمة الأحداث</w:t>
      </w:r>
      <w:r>
        <w:rPr>
          <w:rFonts w:ascii="Traditional Arabic" w:hAnsi="Traditional Arabic" w:cs="Traditional Arabic" w:hint="cs"/>
          <w:b/>
          <w:bCs/>
          <w:sz w:val="28"/>
          <w:szCs w:val="28"/>
          <w:rtl/>
        </w:rPr>
        <w:t xml:space="preserve"> </w:t>
      </w:r>
      <w:r w:rsidR="00AC4FD4" w:rsidRPr="009A4EEB">
        <w:rPr>
          <w:rFonts w:ascii="Traditional Arabic" w:hAnsi="Traditional Arabic" w:cs="Traditional Arabic"/>
          <w:b/>
          <w:bCs/>
          <w:sz w:val="28"/>
          <w:szCs w:val="28"/>
          <w:rtl/>
        </w:rPr>
        <w:t xml:space="preserve">وهنا نشير إلى </w:t>
      </w:r>
      <w:r>
        <w:rPr>
          <w:rFonts w:ascii="Traditional Arabic" w:hAnsi="Traditional Arabic" w:cs="Traditional Arabic" w:hint="cs"/>
          <w:b/>
          <w:bCs/>
          <w:sz w:val="28"/>
          <w:szCs w:val="28"/>
          <w:rtl/>
        </w:rPr>
        <w:t xml:space="preserve">أن هناك </w:t>
      </w:r>
      <w:r w:rsidR="00AC4FD4" w:rsidRPr="009A4EEB">
        <w:rPr>
          <w:rFonts w:ascii="Traditional Arabic" w:hAnsi="Traditional Arabic" w:cs="Traditional Arabic"/>
          <w:b/>
          <w:bCs/>
          <w:sz w:val="28"/>
          <w:szCs w:val="28"/>
          <w:rtl/>
        </w:rPr>
        <w:t>استثناء أورده</w:t>
      </w:r>
      <w:r>
        <w:rPr>
          <w:rFonts w:ascii="Traditional Arabic" w:hAnsi="Traditional Arabic" w:cs="Traditional Arabic" w:hint="cs"/>
          <w:b/>
          <w:bCs/>
          <w:sz w:val="28"/>
          <w:szCs w:val="28"/>
          <w:rtl/>
        </w:rPr>
        <w:t xml:space="preserve"> قانون رعاية الأحداث عند</w:t>
      </w:r>
      <w:r w:rsidR="00AC4FD4" w:rsidRPr="009A4EEB">
        <w:rPr>
          <w:rFonts w:ascii="Traditional Arabic" w:hAnsi="Traditional Arabic" w:cs="Traditional Arabic"/>
          <w:b/>
          <w:bCs/>
          <w:sz w:val="28"/>
          <w:szCs w:val="28"/>
          <w:rtl/>
        </w:rPr>
        <w:t xml:space="preserve"> تعذر تشكيل </w:t>
      </w:r>
      <w:r>
        <w:rPr>
          <w:rFonts w:ascii="Traditional Arabic" w:hAnsi="Traditional Arabic" w:cs="Traditional Arabic" w:hint="cs"/>
          <w:b/>
          <w:bCs/>
          <w:sz w:val="28"/>
          <w:szCs w:val="28"/>
          <w:rtl/>
        </w:rPr>
        <w:t xml:space="preserve">تلك </w:t>
      </w:r>
      <w:r w:rsidR="00AC4FD4" w:rsidRPr="009A4EEB">
        <w:rPr>
          <w:rFonts w:ascii="Traditional Arabic" w:hAnsi="Traditional Arabic" w:cs="Traditional Arabic"/>
          <w:b/>
          <w:bCs/>
          <w:sz w:val="28"/>
          <w:szCs w:val="28"/>
          <w:rtl/>
        </w:rPr>
        <w:t>المحاكم</w:t>
      </w:r>
      <w:r>
        <w:rPr>
          <w:rFonts w:ascii="Traditional Arabic" w:hAnsi="Traditional Arabic" w:cs="Traditional Arabic" w:hint="cs"/>
          <w:b/>
          <w:bCs/>
          <w:sz w:val="28"/>
          <w:szCs w:val="28"/>
          <w:rtl/>
        </w:rPr>
        <w:t xml:space="preserve"> في بعض المحافظات وبالتالي</w:t>
      </w:r>
      <w:r w:rsidRPr="009A4EEB">
        <w:rPr>
          <w:rFonts w:ascii="Traditional Arabic" w:hAnsi="Traditional Arabic" w:cs="Traditional Arabic"/>
          <w:b/>
          <w:bCs/>
          <w:sz w:val="28"/>
          <w:szCs w:val="28"/>
          <w:rtl/>
        </w:rPr>
        <w:t xml:space="preserve"> لم يتم إنشاء محاكم </w:t>
      </w:r>
      <w:r w:rsidRPr="009A4EEB">
        <w:rPr>
          <w:rFonts w:ascii="Traditional Arabic" w:hAnsi="Traditional Arabic" w:cs="Traditional Arabic"/>
          <w:b/>
          <w:bCs/>
          <w:sz w:val="28"/>
          <w:szCs w:val="28"/>
          <w:rtl/>
        </w:rPr>
        <w:lastRenderedPageBreak/>
        <w:t>للأحداث إلا في 9 محافظات من أصل 2</w:t>
      </w:r>
      <w:r w:rsidRPr="009A4EEB">
        <w:rPr>
          <w:rFonts w:ascii="Traditional Arabic" w:hAnsi="Traditional Arabic" w:cs="Traditional Arabic" w:hint="cs"/>
          <w:b/>
          <w:bCs/>
          <w:sz w:val="28"/>
          <w:szCs w:val="28"/>
          <w:rtl/>
        </w:rPr>
        <w:t>2</w:t>
      </w:r>
      <w:r>
        <w:rPr>
          <w:rFonts w:ascii="Traditional Arabic" w:hAnsi="Traditional Arabic" w:cs="Traditional Arabic"/>
          <w:b/>
          <w:bCs/>
          <w:sz w:val="28"/>
          <w:szCs w:val="28"/>
          <w:rtl/>
        </w:rPr>
        <w:t xml:space="preserve"> محافظة في اليمن</w:t>
      </w:r>
      <w:r>
        <w:rPr>
          <w:rFonts w:ascii="Traditional Arabic" w:hAnsi="Traditional Arabic" w:cs="Traditional Arabic" w:hint="cs"/>
          <w:b/>
          <w:bCs/>
          <w:sz w:val="28"/>
          <w:szCs w:val="28"/>
          <w:rtl/>
        </w:rPr>
        <w:t xml:space="preserve"> وهذا ما جع</w:t>
      </w:r>
      <w:r>
        <w:rPr>
          <w:rFonts w:ascii="Traditional Arabic" w:hAnsi="Traditional Arabic" w:cs="Traditional Arabic" w:hint="eastAsia"/>
          <w:b/>
          <w:bCs/>
          <w:sz w:val="28"/>
          <w:szCs w:val="28"/>
          <w:rtl/>
        </w:rPr>
        <w:t>ل</w:t>
      </w:r>
      <w:r>
        <w:rPr>
          <w:rFonts w:ascii="Traditional Arabic" w:hAnsi="Traditional Arabic" w:cs="Traditional Arabic" w:hint="cs"/>
          <w:b/>
          <w:bCs/>
          <w:sz w:val="28"/>
          <w:szCs w:val="28"/>
          <w:rtl/>
        </w:rPr>
        <w:t xml:space="preserve"> محاكمة الاحداث في 13 محافظة تتم في محاكم غير متخصصة على الرغم من أن الاستثنا</w:t>
      </w:r>
      <w:r>
        <w:rPr>
          <w:rFonts w:ascii="Traditional Arabic" w:hAnsi="Traditional Arabic" w:cs="Traditional Arabic" w:hint="eastAsia"/>
          <w:b/>
          <w:bCs/>
          <w:sz w:val="28"/>
          <w:szCs w:val="28"/>
          <w:rtl/>
        </w:rPr>
        <w:t>ء</w:t>
      </w:r>
      <w:r>
        <w:rPr>
          <w:rFonts w:ascii="Traditional Arabic" w:hAnsi="Traditional Arabic" w:cs="Traditional Arabic" w:hint="cs"/>
          <w:b/>
          <w:bCs/>
          <w:sz w:val="28"/>
          <w:szCs w:val="28"/>
          <w:rtl/>
        </w:rPr>
        <w:t xml:space="preserve"> كان مرتب</w:t>
      </w:r>
      <w:r>
        <w:rPr>
          <w:rFonts w:ascii="Traditional Arabic" w:hAnsi="Traditional Arabic" w:cs="Traditional Arabic" w:hint="eastAsia"/>
          <w:b/>
          <w:bCs/>
          <w:sz w:val="28"/>
          <w:szCs w:val="28"/>
          <w:rtl/>
        </w:rPr>
        <w:t>ط</w:t>
      </w:r>
      <w:r>
        <w:rPr>
          <w:rFonts w:ascii="Traditional Arabic" w:hAnsi="Traditional Arabic" w:cs="Traditional Arabic" w:hint="cs"/>
          <w:b/>
          <w:bCs/>
          <w:sz w:val="28"/>
          <w:szCs w:val="28"/>
          <w:rtl/>
        </w:rPr>
        <w:t xml:space="preserve"> </w:t>
      </w:r>
      <w:r w:rsidRPr="009A4EEB">
        <w:rPr>
          <w:rFonts w:ascii="Traditional Arabic" w:hAnsi="Traditional Arabic" w:cs="Traditional Arabic" w:hint="cs"/>
          <w:b/>
          <w:bCs/>
          <w:sz w:val="28"/>
          <w:szCs w:val="28"/>
          <w:rtl/>
        </w:rPr>
        <w:t>بعذر</w:t>
      </w:r>
      <w:r w:rsidRPr="009A4EEB">
        <w:rPr>
          <w:rFonts w:ascii="Traditional Arabic" w:hAnsi="Traditional Arabic" w:cs="Traditional Arabic"/>
          <w:b/>
          <w:bCs/>
          <w:sz w:val="28"/>
          <w:szCs w:val="28"/>
          <w:rtl/>
        </w:rPr>
        <w:t xml:space="preserve"> قلة قضايا الأحداث </w:t>
      </w:r>
      <w:r>
        <w:rPr>
          <w:rFonts w:ascii="Traditional Arabic" w:hAnsi="Traditional Arabic" w:cs="Traditional Arabic" w:hint="cs"/>
          <w:b/>
          <w:bCs/>
          <w:sz w:val="28"/>
          <w:szCs w:val="28"/>
          <w:rtl/>
        </w:rPr>
        <w:t xml:space="preserve">وهو ما </w:t>
      </w:r>
      <w:r w:rsidR="00F00B30">
        <w:rPr>
          <w:rFonts w:ascii="Traditional Arabic" w:hAnsi="Traditional Arabic" w:cs="Traditional Arabic"/>
          <w:b/>
          <w:bCs/>
          <w:sz w:val="28"/>
          <w:szCs w:val="28"/>
          <w:rtl/>
        </w:rPr>
        <w:t>ل</w:t>
      </w:r>
      <w:r w:rsidR="00F00B30">
        <w:rPr>
          <w:rFonts w:ascii="Traditional Arabic" w:hAnsi="Traditional Arabic" w:cs="Traditional Arabic" w:hint="cs"/>
          <w:b/>
          <w:bCs/>
          <w:sz w:val="28"/>
          <w:szCs w:val="28"/>
          <w:rtl/>
        </w:rPr>
        <w:t>م</w:t>
      </w:r>
      <w:r w:rsidR="00AC4FD4" w:rsidRPr="009A4EEB">
        <w:rPr>
          <w:rFonts w:ascii="Traditional Arabic" w:hAnsi="Traditional Arabic" w:cs="Traditional Arabic"/>
          <w:b/>
          <w:bCs/>
          <w:sz w:val="28"/>
          <w:szCs w:val="28"/>
          <w:rtl/>
        </w:rPr>
        <w:t xml:space="preserve"> يتوفر </w:t>
      </w:r>
      <w:r w:rsidR="00F00B30" w:rsidRPr="009A4EEB">
        <w:rPr>
          <w:rFonts w:ascii="Traditional Arabic" w:hAnsi="Traditional Arabic" w:cs="Traditional Arabic" w:hint="cs"/>
          <w:b/>
          <w:bCs/>
          <w:sz w:val="28"/>
          <w:szCs w:val="28"/>
          <w:rtl/>
        </w:rPr>
        <w:t>فيها.</w:t>
      </w:r>
      <w:r w:rsidR="00AC4FD4" w:rsidRPr="009A4EEB">
        <w:rPr>
          <w:rFonts w:ascii="Traditional Arabic" w:hAnsi="Traditional Arabic" w:cs="Traditional Arabic"/>
          <w:b/>
          <w:bCs/>
          <w:sz w:val="28"/>
          <w:szCs w:val="28"/>
          <w:rtl/>
        </w:rPr>
        <w:t xml:space="preserve"> </w:t>
      </w:r>
    </w:p>
    <w:p w14:paraId="0BDE8E8C" w14:textId="77777777" w:rsidR="00E467BB" w:rsidRPr="007C1B6C" w:rsidRDefault="007C1B6C" w:rsidP="00A2597B">
      <w:pPr>
        <w:pStyle w:val="ListParagraph"/>
        <w:numPr>
          <w:ilvl w:val="0"/>
          <w:numId w:val="9"/>
        </w:num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وجد عدم تطبيق لل</w:t>
      </w:r>
      <w:r w:rsidR="00E467BB" w:rsidRPr="007C1B6C">
        <w:rPr>
          <w:rFonts w:ascii="Traditional Arabic" w:hAnsi="Traditional Arabic" w:cs="Traditional Arabic"/>
          <w:b/>
          <w:bCs/>
          <w:sz w:val="28"/>
          <w:szCs w:val="28"/>
          <w:rtl/>
        </w:rPr>
        <w:t>مادة (17</w:t>
      </w:r>
      <w:r w:rsidR="00BB7F53" w:rsidRPr="007C1B6C">
        <w:rPr>
          <w:rFonts w:ascii="Traditional Arabic" w:hAnsi="Traditional Arabic" w:cs="Traditional Arabic" w:hint="cs"/>
          <w:b/>
          <w:bCs/>
          <w:sz w:val="28"/>
          <w:szCs w:val="28"/>
          <w:rtl/>
        </w:rPr>
        <w:t>):</w:t>
      </w:r>
      <w:r w:rsidR="00E467BB" w:rsidRPr="007C1B6C">
        <w:rPr>
          <w:rFonts w:ascii="Traditional Arabic" w:hAnsi="Traditional Arabic" w:cs="Traditional Arabic"/>
          <w:b/>
          <w:bCs/>
          <w:sz w:val="28"/>
          <w:szCs w:val="28"/>
          <w:rtl/>
        </w:rPr>
        <w:t xml:space="preserve"> </w:t>
      </w:r>
      <w:r w:rsidR="00BB7F53" w:rsidRPr="007C1B6C">
        <w:rPr>
          <w:rFonts w:ascii="Traditional Arabic" w:hAnsi="Traditional Arabic" w:cs="Traditional Arabic" w:hint="cs"/>
          <w:b/>
          <w:bCs/>
          <w:sz w:val="28"/>
          <w:szCs w:val="28"/>
          <w:rtl/>
        </w:rPr>
        <w:t>الفقرة(أ) والتي تنص على" يتحدد</w:t>
      </w:r>
      <w:r w:rsidR="00E467BB" w:rsidRPr="007C1B6C">
        <w:rPr>
          <w:rFonts w:ascii="Traditional Arabic" w:hAnsi="Traditional Arabic" w:cs="Traditional Arabic"/>
          <w:b/>
          <w:bCs/>
          <w:sz w:val="28"/>
          <w:szCs w:val="28"/>
          <w:rtl/>
        </w:rPr>
        <w:t xml:space="preserve"> اختصاص محكمة الأحداث بالمكان الذي وقعت فيه الجريمة أو توافرت فيه إحدى حالات التعرض للانحراف أو بالمكان الذي يضبط فيه الحدث أو يقيم فيه هو أو وليه أو وصيه أو أمه حسب الأحوال. نتيجة لعدم توفر محاكم للأحداث ب</w:t>
      </w:r>
      <w:r w:rsidR="009229E9" w:rsidRPr="007C1B6C">
        <w:rPr>
          <w:rFonts w:ascii="Traditional Arabic" w:hAnsi="Traditional Arabic" w:cs="Traditional Arabic"/>
          <w:b/>
          <w:bCs/>
          <w:sz w:val="28"/>
          <w:szCs w:val="28"/>
          <w:rtl/>
        </w:rPr>
        <w:t>شكل كاف فإنه يتعذر القيام بذلك.</w:t>
      </w:r>
      <w:r w:rsidR="009229E9" w:rsidRPr="007C1B6C">
        <w:rPr>
          <w:rFonts w:ascii="Traditional Arabic" w:hAnsi="Traditional Arabic" w:cs="Traditional Arabic" w:hint="cs"/>
          <w:b/>
          <w:bCs/>
          <w:sz w:val="28"/>
          <w:szCs w:val="28"/>
          <w:rtl/>
        </w:rPr>
        <w:t xml:space="preserve"> </w:t>
      </w:r>
      <w:r w:rsidR="00BB7F53" w:rsidRPr="007C1B6C">
        <w:rPr>
          <w:rFonts w:ascii="Traditional Arabic" w:hAnsi="Traditional Arabic" w:cs="Traditional Arabic" w:hint="cs"/>
          <w:b/>
          <w:bCs/>
          <w:sz w:val="28"/>
          <w:szCs w:val="28"/>
          <w:rtl/>
        </w:rPr>
        <w:t>و</w:t>
      </w:r>
      <w:r>
        <w:rPr>
          <w:rFonts w:ascii="Traditional Arabic" w:hAnsi="Traditional Arabic" w:cs="Traditional Arabic" w:hint="cs"/>
          <w:b/>
          <w:bCs/>
          <w:sz w:val="28"/>
          <w:szCs w:val="28"/>
          <w:rtl/>
        </w:rPr>
        <w:t xml:space="preserve">أيضا </w:t>
      </w:r>
      <w:r w:rsidR="00BB7F53" w:rsidRPr="007C1B6C">
        <w:rPr>
          <w:rFonts w:ascii="Traditional Arabic" w:hAnsi="Traditional Arabic" w:cs="Traditional Arabic" w:hint="cs"/>
          <w:b/>
          <w:bCs/>
          <w:sz w:val="28"/>
          <w:szCs w:val="28"/>
          <w:rtl/>
        </w:rPr>
        <w:t>فيما يتعلق بالفقرة (</w:t>
      </w:r>
      <w:r w:rsidR="00BB7F53" w:rsidRPr="007C1B6C">
        <w:rPr>
          <w:rFonts w:ascii="Traditional Arabic" w:hAnsi="Traditional Arabic" w:cs="Traditional Arabic"/>
          <w:b/>
          <w:bCs/>
          <w:sz w:val="28"/>
          <w:szCs w:val="28"/>
          <w:rtl/>
        </w:rPr>
        <w:t>ب</w:t>
      </w:r>
      <w:r w:rsidR="00BB7F53" w:rsidRPr="007C1B6C">
        <w:rPr>
          <w:rFonts w:ascii="Traditional Arabic" w:hAnsi="Traditional Arabic" w:cs="Traditional Arabic" w:hint="cs"/>
          <w:b/>
          <w:bCs/>
          <w:sz w:val="28"/>
          <w:szCs w:val="28"/>
          <w:rtl/>
        </w:rPr>
        <w:t>) التي تنص بأنه يجوز</w:t>
      </w:r>
      <w:r w:rsidR="00E467BB" w:rsidRPr="007C1B6C">
        <w:rPr>
          <w:rFonts w:ascii="Traditional Arabic" w:hAnsi="Traditional Arabic" w:cs="Traditional Arabic"/>
          <w:b/>
          <w:bCs/>
          <w:sz w:val="28"/>
          <w:szCs w:val="28"/>
          <w:rtl/>
        </w:rPr>
        <w:t xml:space="preserve"> للمحكمة عند الاقتضاء أن تنعقد في إحدى دور تأهيل ورعاية الأحداث. </w:t>
      </w:r>
      <w:r>
        <w:rPr>
          <w:rFonts w:ascii="Traditional Arabic" w:hAnsi="Traditional Arabic" w:cs="Traditional Arabic" w:hint="cs"/>
          <w:b/>
          <w:bCs/>
          <w:sz w:val="28"/>
          <w:szCs w:val="28"/>
          <w:rtl/>
        </w:rPr>
        <w:t xml:space="preserve">لم يسبق أن حدث مثل هذا </w:t>
      </w:r>
      <w:r w:rsidR="00E467BB" w:rsidRPr="007C1B6C">
        <w:rPr>
          <w:rFonts w:ascii="Traditional Arabic" w:hAnsi="Traditional Arabic" w:cs="Traditional Arabic"/>
          <w:b/>
          <w:bCs/>
          <w:sz w:val="28"/>
          <w:szCs w:val="28"/>
          <w:rtl/>
        </w:rPr>
        <w:t>الأمر حتى اليوم حيث لم يتم عقد أي محاكمة في أي دار.</w:t>
      </w:r>
    </w:p>
    <w:p w14:paraId="740F3BB7" w14:textId="77777777" w:rsidR="00E467BB" w:rsidRPr="007C1B6C" w:rsidRDefault="007C1B6C" w:rsidP="00A2597B">
      <w:pPr>
        <w:pStyle w:val="ListParagraph"/>
        <w:numPr>
          <w:ilvl w:val="0"/>
          <w:numId w:val="9"/>
        </w:num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وجد أنه فيما يتعلق بتطبيق ما</w:t>
      </w:r>
      <w:r w:rsidRPr="007C1B6C">
        <w:rPr>
          <w:rFonts w:ascii="Traditional Arabic" w:hAnsi="Traditional Arabic" w:cs="Traditional Arabic" w:hint="cs"/>
          <w:b/>
          <w:bCs/>
          <w:sz w:val="28"/>
          <w:szCs w:val="28"/>
          <w:rtl/>
        </w:rPr>
        <w:t xml:space="preserve"> حدد</w:t>
      </w:r>
      <w:r>
        <w:rPr>
          <w:rFonts w:ascii="Traditional Arabic" w:hAnsi="Traditional Arabic" w:cs="Traditional Arabic" w:hint="cs"/>
          <w:b/>
          <w:bCs/>
          <w:sz w:val="28"/>
          <w:szCs w:val="28"/>
          <w:rtl/>
        </w:rPr>
        <w:t>ت</w:t>
      </w:r>
      <w:r>
        <w:rPr>
          <w:rFonts w:ascii="Traditional Arabic" w:hAnsi="Traditional Arabic" w:cs="Traditional Arabic" w:hint="eastAsia"/>
          <w:b/>
          <w:bCs/>
          <w:sz w:val="28"/>
          <w:szCs w:val="28"/>
          <w:rtl/>
        </w:rPr>
        <w:t>ه</w:t>
      </w:r>
      <w:r w:rsidR="00727363" w:rsidRPr="007C1B6C">
        <w:rPr>
          <w:rFonts w:ascii="Traditional Arabic" w:hAnsi="Traditional Arabic" w:cs="Traditional Arabic" w:hint="cs"/>
          <w:b/>
          <w:bCs/>
          <w:sz w:val="28"/>
          <w:szCs w:val="28"/>
          <w:rtl/>
        </w:rPr>
        <w:t xml:space="preserve"> ال</w:t>
      </w:r>
      <w:r w:rsidR="00814094" w:rsidRPr="007C1B6C">
        <w:rPr>
          <w:rFonts w:ascii="Traditional Arabic" w:hAnsi="Traditional Arabic" w:cs="Traditional Arabic"/>
          <w:b/>
          <w:bCs/>
          <w:sz w:val="28"/>
          <w:szCs w:val="28"/>
          <w:rtl/>
        </w:rPr>
        <w:t>مادة (20</w:t>
      </w:r>
      <w:r w:rsidR="00BB7F53" w:rsidRPr="007C1B6C">
        <w:rPr>
          <w:rFonts w:ascii="Traditional Arabic" w:hAnsi="Traditional Arabic" w:cs="Traditional Arabic" w:hint="cs"/>
          <w:b/>
          <w:bCs/>
          <w:sz w:val="28"/>
          <w:szCs w:val="28"/>
          <w:rtl/>
        </w:rPr>
        <w:t>):</w:t>
      </w:r>
      <w:r w:rsidR="00814094" w:rsidRPr="007C1B6C">
        <w:rPr>
          <w:rFonts w:ascii="Traditional Arabic" w:hAnsi="Traditional Arabic" w:cs="Traditional Arabic"/>
          <w:b/>
          <w:bCs/>
          <w:sz w:val="28"/>
          <w:szCs w:val="28"/>
          <w:rtl/>
        </w:rPr>
        <w:t xml:space="preserve"> </w:t>
      </w:r>
      <w:r w:rsidR="00814094" w:rsidRPr="007C1B6C">
        <w:rPr>
          <w:rFonts w:ascii="Traditional Arabic" w:hAnsi="Traditional Arabic" w:cs="Traditional Arabic" w:hint="cs"/>
          <w:b/>
          <w:bCs/>
          <w:sz w:val="28"/>
          <w:szCs w:val="28"/>
          <w:rtl/>
        </w:rPr>
        <w:t>الفقرة (</w:t>
      </w:r>
      <w:r w:rsidR="00E467BB" w:rsidRPr="007C1B6C">
        <w:rPr>
          <w:rFonts w:ascii="Traditional Arabic" w:hAnsi="Traditional Arabic" w:cs="Traditional Arabic"/>
          <w:b/>
          <w:bCs/>
          <w:sz w:val="28"/>
          <w:szCs w:val="28"/>
          <w:rtl/>
        </w:rPr>
        <w:t>ج</w:t>
      </w:r>
      <w:r w:rsidR="00814094" w:rsidRPr="007C1B6C">
        <w:rPr>
          <w:rFonts w:ascii="Traditional Arabic" w:hAnsi="Traditional Arabic" w:cs="Traditional Arabic" w:hint="cs"/>
          <w:b/>
          <w:bCs/>
          <w:sz w:val="28"/>
          <w:szCs w:val="28"/>
          <w:rtl/>
        </w:rPr>
        <w:t>)</w:t>
      </w:r>
      <w:r w:rsidR="00E467BB" w:rsidRPr="007C1B6C">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 xml:space="preserve">في أنه </w:t>
      </w:r>
      <w:r w:rsidR="00E467BB" w:rsidRPr="007C1B6C">
        <w:rPr>
          <w:rFonts w:ascii="Traditional Arabic" w:hAnsi="Traditional Arabic" w:cs="Traditional Arabic"/>
          <w:b/>
          <w:bCs/>
          <w:sz w:val="28"/>
          <w:szCs w:val="28"/>
          <w:rtl/>
        </w:rPr>
        <w:t>لا يجوز للمحكمة في حالة إخراج الحدث أن تأمر بإخراج محاميه أو المراقب الاجتماعي كما لا يجوز للمحكمة الحكم بالإدانة إلا بعد إفهام الحدث بما تم في غيبته من إجراءات</w:t>
      </w:r>
      <w:r>
        <w:rPr>
          <w:rFonts w:ascii="Traditional Arabic" w:hAnsi="Traditional Arabic" w:cs="Traditional Arabic" w:hint="cs"/>
          <w:b/>
          <w:bCs/>
          <w:sz w:val="28"/>
          <w:szCs w:val="28"/>
          <w:rtl/>
        </w:rPr>
        <w:t xml:space="preserve">. </w:t>
      </w:r>
      <w:r w:rsidR="00814094" w:rsidRPr="007C1B6C">
        <w:rPr>
          <w:rFonts w:ascii="Traditional Arabic" w:hAnsi="Traditional Arabic" w:cs="Traditional Arabic" w:hint="cs"/>
          <w:b/>
          <w:bCs/>
          <w:sz w:val="28"/>
          <w:szCs w:val="28"/>
          <w:rtl/>
        </w:rPr>
        <w:t xml:space="preserve"> أنه يتم التغاضي عن بعض ما ور</w:t>
      </w:r>
      <w:r w:rsidR="00814094" w:rsidRPr="007C1B6C">
        <w:rPr>
          <w:rFonts w:ascii="Traditional Arabic" w:hAnsi="Traditional Arabic" w:cs="Traditional Arabic" w:hint="eastAsia"/>
          <w:b/>
          <w:bCs/>
          <w:sz w:val="28"/>
          <w:szCs w:val="28"/>
          <w:rtl/>
        </w:rPr>
        <w:t>د</w:t>
      </w:r>
      <w:r w:rsidR="00814094" w:rsidRPr="007C1B6C">
        <w:rPr>
          <w:rFonts w:ascii="Traditional Arabic" w:hAnsi="Traditional Arabic" w:cs="Traditional Arabic" w:hint="cs"/>
          <w:b/>
          <w:bCs/>
          <w:sz w:val="28"/>
          <w:szCs w:val="28"/>
          <w:rtl/>
        </w:rPr>
        <w:t xml:space="preserve"> في هذه الفقرة حيث لا يتم تطبيقها إلا في بعض الحالات وخاصة فيما يتعلق بإفهام الحدث فيما تم في غيبته عند إخراجه من قاعة المحكمة. </w:t>
      </w:r>
    </w:p>
    <w:p w14:paraId="0772D7CA" w14:textId="77777777" w:rsidR="00E467BB" w:rsidRPr="007C1B6C" w:rsidRDefault="007C1B6C" w:rsidP="00A2597B">
      <w:pPr>
        <w:pStyle w:val="ListParagraph"/>
        <w:numPr>
          <w:ilvl w:val="0"/>
          <w:numId w:val="9"/>
        </w:num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و</w:t>
      </w:r>
      <w:r w:rsidR="00E467BB" w:rsidRPr="007C1B6C">
        <w:rPr>
          <w:rFonts w:ascii="Traditional Arabic" w:hAnsi="Traditional Arabic" w:cs="Traditional Arabic"/>
          <w:b/>
          <w:bCs/>
          <w:sz w:val="28"/>
          <w:szCs w:val="28"/>
          <w:rtl/>
        </w:rPr>
        <w:t>وفي</w:t>
      </w:r>
      <w:r>
        <w:rPr>
          <w:rFonts w:ascii="Traditional Arabic" w:hAnsi="Traditional Arabic" w:cs="Traditional Arabic" w:hint="cs"/>
          <w:b/>
          <w:bCs/>
          <w:sz w:val="28"/>
          <w:szCs w:val="28"/>
          <w:rtl/>
        </w:rPr>
        <w:t xml:space="preserve"> ما يتعلق</w:t>
      </w:r>
      <w:r w:rsidR="00E467BB" w:rsidRPr="007C1B6C">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ب</w:t>
      </w:r>
      <w:r w:rsidR="00E467BB" w:rsidRPr="007C1B6C">
        <w:rPr>
          <w:rFonts w:ascii="Traditional Arabic" w:hAnsi="Traditional Arabic" w:cs="Traditional Arabic"/>
          <w:b/>
          <w:bCs/>
          <w:sz w:val="28"/>
          <w:szCs w:val="28"/>
          <w:rtl/>
        </w:rPr>
        <w:t xml:space="preserve">المادة(22) </w:t>
      </w:r>
      <w:r w:rsidR="0059230C" w:rsidRPr="007C1B6C">
        <w:rPr>
          <w:rFonts w:ascii="Traditional Arabic" w:hAnsi="Traditional Arabic" w:cs="Traditional Arabic" w:hint="cs"/>
          <w:b/>
          <w:bCs/>
          <w:sz w:val="28"/>
          <w:szCs w:val="28"/>
          <w:rtl/>
        </w:rPr>
        <w:t xml:space="preserve">لوحظ ان الحدث </w:t>
      </w:r>
      <w:r>
        <w:rPr>
          <w:rFonts w:ascii="Traditional Arabic" w:hAnsi="Traditional Arabic" w:cs="Traditional Arabic" w:hint="cs"/>
          <w:b/>
          <w:bCs/>
          <w:sz w:val="28"/>
          <w:szCs w:val="28"/>
          <w:rtl/>
        </w:rPr>
        <w:t xml:space="preserve">الذي </w:t>
      </w:r>
      <w:r w:rsidR="0059230C" w:rsidRPr="007C1B6C">
        <w:rPr>
          <w:rFonts w:ascii="Traditional Arabic" w:hAnsi="Traditional Arabic" w:cs="Traditional Arabic" w:hint="cs"/>
          <w:b/>
          <w:bCs/>
          <w:sz w:val="28"/>
          <w:szCs w:val="28"/>
          <w:rtl/>
        </w:rPr>
        <w:t xml:space="preserve">يعاني من </w:t>
      </w:r>
      <w:r>
        <w:rPr>
          <w:rFonts w:ascii="Traditional Arabic" w:hAnsi="Traditional Arabic" w:cs="Traditional Arabic" w:hint="cs"/>
          <w:b/>
          <w:bCs/>
          <w:sz w:val="28"/>
          <w:szCs w:val="28"/>
          <w:rtl/>
        </w:rPr>
        <w:t>اضطرابات نفسية</w:t>
      </w:r>
      <w:r w:rsidR="0059230C" w:rsidRPr="007C1B6C">
        <w:rPr>
          <w:rFonts w:ascii="Traditional Arabic" w:hAnsi="Traditional Arabic" w:cs="Traditional Arabic" w:hint="cs"/>
          <w:b/>
          <w:bCs/>
          <w:sz w:val="28"/>
          <w:szCs w:val="28"/>
          <w:rtl/>
        </w:rPr>
        <w:t xml:space="preserve"> يتم ابلاغ المحكمة التي تقوم بعرضه على اخصائي ولكن لا توجد الامكانية لوضعه في مكان مناسب لتأهيله او علاجه وانما يخضع بعض الاطفال لبرامج دعم نفسي من قبل منظمات المجتمع المدني ومنها المدرسة الديمقراطية.</w:t>
      </w:r>
    </w:p>
    <w:p w14:paraId="5BCD210B" w14:textId="77777777" w:rsidR="0059230C" w:rsidRPr="007C1B6C" w:rsidRDefault="00727363" w:rsidP="00A2597B">
      <w:pPr>
        <w:pStyle w:val="ListParagraph"/>
        <w:numPr>
          <w:ilvl w:val="0"/>
          <w:numId w:val="9"/>
        </w:numPr>
        <w:jc w:val="both"/>
        <w:rPr>
          <w:rFonts w:ascii="Traditional Arabic" w:hAnsi="Traditional Arabic" w:cs="Traditional Arabic"/>
          <w:b/>
          <w:bCs/>
          <w:sz w:val="28"/>
          <w:szCs w:val="28"/>
          <w:rtl/>
          <w:lang w:bidi="ar-YE"/>
        </w:rPr>
      </w:pPr>
      <w:r w:rsidRPr="007C1B6C">
        <w:rPr>
          <w:rFonts w:ascii="Traditional Arabic" w:hAnsi="Traditional Arabic" w:cs="Traditional Arabic" w:hint="cs"/>
          <w:b/>
          <w:bCs/>
          <w:sz w:val="28"/>
          <w:szCs w:val="28"/>
          <w:rtl/>
        </w:rPr>
        <w:t>و</w:t>
      </w:r>
      <w:r w:rsidR="007C1B6C">
        <w:rPr>
          <w:rFonts w:ascii="Traditional Arabic" w:hAnsi="Traditional Arabic" w:cs="Traditional Arabic" w:hint="cs"/>
          <w:b/>
          <w:bCs/>
          <w:sz w:val="28"/>
          <w:szCs w:val="28"/>
          <w:rtl/>
        </w:rPr>
        <w:t>جد أن</w:t>
      </w:r>
      <w:r w:rsidRPr="007C1B6C">
        <w:rPr>
          <w:rFonts w:ascii="Traditional Arabic" w:hAnsi="Traditional Arabic" w:cs="Traditional Arabic" w:hint="cs"/>
          <w:b/>
          <w:bCs/>
          <w:sz w:val="28"/>
          <w:szCs w:val="28"/>
          <w:rtl/>
        </w:rPr>
        <w:t xml:space="preserve"> ال</w:t>
      </w:r>
      <w:r w:rsidR="00E467BB" w:rsidRPr="007C1B6C">
        <w:rPr>
          <w:rFonts w:ascii="Traditional Arabic" w:hAnsi="Traditional Arabic" w:cs="Traditional Arabic"/>
          <w:b/>
          <w:bCs/>
          <w:sz w:val="28"/>
          <w:szCs w:val="28"/>
          <w:rtl/>
        </w:rPr>
        <w:t>مادة (27</w:t>
      </w:r>
      <w:r w:rsidR="00BB7F53" w:rsidRPr="007C1B6C">
        <w:rPr>
          <w:rFonts w:ascii="Traditional Arabic" w:hAnsi="Traditional Arabic" w:cs="Traditional Arabic" w:hint="cs"/>
          <w:b/>
          <w:bCs/>
          <w:sz w:val="28"/>
          <w:szCs w:val="28"/>
          <w:rtl/>
        </w:rPr>
        <w:t>):</w:t>
      </w:r>
      <w:r w:rsidR="00E467BB" w:rsidRPr="007C1B6C">
        <w:rPr>
          <w:rFonts w:ascii="Traditional Arabic" w:hAnsi="Traditional Arabic" w:cs="Traditional Arabic"/>
          <w:b/>
          <w:bCs/>
          <w:sz w:val="28"/>
          <w:szCs w:val="28"/>
          <w:rtl/>
        </w:rPr>
        <w:t xml:space="preserve"> </w:t>
      </w:r>
      <w:r w:rsidR="00A924F3" w:rsidRPr="007C1B6C">
        <w:rPr>
          <w:rFonts w:ascii="Traditional Arabic" w:hAnsi="Traditional Arabic" w:cs="Traditional Arabic" w:hint="cs"/>
          <w:b/>
          <w:bCs/>
          <w:sz w:val="28"/>
          <w:szCs w:val="28"/>
          <w:rtl/>
          <w:lang w:bidi="ar-YE"/>
        </w:rPr>
        <w:t>تطبق بفقرتيها (أ</w:t>
      </w:r>
      <w:r w:rsidR="00A1629D" w:rsidRPr="007C1B6C">
        <w:rPr>
          <w:rFonts w:ascii="Traditional Arabic" w:hAnsi="Traditional Arabic" w:cs="Traditional Arabic" w:hint="cs"/>
          <w:b/>
          <w:bCs/>
          <w:sz w:val="28"/>
          <w:szCs w:val="28"/>
          <w:rtl/>
          <w:lang w:bidi="ar-YE"/>
        </w:rPr>
        <w:t xml:space="preserve"> </w:t>
      </w:r>
      <w:r w:rsidR="00A924F3" w:rsidRPr="007C1B6C">
        <w:rPr>
          <w:rFonts w:ascii="Traditional Arabic" w:hAnsi="Traditional Arabic" w:cs="Traditional Arabic" w:hint="cs"/>
          <w:b/>
          <w:bCs/>
          <w:sz w:val="28"/>
          <w:szCs w:val="28"/>
          <w:rtl/>
          <w:lang w:bidi="ar-YE"/>
        </w:rPr>
        <w:t xml:space="preserve">و ب) حيث اذا كان هناك شك بعمر الحدث فإنه يعرض على طبيب شرعي </w:t>
      </w:r>
      <w:r w:rsidR="00DC52EF" w:rsidRPr="007C1B6C">
        <w:rPr>
          <w:rFonts w:ascii="Traditional Arabic" w:hAnsi="Traditional Arabic" w:cs="Traditional Arabic" w:hint="cs"/>
          <w:b/>
          <w:bCs/>
          <w:sz w:val="28"/>
          <w:szCs w:val="28"/>
          <w:rtl/>
          <w:lang w:bidi="ar-YE"/>
        </w:rPr>
        <w:t>إلا</w:t>
      </w:r>
      <w:r w:rsidR="00A924F3" w:rsidRPr="007C1B6C">
        <w:rPr>
          <w:rFonts w:ascii="Traditional Arabic" w:hAnsi="Traditional Arabic" w:cs="Traditional Arabic" w:hint="cs"/>
          <w:b/>
          <w:bCs/>
          <w:sz w:val="28"/>
          <w:szCs w:val="28"/>
          <w:rtl/>
          <w:lang w:bidi="ar-YE"/>
        </w:rPr>
        <w:t xml:space="preserve"> </w:t>
      </w:r>
      <w:r w:rsidR="00DC52EF" w:rsidRPr="007C1B6C">
        <w:rPr>
          <w:rFonts w:ascii="Traditional Arabic" w:hAnsi="Traditional Arabic" w:cs="Traditional Arabic" w:hint="cs"/>
          <w:b/>
          <w:bCs/>
          <w:sz w:val="28"/>
          <w:szCs w:val="28"/>
          <w:rtl/>
          <w:lang w:bidi="ar-YE"/>
        </w:rPr>
        <w:t xml:space="preserve">أن </w:t>
      </w:r>
      <w:r w:rsidR="0059230C" w:rsidRPr="007C1B6C">
        <w:rPr>
          <w:rFonts w:ascii="Traditional Arabic" w:hAnsi="Traditional Arabic" w:cs="Traditional Arabic" w:hint="cs"/>
          <w:b/>
          <w:bCs/>
          <w:sz w:val="28"/>
          <w:szCs w:val="28"/>
          <w:rtl/>
          <w:lang w:bidi="ar-YE"/>
        </w:rPr>
        <w:t xml:space="preserve">المدرسة الديموقراطية </w:t>
      </w:r>
      <w:r w:rsidR="00DC52EF" w:rsidRPr="007C1B6C">
        <w:rPr>
          <w:rFonts w:ascii="Traditional Arabic" w:hAnsi="Traditional Arabic" w:cs="Traditional Arabic" w:hint="cs"/>
          <w:b/>
          <w:bCs/>
          <w:sz w:val="28"/>
          <w:szCs w:val="28"/>
          <w:rtl/>
          <w:lang w:bidi="ar-YE"/>
        </w:rPr>
        <w:t xml:space="preserve">توضح </w:t>
      </w:r>
      <w:r w:rsidR="0059230C" w:rsidRPr="007C1B6C">
        <w:rPr>
          <w:rFonts w:ascii="Traditional Arabic" w:hAnsi="Traditional Arabic" w:cs="Traditional Arabic" w:hint="cs"/>
          <w:b/>
          <w:bCs/>
          <w:sz w:val="28"/>
          <w:szCs w:val="28"/>
          <w:rtl/>
          <w:lang w:bidi="ar-YE"/>
        </w:rPr>
        <w:t xml:space="preserve">أنه يوجد بعض الاستثناءات الإيجابية </w:t>
      </w:r>
      <w:r w:rsidR="00DC52EF" w:rsidRPr="007C1B6C">
        <w:rPr>
          <w:rFonts w:ascii="Traditional Arabic" w:hAnsi="Traditional Arabic" w:cs="Traditional Arabic" w:hint="cs"/>
          <w:b/>
          <w:bCs/>
          <w:sz w:val="28"/>
          <w:szCs w:val="28"/>
          <w:rtl/>
          <w:lang w:bidi="ar-YE"/>
        </w:rPr>
        <w:t xml:space="preserve">التي يتم تطبيقها خارج إطار هذه المادة </w:t>
      </w:r>
      <w:r w:rsidR="0059230C" w:rsidRPr="007C1B6C">
        <w:rPr>
          <w:rFonts w:ascii="Traditional Arabic" w:hAnsi="Traditional Arabic" w:cs="Traditional Arabic" w:hint="cs"/>
          <w:b/>
          <w:bCs/>
          <w:sz w:val="28"/>
          <w:szCs w:val="28"/>
          <w:rtl/>
          <w:lang w:bidi="ar-YE"/>
        </w:rPr>
        <w:t>في بعض حالات الاطفال الذين تم</w:t>
      </w:r>
      <w:r w:rsidR="00977001" w:rsidRPr="007C1B6C">
        <w:rPr>
          <w:rFonts w:ascii="Traditional Arabic" w:hAnsi="Traditional Arabic" w:cs="Traditional Arabic" w:hint="cs"/>
          <w:b/>
          <w:bCs/>
          <w:sz w:val="28"/>
          <w:szCs w:val="28"/>
          <w:rtl/>
          <w:lang w:bidi="ar-YE"/>
        </w:rPr>
        <w:t xml:space="preserve"> تجاوز عمرهم الخامسة عشر و</w:t>
      </w:r>
      <w:r w:rsidR="00DC52EF" w:rsidRPr="007C1B6C">
        <w:rPr>
          <w:rFonts w:ascii="Traditional Arabic" w:hAnsi="Traditional Arabic" w:cs="Traditional Arabic" w:hint="cs"/>
          <w:b/>
          <w:bCs/>
          <w:sz w:val="28"/>
          <w:szCs w:val="28"/>
          <w:rtl/>
          <w:lang w:bidi="ar-YE"/>
        </w:rPr>
        <w:t>الذين يلاحظ وجود انعدال</w:t>
      </w:r>
      <w:r w:rsidR="0059230C" w:rsidRPr="007C1B6C">
        <w:rPr>
          <w:rFonts w:ascii="Traditional Arabic" w:hAnsi="Traditional Arabic" w:cs="Traditional Arabic" w:hint="cs"/>
          <w:b/>
          <w:bCs/>
          <w:sz w:val="28"/>
          <w:szCs w:val="28"/>
          <w:rtl/>
          <w:lang w:bidi="ar-YE"/>
        </w:rPr>
        <w:t xml:space="preserve"> في سلوكهم </w:t>
      </w:r>
      <w:r w:rsidR="00977001" w:rsidRPr="007C1B6C">
        <w:rPr>
          <w:rFonts w:ascii="Traditional Arabic" w:hAnsi="Traditional Arabic" w:cs="Traditional Arabic" w:hint="cs"/>
          <w:b/>
          <w:bCs/>
          <w:sz w:val="28"/>
          <w:szCs w:val="28"/>
          <w:rtl/>
          <w:lang w:bidi="ar-YE"/>
        </w:rPr>
        <w:t>وأصبحوا</w:t>
      </w:r>
      <w:r w:rsidR="0059230C" w:rsidRPr="007C1B6C">
        <w:rPr>
          <w:rFonts w:ascii="Traditional Arabic" w:hAnsi="Traditional Arabic" w:cs="Traditional Arabic" w:hint="cs"/>
          <w:b/>
          <w:bCs/>
          <w:sz w:val="28"/>
          <w:szCs w:val="28"/>
          <w:rtl/>
          <w:lang w:bidi="ar-YE"/>
        </w:rPr>
        <w:t xml:space="preserve"> يمثلون نموذجا إيجابيا </w:t>
      </w:r>
      <w:r w:rsidR="00977001" w:rsidRPr="007C1B6C">
        <w:rPr>
          <w:rFonts w:ascii="Traditional Arabic" w:hAnsi="Traditional Arabic" w:cs="Traditional Arabic" w:hint="cs"/>
          <w:b/>
          <w:bCs/>
          <w:sz w:val="28"/>
          <w:szCs w:val="28"/>
          <w:rtl/>
          <w:lang w:bidi="ar-YE"/>
        </w:rPr>
        <w:t xml:space="preserve">فإنه </w:t>
      </w:r>
      <w:r w:rsidR="0059230C" w:rsidRPr="007C1B6C">
        <w:rPr>
          <w:rFonts w:ascii="Traditional Arabic" w:hAnsi="Traditional Arabic" w:cs="Traditional Arabic" w:hint="cs"/>
          <w:b/>
          <w:bCs/>
          <w:sz w:val="28"/>
          <w:szCs w:val="28"/>
          <w:rtl/>
          <w:lang w:bidi="ar-YE"/>
        </w:rPr>
        <w:t xml:space="preserve">يتم تقديم تقارير للمحكمة او النيابة </w:t>
      </w:r>
      <w:r w:rsidR="00977001" w:rsidRPr="007C1B6C">
        <w:rPr>
          <w:rFonts w:ascii="Traditional Arabic" w:hAnsi="Traditional Arabic" w:cs="Traditional Arabic" w:hint="cs"/>
          <w:b/>
          <w:bCs/>
          <w:sz w:val="28"/>
          <w:szCs w:val="28"/>
          <w:rtl/>
          <w:lang w:bidi="ar-YE"/>
        </w:rPr>
        <w:t>لاستمراره</w:t>
      </w:r>
      <w:r w:rsidR="0059230C" w:rsidRPr="007C1B6C">
        <w:rPr>
          <w:rFonts w:ascii="Traditional Arabic" w:hAnsi="Traditional Arabic" w:cs="Traditional Arabic" w:hint="cs"/>
          <w:b/>
          <w:bCs/>
          <w:sz w:val="28"/>
          <w:szCs w:val="28"/>
          <w:rtl/>
          <w:lang w:bidi="ar-YE"/>
        </w:rPr>
        <w:t xml:space="preserve"> في مراكز التأهيل او التخفيف من </w:t>
      </w:r>
      <w:r w:rsidR="00977001" w:rsidRPr="007C1B6C">
        <w:rPr>
          <w:rFonts w:ascii="Traditional Arabic" w:hAnsi="Traditional Arabic" w:cs="Traditional Arabic" w:hint="cs"/>
          <w:b/>
          <w:bCs/>
          <w:sz w:val="28"/>
          <w:szCs w:val="28"/>
          <w:rtl/>
          <w:lang w:bidi="ar-YE"/>
        </w:rPr>
        <w:t>العقوبة</w:t>
      </w:r>
      <w:r w:rsidR="0059230C" w:rsidRPr="007C1B6C">
        <w:rPr>
          <w:rFonts w:ascii="Traditional Arabic" w:hAnsi="Traditional Arabic" w:cs="Traditional Arabic" w:hint="cs"/>
          <w:b/>
          <w:bCs/>
          <w:sz w:val="28"/>
          <w:szCs w:val="28"/>
          <w:rtl/>
          <w:lang w:bidi="ar-YE"/>
        </w:rPr>
        <w:t xml:space="preserve"> بناء على تقارير الاخصائي الاجتماعي</w:t>
      </w:r>
      <w:r w:rsidR="00977001" w:rsidRPr="007C1B6C">
        <w:rPr>
          <w:rFonts w:ascii="Traditional Arabic" w:hAnsi="Traditional Arabic" w:cs="Traditional Arabic" w:hint="cs"/>
          <w:b/>
          <w:bCs/>
          <w:sz w:val="28"/>
          <w:szCs w:val="28"/>
          <w:rtl/>
          <w:lang w:bidi="ar-YE"/>
        </w:rPr>
        <w:t>.</w:t>
      </w:r>
    </w:p>
    <w:p w14:paraId="677999D5" w14:textId="77777777" w:rsidR="007C1B6C" w:rsidRPr="007C1B6C" w:rsidRDefault="00A2597B" w:rsidP="00A2597B">
      <w:pPr>
        <w:pStyle w:val="ListParagraph"/>
        <w:numPr>
          <w:ilvl w:val="0"/>
          <w:numId w:val="9"/>
        </w:numPr>
        <w:jc w:val="both"/>
        <w:rPr>
          <w:rFonts w:ascii="Traditional Arabic" w:hAnsi="Traditional Arabic" w:cs="Traditional Arabic"/>
          <w:b/>
          <w:bCs/>
          <w:sz w:val="28"/>
          <w:szCs w:val="28"/>
          <w:rtl/>
        </w:rPr>
      </w:pPr>
      <w:r w:rsidRPr="007C1B6C">
        <w:rPr>
          <w:rFonts w:ascii="Traditional Arabic" w:hAnsi="Traditional Arabic" w:cs="Traditional Arabic" w:hint="cs"/>
          <w:b/>
          <w:bCs/>
          <w:sz w:val="28"/>
          <w:szCs w:val="28"/>
          <w:rtl/>
        </w:rPr>
        <w:t>و</w:t>
      </w:r>
      <w:r>
        <w:rPr>
          <w:rFonts w:ascii="Traditional Arabic" w:hAnsi="Traditional Arabic" w:cs="Traditional Arabic" w:hint="cs"/>
          <w:b/>
          <w:bCs/>
          <w:sz w:val="28"/>
          <w:szCs w:val="28"/>
          <w:rtl/>
        </w:rPr>
        <w:t>فيما يتعلق ب</w:t>
      </w:r>
      <w:r w:rsidR="007C1B6C" w:rsidRPr="007C1B6C">
        <w:rPr>
          <w:rFonts w:ascii="Traditional Arabic" w:hAnsi="Traditional Arabic" w:cs="Traditional Arabic" w:hint="cs"/>
          <w:b/>
          <w:bCs/>
          <w:sz w:val="28"/>
          <w:szCs w:val="28"/>
          <w:rtl/>
        </w:rPr>
        <w:t>ال</w:t>
      </w:r>
      <w:r w:rsidR="007C1B6C" w:rsidRPr="007C1B6C">
        <w:rPr>
          <w:rFonts w:ascii="Traditional Arabic" w:hAnsi="Traditional Arabic" w:cs="Traditional Arabic"/>
          <w:b/>
          <w:bCs/>
          <w:sz w:val="28"/>
          <w:szCs w:val="28"/>
          <w:rtl/>
        </w:rPr>
        <w:t>م</w:t>
      </w:r>
      <w:r w:rsidR="007C1B6C" w:rsidRPr="007C1B6C">
        <w:rPr>
          <w:rFonts w:ascii="Traditional Arabic" w:hAnsi="Traditional Arabic" w:cs="Traditional Arabic" w:hint="cs"/>
          <w:b/>
          <w:bCs/>
          <w:sz w:val="28"/>
          <w:szCs w:val="28"/>
          <w:rtl/>
        </w:rPr>
        <w:t>ا</w:t>
      </w:r>
      <w:r w:rsidR="007C1B6C" w:rsidRPr="007C1B6C">
        <w:rPr>
          <w:rFonts w:ascii="Traditional Arabic" w:hAnsi="Traditional Arabic" w:cs="Traditional Arabic"/>
          <w:b/>
          <w:bCs/>
          <w:sz w:val="28"/>
          <w:szCs w:val="28"/>
          <w:rtl/>
        </w:rPr>
        <w:t>دة (28</w:t>
      </w:r>
      <w:r w:rsidR="007C1B6C" w:rsidRPr="007C1B6C">
        <w:rPr>
          <w:rFonts w:ascii="Traditional Arabic" w:hAnsi="Traditional Arabic" w:cs="Traditional Arabic" w:hint="cs"/>
          <w:b/>
          <w:bCs/>
          <w:sz w:val="28"/>
          <w:szCs w:val="28"/>
          <w:rtl/>
        </w:rPr>
        <w:t>):</w:t>
      </w:r>
      <w:r w:rsidR="007C1B6C" w:rsidRPr="007C1B6C">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وجد</w:t>
      </w:r>
      <w:r w:rsidR="007C1B6C" w:rsidRPr="007C1B6C">
        <w:rPr>
          <w:rFonts w:ascii="Traditional Arabic" w:hAnsi="Traditional Arabic" w:cs="Traditional Arabic" w:hint="cs"/>
          <w:b/>
          <w:bCs/>
          <w:sz w:val="28"/>
          <w:szCs w:val="28"/>
          <w:rtl/>
        </w:rPr>
        <w:t xml:space="preserve"> أن الزيارة تتم بالفعل ولكن نادرا ما يتم استلام تقارير من الاخصائي الاجتماعي المتواجد في دور التأهيل.</w:t>
      </w:r>
    </w:p>
    <w:p w14:paraId="3F0F5D5E" w14:textId="77777777" w:rsidR="00E467BB" w:rsidRPr="007C1B6C" w:rsidRDefault="00A2597B" w:rsidP="00A2597B">
      <w:pPr>
        <w:pStyle w:val="ListParagraph"/>
        <w:numPr>
          <w:ilvl w:val="0"/>
          <w:numId w:val="9"/>
        </w:numPr>
        <w:jc w:val="both"/>
        <w:rPr>
          <w:rFonts w:ascii="Traditional Arabic" w:hAnsi="Traditional Arabic" w:cs="Traditional Arabic"/>
          <w:b/>
          <w:bCs/>
          <w:sz w:val="28"/>
          <w:szCs w:val="28"/>
          <w:rtl/>
        </w:rPr>
      </w:pPr>
      <w:r w:rsidRPr="007C1B6C">
        <w:rPr>
          <w:rFonts w:ascii="Traditional Arabic" w:hAnsi="Traditional Arabic" w:cs="Traditional Arabic" w:hint="cs"/>
          <w:b/>
          <w:bCs/>
          <w:sz w:val="28"/>
          <w:szCs w:val="28"/>
          <w:rtl/>
        </w:rPr>
        <w:t>وفيما</w:t>
      </w:r>
      <w:r>
        <w:rPr>
          <w:rFonts w:ascii="Traditional Arabic" w:hAnsi="Traditional Arabic" w:cs="Traditional Arabic" w:hint="cs"/>
          <w:b/>
          <w:bCs/>
          <w:sz w:val="28"/>
          <w:szCs w:val="28"/>
          <w:rtl/>
        </w:rPr>
        <w:t xml:space="preserve"> يتعلق بتطبيق ب</w:t>
      </w:r>
      <w:r w:rsidR="00727363" w:rsidRPr="007C1B6C">
        <w:rPr>
          <w:rFonts w:ascii="Traditional Arabic" w:hAnsi="Traditional Arabic" w:cs="Traditional Arabic" w:hint="cs"/>
          <w:b/>
          <w:bCs/>
          <w:sz w:val="28"/>
          <w:szCs w:val="28"/>
          <w:rtl/>
        </w:rPr>
        <w:t>ال</w:t>
      </w:r>
      <w:r w:rsidR="00E467BB" w:rsidRPr="007C1B6C">
        <w:rPr>
          <w:rFonts w:ascii="Traditional Arabic" w:hAnsi="Traditional Arabic" w:cs="Traditional Arabic"/>
          <w:b/>
          <w:bCs/>
          <w:sz w:val="28"/>
          <w:szCs w:val="28"/>
          <w:rtl/>
        </w:rPr>
        <w:t>مادة (29</w:t>
      </w:r>
      <w:r w:rsidR="00727363" w:rsidRPr="007C1B6C">
        <w:rPr>
          <w:rFonts w:ascii="Traditional Arabic" w:hAnsi="Traditional Arabic" w:cs="Traditional Arabic" w:hint="cs"/>
          <w:b/>
          <w:bCs/>
          <w:sz w:val="28"/>
          <w:szCs w:val="28"/>
          <w:rtl/>
        </w:rPr>
        <w:t>):</w:t>
      </w:r>
      <w:r w:rsidR="00E467BB" w:rsidRPr="007C1B6C">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فإنها تطبق إلا أنه وجد فيها قصور شديد</w:t>
      </w:r>
      <w:r w:rsidR="00E467BB" w:rsidRPr="007C1B6C">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حيث وجد</w:t>
      </w:r>
      <w:r w:rsidR="006458CC" w:rsidRPr="007C1B6C">
        <w:rPr>
          <w:rFonts w:ascii="Traditional Arabic" w:hAnsi="Traditional Arabic" w:cs="Traditional Arabic" w:hint="cs"/>
          <w:b/>
          <w:bCs/>
          <w:sz w:val="28"/>
          <w:szCs w:val="28"/>
          <w:rtl/>
        </w:rPr>
        <w:t xml:space="preserve"> أنه يتم جمع جميع الاحداث الجانحين والمعرضين للخطر والشهود في مكان واحد</w:t>
      </w:r>
      <w:r>
        <w:rPr>
          <w:rFonts w:ascii="Traditional Arabic" w:hAnsi="Traditional Arabic" w:cs="Traditional Arabic" w:hint="cs"/>
          <w:b/>
          <w:bCs/>
          <w:sz w:val="28"/>
          <w:szCs w:val="28"/>
          <w:rtl/>
        </w:rPr>
        <w:t xml:space="preserve"> </w:t>
      </w:r>
      <w:r w:rsidR="006458CC" w:rsidRPr="007C1B6C">
        <w:rPr>
          <w:rFonts w:ascii="Traditional Arabic" w:hAnsi="Traditional Arabic" w:cs="Traditional Arabic" w:hint="cs"/>
          <w:b/>
          <w:bCs/>
          <w:sz w:val="28"/>
          <w:szCs w:val="28"/>
          <w:rtl/>
        </w:rPr>
        <w:t xml:space="preserve">حيث يؤدي </w:t>
      </w:r>
      <w:r>
        <w:rPr>
          <w:rFonts w:ascii="Traditional Arabic" w:hAnsi="Traditional Arabic" w:cs="Traditional Arabic" w:hint="cs"/>
          <w:b/>
          <w:bCs/>
          <w:sz w:val="28"/>
          <w:szCs w:val="28"/>
          <w:rtl/>
        </w:rPr>
        <w:t>ذلك إ</w:t>
      </w:r>
      <w:r w:rsidR="006458CC" w:rsidRPr="007C1B6C">
        <w:rPr>
          <w:rFonts w:ascii="Traditional Arabic" w:hAnsi="Traditional Arabic" w:cs="Traditional Arabic" w:hint="cs"/>
          <w:b/>
          <w:bCs/>
          <w:sz w:val="28"/>
          <w:szCs w:val="28"/>
          <w:rtl/>
        </w:rPr>
        <w:t>لى نتائج عكسية وسلبية.</w:t>
      </w:r>
    </w:p>
    <w:p w14:paraId="4B7DA295" w14:textId="77777777" w:rsidR="00E467BB" w:rsidRPr="007C1B6C" w:rsidRDefault="00727363" w:rsidP="00A2597B">
      <w:pPr>
        <w:pStyle w:val="ListParagraph"/>
        <w:numPr>
          <w:ilvl w:val="0"/>
          <w:numId w:val="9"/>
        </w:numPr>
        <w:jc w:val="both"/>
        <w:rPr>
          <w:rFonts w:ascii="Traditional Arabic" w:hAnsi="Traditional Arabic" w:cs="Traditional Arabic"/>
          <w:b/>
          <w:bCs/>
          <w:sz w:val="28"/>
          <w:szCs w:val="28"/>
          <w:rtl/>
        </w:rPr>
      </w:pPr>
      <w:r w:rsidRPr="007C1B6C">
        <w:rPr>
          <w:rFonts w:ascii="Traditional Arabic" w:hAnsi="Traditional Arabic" w:cs="Traditional Arabic" w:hint="cs"/>
          <w:b/>
          <w:bCs/>
          <w:sz w:val="28"/>
          <w:szCs w:val="28"/>
          <w:rtl/>
        </w:rPr>
        <w:t>و</w:t>
      </w:r>
      <w:r w:rsidR="00A2597B">
        <w:rPr>
          <w:rFonts w:ascii="Traditional Arabic" w:hAnsi="Traditional Arabic" w:cs="Traditional Arabic" w:hint="cs"/>
          <w:b/>
          <w:bCs/>
          <w:sz w:val="28"/>
          <w:szCs w:val="28"/>
          <w:rtl/>
        </w:rPr>
        <w:t>فيما يتعلق ب</w:t>
      </w:r>
      <w:r w:rsidRPr="007C1B6C">
        <w:rPr>
          <w:rFonts w:ascii="Traditional Arabic" w:hAnsi="Traditional Arabic" w:cs="Traditional Arabic" w:hint="cs"/>
          <w:b/>
          <w:bCs/>
          <w:sz w:val="28"/>
          <w:szCs w:val="28"/>
          <w:rtl/>
        </w:rPr>
        <w:t>ال</w:t>
      </w:r>
      <w:r w:rsidR="00E467BB" w:rsidRPr="007C1B6C">
        <w:rPr>
          <w:rFonts w:ascii="Traditional Arabic" w:hAnsi="Traditional Arabic" w:cs="Traditional Arabic"/>
          <w:b/>
          <w:bCs/>
          <w:sz w:val="28"/>
          <w:szCs w:val="28"/>
          <w:rtl/>
        </w:rPr>
        <w:t>مادة (34</w:t>
      </w:r>
      <w:r w:rsidR="00A2597B">
        <w:rPr>
          <w:rFonts w:ascii="Traditional Arabic" w:hAnsi="Traditional Arabic" w:cs="Traditional Arabic" w:hint="cs"/>
          <w:b/>
          <w:bCs/>
          <w:sz w:val="28"/>
          <w:szCs w:val="28"/>
          <w:rtl/>
        </w:rPr>
        <w:t>) يتم تطبيقها إبلا أنها تحتاج إلى تعديل بإضافة</w:t>
      </w:r>
      <w:r w:rsidR="00E467BB" w:rsidRPr="007C1B6C">
        <w:rPr>
          <w:rFonts w:ascii="Traditional Arabic" w:hAnsi="Traditional Arabic" w:cs="Traditional Arabic"/>
          <w:b/>
          <w:bCs/>
          <w:sz w:val="28"/>
          <w:szCs w:val="28"/>
          <w:rtl/>
        </w:rPr>
        <w:t xml:space="preserve"> فقرة (وإعفاء الحدث من الرسوم والمصاريف القضائية المتعلقة بدعوى الأحداث في جميع الق</w:t>
      </w:r>
      <w:r w:rsidR="00A2597B">
        <w:rPr>
          <w:rFonts w:ascii="Traditional Arabic" w:hAnsi="Traditional Arabic" w:cs="Traditional Arabic"/>
          <w:b/>
          <w:bCs/>
          <w:sz w:val="28"/>
          <w:szCs w:val="28"/>
          <w:rtl/>
        </w:rPr>
        <w:t>وانين)</w:t>
      </w:r>
      <w:r w:rsidR="00E467BB" w:rsidRPr="007C1B6C">
        <w:rPr>
          <w:rFonts w:ascii="Traditional Arabic" w:hAnsi="Traditional Arabic" w:cs="Traditional Arabic"/>
          <w:b/>
          <w:bCs/>
          <w:sz w:val="28"/>
          <w:szCs w:val="28"/>
          <w:rtl/>
        </w:rPr>
        <w:t xml:space="preserve">. </w:t>
      </w:r>
    </w:p>
    <w:p w14:paraId="2DD31A40" w14:textId="77777777" w:rsidR="00814094" w:rsidRPr="007C1B6C" w:rsidRDefault="00727363" w:rsidP="00A2597B">
      <w:pPr>
        <w:pStyle w:val="ListParagraph"/>
        <w:numPr>
          <w:ilvl w:val="0"/>
          <w:numId w:val="9"/>
        </w:numPr>
        <w:jc w:val="both"/>
        <w:rPr>
          <w:rFonts w:ascii="Traditional Arabic" w:hAnsi="Traditional Arabic" w:cs="Traditional Arabic"/>
          <w:b/>
          <w:bCs/>
          <w:sz w:val="28"/>
          <w:szCs w:val="28"/>
          <w:rtl/>
        </w:rPr>
      </w:pPr>
      <w:r w:rsidRPr="007C1B6C">
        <w:rPr>
          <w:rFonts w:ascii="Traditional Arabic" w:hAnsi="Traditional Arabic" w:cs="Traditional Arabic" w:hint="cs"/>
          <w:b/>
          <w:bCs/>
          <w:sz w:val="28"/>
          <w:szCs w:val="28"/>
          <w:rtl/>
        </w:rPr>
        <w:lastRenderedPageBreak/>
        <w:t>ال</w:t>
      </w:r>
      <w:r w:rsidR="00E467BB" w:rsidRPr="007C1B6C">
        <w:rPr>
          <w:rFonts w:ascii="Traditional Arabic" w:hAnsi="Traditional Arabic" w:cs="Traditional Arabic"/>
          <w:b/>
          <w:bCs/>
          <w:sz w:val="28"/>
          <w:szCs w:val="28"/>
          <w:rtl/>
        </w:rPr>
        <w:t xml:space="preserve">مادة (35): </w:t>
      </w:r>
      <w:r w:rsidR="00A2597B">
        <w:rPr>
          <w:rFonts w:ascii="Traditional Arabic" w:hAnsi="Traditional Arabic" w:cs="Traditional Arabic" w:hint="cs"/>
          <w:b/>
          <w:bCs/>
          <w:sz w:val="28"/>
          <w:szCs w:val="28"/>
          <w:rtl/>
        </w:rPr>
        <w:t xml:space="preserve">التي ربطت </w:t>
      </w:r>
      <w:r w:rsidR="00A2597B">
        <w:rPr>
          <w:rFonts w:ascii="Traditional Arabic" w:hAnsi="Traditional Arabic" w:cs="Traditional Arabic"/>
          <w:b/>
          <w:bCs/>
          <w:sz w:val="28"/>
          <w:szCs w:val="28"/>
          <w:rtl/>
        </w:rPr>
        <w:t>تأهيل</w:t>
      </w:r>
      <w:r w:rsidR="00A2597B">
        <w:rPr>
          <w:rFonts w:ascii="Traditional Arabic" w:hAnsi="Traditional Arabic" w:cs="Traditional Arabic" w:hint="cs"/>
          <w:b/>
          <w:bCs/>
          <w:sz w:val="28"/>
          <w:szCs w:val="28"/>
          <w:rtl/>
        </w:rPr>
        <w:t xml:space="preserve"> الأحداث</w:t>
      </w:r>
      <w:r w:rsidR="00A2597B" w:rsidRPr="007C1B6C">
        <w:rPr>
          <w:rFonts w:ascii="Traditional Arabic" w:hAnsi="Traditional Arabic" w:cs="Traditional Arabic"/>
          <w:b/>
          <w:bCs/>
          <w:sz w:val="28"/>
          <w:szCs w:val="28"/>
          <w:rtl/>
        </w:rPr>
        <w:t xml:space="preserve"> اجتماعياً وفقاً للأسس والمعايير التي تحددها اللائحة</w:t>
      </w:r>
      <w:r w:rsidR="00A2597B">
        <w:rPr>
          <w:rFonts w:ascii="Traditional Arabic" w:hAnsi="Traditional Arabic" w:cs="Traditional Arabic" w:hint="cs"/>
          <w:b/>
          <w:bCs/>
          <w:sz w:val="28"/>
          <w:szCs w:val="28"/>
          <w:rtl/>
        </w:rPr>
        <w:t xml:space="preserve"> وجد أن </w:t>
      </w:r>
      <w:r w:rsidR="00E467BB" w:rsidRPr="007C1B6C">
        <w:rPr>
          <w:rFonts w:ascii="Traditional Arabic" w:hAnsi="Traditional Arabic" w:cs="Traditional Arabic"/>
          <w:b/>
          <w:bCs/>
          <w:sz w:val="28"/>
          <w:szCs w:val="28"/>
          <w:rtl/>
        </w:rPr>
        <w:t xml:space="preserve">اللائحة التنفيذية لقانون رعاية الأحداث قد اشتملت على مواد جيدة تحقق قدرا كبيرا من الرعاية التي يتطلبها قانون رعاية الأحداث إلا أنه لم يلاحظ تنفيذها بالشكل المطلوب على أرض </w:t>
      </w:r>
      <w:r w:rsidR="00A2597B">
        <w:rPr>
          <w:rFonts w:ascii="Traditional Arabic" w:hAnsi="Traditional Arabic" w:cs="Traditional Arabic"/>
          <w:b/>
          <w:bCs/>
          <w:sz w:val="28"/>
          <w:szCs w:val="28"/>
          <w:rtl/>
        </w:rPr>
        <w:t>الواقع لم ينفذ منه</w:t>
      </w:r>
      <w:r w:rsidR="00E467BB" w:rsidRPr="007C1B6C">
        <w:rPr>
          <w:rFonts w:ascii="Traditional Arabic" w:hAnsi="Traditional Arabic" w:cs="Traditional Arabic"/>
          <w:b/>
          <w:bCs/>
          <w:sz w:val="28"/>
          <w:szCs w:val="28"/>
          <w:rtl/>
        </w:rPr>
        <w:t xml:space="preserve"> إلا جزء بسيط </w:t>
      </w:r>
      <w:r w:rsidR="00A1629D" w:rsidRPr="007C1B6C">
        <w:rPr>
          <w:rFonts w:ascii="Traditional Arabic" w:hAnsi="Traditional Arabic" w:cs="Traditional Arabic" w:hint="cs"/>
          <w:b/>
          <w:bCs/>
          <w:sz w:val="28"/>
          <w:szCs w:val="28"/>
          <w:rtl/>
        </w:rPr>
        <w:t>حيث أنه</w:t>
      </w:r>
      <w:r w:rsidR="00A1629D" w:rsidRPr="007C1B6C">
        <w:rPr>
          <w:rFonts w:ascii="Traditional Arabic" w:hAnsi="Traditional Arabic" w:cs="Traditional Arabic"/>
          <w:b/>
          <w:bCs/>
          <w:sz w:val="28"/>
          <w:szCs w:val="28"/>
        </w:rPr>
        <w:t xml:space="preserve"> </w:t>
      </w:r>
      <w:r w:rsidR="00A1629D" w:rsidRPr="007C1B6C">
        <w:rPr>
          <w:rFonts w:ascii="Traditional Arabic" w:hAnsi="Traditional Arabic" w:cs="Traditional Arabic" w:hint="cs"/>
          <w:b/>
          <w:bCs/>
          <w:sz w:val="28"/>
          <w:szCs w:val="28"/>
          <w:rtl/>
        </w:rPr>
        <w:t>لا يتم تنفيذ بنود اللائحة بسبب عدم توفر ميزانية لمراكز الت</w:t>
      </w:r>
      <w:r w:rsidR="007C1B6C" w:rsidRPr="007C1B6C">
        <w:rPr>
          <w:rFonts w:ascii="Traditional Arabic" w:hAnsi="Traditional Arabic" w:cs="Traditional Arabic" w:hint="cs"/>
          <w:b/>
          <w:bCs/>
          <w:sz w:val="28"/>
          <w:szCs w:val="28"/>
          <w:rtl/>
        </w:rPr>
        <w:t>أهيل وإ</w:t>
      </w:r>
      <w:r w:rsidR="00A1629D" w:rsidRPr="007C1B6C">
        <w:rPr>
          <w:rFonts w:ascii="Traditional Arabic" w:hAnsi="Traditional Arabic" w:cs="Traditional Arabic" w:hint="cs"/>
          <w:b/>
          <w:bCs/>
          <w:sz w:val="28"/>
          <w:szCs w:val="28"/>
          <w:rtl/>
        </w:rPr>
        <w:t>ن وجدت لا يتم تنفيذ بنود اللائحة بالصورة المطلوبة.</w:t>
      </w:r>
    </w:p>
    <w:p w14:paraId="16A2E737" w14:textId="77777777" w:rsidR="00AC4FD4" w:rsidRPr="007C1B6C" w:rsidRDefault="005A3191" w:rsidP="007C1B6C">
      <w:pPr>
        <w:jc w:val="both"/>
        <w:rPr>
          <w:rFonts w:ascii="Traditional Arabic" w:hAnsi="Traditional Arabic" w:cs="Traditional Arabic"/>
          <w:b/>
          <w:bCs/>
          <w:sz w:val="32"/>
          <w:szCs w:val="32"/>
          <w:u w:val="single"/>
          <w:rtl/>
        </w:rPr>
      </w:pPr>
      <w:r w:rsidRPr="007C1B6C">
        <w:rPr>
          <w:rFonts w:ascii="Traditional Arabic" w:hAnsi="Traditional Arabic" w:cs="Traditional Arabic" w:hint="cs"/>
          <w:b/>
          <w:bCs/>
          <w:sz w:val="32"/>
          <w:szCs w:val="32"/>
          <w:u w:val="single"/>
          <w:rtl/>
        </w:rPr>
        <w:t>فيما يتعلق ب</w:t>
      </w:r>
      <w:r w:rsidR="00AC4FD4" w:rsidRPr="007C1B6C">
        <w:rPr>
          <w:rFonts w:ascii="Traditional Arabic" w:hAnsi="Traditional Arabic" w:cs="Traditional Arabic"/>
          <w:b/>
          <w:bCs/>
          <w:sz w:val="32"/>
          <w:szCs w:val="32"/>
          <w:u w:val="single"/>
          <w:rtl/>
        </w:rPr>
        <w:t>العقوبات المقرة على الأحداث</w:t>
      </w:r>
      <w:r w:rsidRPr="007C1B6C">
        <w:rPr>
          <w:rFonts w:ascii="Traditional Arabic" w:hAnsi="Traditional Arabic" w:cs="Traditional Arabic" w:hint="cs"/>
          <w:b/>
          <w:bCs/>
          <w:sz w:val="32"/>
          <w:szCs w:val="32"/>
          <w:u w:val="single"/>
          <w:rtl/>
        </w:rPr>
        <w:t xml:space="preserve"> وجد الآتي</w:t>
      </w:r>
      <w:r w:rsidR="00AC4FD4" w:rsidRPr="007C1B6C">
        <w:rPr>
          <w:rFonts w:ascii="Traditional Arabic" w:hAnsi="Traditional Arabic" w:cs="Traditional Arabic"/>
          <w:b/>
          <w:bCs/>
          <w:sz w:val="32"/>
          <w:szCs w:val="32"/>
          <w:u w:val="single"/>
          <w:rtl/>
        </w:rPr>
        <w:t>:</w:t>
      </w:r>
    </w:p>
    <w:p w14:paraId="028CD3EB" w14:textId="77777777" w:rsidR="004C5987" w:rsidRDefault="00AC4FD4" w:rsidP="004C5987">
      <w:pPr>
        <w:pStyle w:val="ListParagraph"/>
        <w:numPr>
          <w:ilvl w:val="0"/>
          <w:numId w:val="9"/>
        </w:numPr>
        <w:jc w:val="both"/>
        <w:rPr>
          <w:rFonts w:ascii="Traditional Arabic" w:hAnsi="Traditional Arabic" w:cs="Traditional Arabic"/>
          <w:b/>
          <w:bCs/>
          <w:sz w:val="28"/>
          <w:szCs w:val="28"/>
        </w:rPr>
      </w:pPr>
      <w:r w:rsidRPr="003C200D">
        <w:rPr>
          <w:rFonts w:ascii="Traditional Arabic" w:hAnsi="Traditional Arabic" w:cs="Traditional Arabic"/>
          <w:b/>
          <w:bCs/>
          <w:sz w:val="28"/>
          <w:szCs w:val="28"/>
          <w:rtl/>
        </w:rPr>
        <w:t>أن اللائحة التنفيذية الخاصة بقانون رعاية الطفل حددت الأساليب التربوية والمهنية والصحة التي يجب أن تقوم بها مؤسسات الرعاية الاجتماعية من أجل رعاية وتأهيل الأحداث المودعين فيها وكذلك على بيان أعمال مؤسسة الرعاية الإدا</w:t>
      </w:r>
      <w:r w:rsidR="003C200D">
        <w:rPr>
          <w:rFonts w:ascii="Traditional Arabic" w:hAnsi="Traditional Arabic" w:cs="Traditional Arabic"/>
          <w:b/>
          <w:bCs/>
          <w:sz w:val="28"/>
          <w:szCs w:val="28"/>
          <w:rtl/>
        </w:rPr>
        <w:t>رية منذ استقبال الحدث حتى خروجه</w:t>
      </w:r>
      <w:r w:rsidRPr="003C200D">
        <w:rPr>
          <w:rFonts w:ascii="Traditional Arabic" w:hAnsi="Traditional Arabic" w:cs="Traditional Arabic"/>
          <w:b/>
          <w:bCs/>
          <w:sz w:val="28"/>
          <w:szCs w:val="28"/>
          <w:rtl/>
        </w:rPr>
        <w:t xml:space="preserve"> إلا أنه حتى اليوم لا تتبع أيا من تلك الإجراءات ولم يتم وضع الأسس </w:t>
      </w:r>
      <w:r w:rsidR="003C200D">
        <w:rPr>
          <w:rFonts w:ascii="Traditional Arabic" w:hAnsi="Traditional Arabic" w:cs="Traditional Arabic" w:hint="cs"/>
          <w:b/>
          <w:bCs/>
          <w:sz w:val="28"/>
          <w:szCs w:val="28"/>
          <w:rtl/>
        </w:rPr>
        <w:t xml:space="preserve">التي تضمن تنفيذها </w:t>
      </w:r>
      <w:r w:rsidRPr="003C200D">
        <w:rPr>
          <w:rFonts w:ascii="Traditional Arabic" w:hAnsi="Traditional Arabic" w:cs="Traditional Arabic"/>
          <w:b/>
          <w:bCs/>
          <w:sz w:val="28"/>
          <w:szCs w:val="28"/>
          <w:rtl/>
        </w:rPr>
        <w:t>والتي تمكن دور الرعاية الاجتماعية من تنفيذ تلك المهام والأعمال.</w:t>
      </w:r>
    </w:p>
    <w:p w14:paraId="6FAA94EB" w14:textId="77777777" w:rsidR="005A3191" w:rsidRDefault="003C200D" w:rsidP="00D85FF4">
      <w:pPr>
        <w:pStyle w:val="ListParagraph"/>
        <w:numPr>
          <w:ilvl w:val="0"/>
          <w:numId w:val="9"/>
        </w:numPr>
        <w:jc w:val="both"/>
        <w:rPr>
          <w:rFonts w:ascii="Traditional Arabic" w:hAnsi="Traditional Arabic" w:cs="Traditional Arabic"/>
          <w:b/>
          <w:bCs/>
          <w:sz w:val="28"/>
          <w:szCs w:val="28"/>
        </w:rPr>
      </w:pPr>
      <w:r w:rsidRPr="004C5987">
        <w:rPr>
          <w:rFonts w:ascii="Traditional Arabic" w:hAnsi="Traditional Arabic" w:cs="Traditional Arabic" w:hint="cs"/>
          <w:b/>
          <w:bCs/>
          <w:sz w:val="28"/>
          <w:szCs w:val="28"/>
          <w:rtl/>
        </w:rPr>
        <w:t xml:space="preserve"> </w:t>
      </w:r>
      <w:r w:rsidR="004C5987">
        <w:rPr>
          <w:rFonts w:ascii="Traditional Arabic" w:hAnsi="Traditional Arabic" w:cs="Traditional Arabic" w:hint="cs"/>
          <w:b/>
          <w:bCs/>
          <w:sz w:val="28"/>
          <w:szCs w:val="28"/>
          <w:rtl/>
        </w:rPr>
        <w:t>أن</w:t>
      </w:r>
      <w:r w:rsidR="00AC4FD4" w:rsidRPr="004C5987">
        <w:rPr>
          <w:rFonts w:ascii="Traditional Arabic" w:hAnsi="Traditional Arabic" w:cs="Traditional Arabic"/>
          <w:b/>
          <w:bCs/>
          <w:sz w:val="28"/>
          <w:szCs w:val="28"/>
          <w:rtl/>
        </w:rPr>
        <w:t xml:space="preserve"> المادة (37) من قانون رعاية الاحداث </w:t>
      </w:r>
      <w:r w:rsidR="004C5987">
        <w:rPr>
          <w:rFonts w:ascii="Traditional Arabic" w:hAnsi="Traditional Arabic" w:cs="Traditional Arabic" w:hint="cs"/>
          <w:b/>
          <w:bCs/>
          <w:sz w:val="28"/>
          <w:szCs w:val="28"/>
          <w:rtl/>
        </w:rPr>
        <w:t>حددت أنه</w:t>
      </w:r>
      <w:r w:rsidR="00AC4FD4" w:rsidRPr="004C5987">
        <w:rPr>
          <w:rFonts w:ascii="Traditional Arabic" w:hAnsi="Traditional Arabic" w:cs="Traditional Arabic"/>
          <w:b/>
          <w:bCs/>
          <w:sz w:val="28"/>
          <w:szCs w:val="28"/>
          <w:rtl/>
        </w:rPr>
        <w:t xml:space="preserve"> يحكم على الحدث </w:t>
      </w:r>
      <w:r w:rsidR="004C5987">
        <w:rPr>
          <w:rFonts w:ascii="Traditional Arabic" w:hAnsi="Traditional Arabic" w:cs="Traditional Arabic" w:hint="cs"/>
          <w:b/>
          <w:bCs/>
          <w:sz w:val="28"/>
          <w:szCs w:val="28"/>
          <w:rtl/>
        </w:rPr>
        <w:t>الذي</w:t>
      </w:r>
      <w:r w:rsidR="00AC4FD4" w:rsidRPr="004C5987">
        <w:rPr>
          <w:rFonts w:ascii="Traditional Arabic" w:hAnsi="Traditional Arabic" w:cs="Traditional Arabic"/>
          <w:b/>
          <w:bCs/>
          <w:sz w:val="28"/>
          <w:szCs w:val="28"/>
          <w:rtl/>
        </w:rPr>
        <w:t xml:space="preserve"> تزيد سنه على أربع عشرة سنة ولا تتجاوز خمس عشره سنة </w:t>
      </w:r>
      <w:r w:rsidR="004C5987">
        <w:rPr>
          <w:rFonts w:ascii="Traditional Arabic" w:hAnsi="Traditional Arabic" w:cs="Traditional Arabic" w:hint="cs"/>
          <w:b/>
          <w:bCs/>
          <w:sz w:val="28"/>
          <w:szCs w:val="28"/>
          <w:rtl/>
        </w:rPr>
        <w:t>و</w:t>
      </w:r>
      <w:r w:rsidR="004C5987" w:rsidRPr="004C5987">
        <w:rPr>
          <w:rFonts w:ascii="Traditional Arabic" w:hAnsi="Traditional Arabic" w:cs="Traditional Arabic"/>
          <w:b/>
          <w:bCs/>
          <w:sz w:val="28"/>
          <w:szCs w:val="28"/>
          <w:rtl/>
        </w:rPr>
        <w:t xml:space="preserve">ارتكب </w:t>
      </w:r>
      <w:r w:rsidR="00AC4FD4" w:rsidRPr="004C5987">
        <w:rPr>
          <w:rFonts w:ascii="Traditional Arabic" w:hAnsi="Traditional Arabic" w:cs="Traditional Arabic"/>
          <w:b/>
          <w:bCs/>
          <w:sz w:val="28"/>
          <w:szCs w:val="28"/>
          <w:rtl/>
        </w:rPr>
        <w:t xml:space="preserve">أي جريمة عقوبتها الإعدام فإنه يحكم عليه </w:t>
      </w:r>
      <w:r w:rsidR="004C5987">
        <w:rPr>
          <w:rFonts w:ascii="Traditional Arabic" w:hAnsi="Traditional Arabic" w:cs="Traditional Arabic"/>
          <w:b/>
          <w:bCs/>
          <w:sz w:val="28"/>
          <w:szCs w:val="28"/>
          <w:rtl/>
        </w:rPr>
        <w:t>بالسجن مدة لا تقل عن عشر سنوات</w:t>
      </w:r>
      <w:r w:rsidR="004C5987">
        <w:rPr>
          <w:rFonts w:ascii="Traditional Arabic" w:hAnsi="Traditional Arabic" w:cs="Traditional Arabic" w:hint="cs"/>
          <w:b/>
          <w:bCs/>
          <w:sz w:val="28"/>
          <w:szCs w:val="28"/>
          <w:rtl/>
        </w:rPr>
        <w:t xml:space="preserve"> </w:t>
      </w:r>
      <w:r w:rsidR="00D85FF4">
        <w:rPr>
          <w:rFonts w:ascii="Traditional Arabic" w:hAnsi="Traditional Arabic" w:cs="Traditional Arabic" w:hint="cs"/>
          <w:b/>
          <w:bCs/>
          <w:sz w:val="28"/>
          <w:szCs w:val="28"/>
          <w:rtl/>
        </w:rPr>
        <w:t>وهذ</w:t>
      </w:r>
      <w:r w:rsidR="004C5987">
        <w:rPr>
          <w:rFonts w:ascii="Traditional Arabic" w:hAnsi="Traditional Arabic" w:cs="Traditional Arabic" w:hint="cs"/>
          <w:b/>
          <w:bCs/>
          <w:sz w:val="28"/>
          <w:szCs w:val="28"/>
          <w:rtl/>
        </w:rPr>
        <w:t xml:space="preserve"> </w:t>
      </w:r>
      <w:r w:rsidR="00D85FF4">
        <w:rPr>
          <w:rFonts w:ascii="Traditional Arabic" w:hAnsi="Traditional Arabic" w:cs="Traditional Arabic" w:hint="cs"/>
          <w:b/>
          <w:bCs/>
          <w:sz w:val="28"/>
          <w:szCs w:val="28"/>
          <w:rtl/>
        </w:rPr>
        <w:t>ال</w:t>
      </w:r>
      <w:r w:rsidR="00AC4FD4" w:rsidRPr="004C5987">
        <w:rPr>
          <w:rFonts w:ascii="Traditional Arabic" w:hAnsi="Traditional Arabic" w:cs="Traditional Arabic"/>
          <w:b/>
          <w:bCs/>
          <w:sz w:val="28"/>
          <w:szCs w:val="28"/>
          <w:rtl/>
        </w:rPr>
        <w:t xml:space="preserve">حكم أشد من الحكم الذي أورده قانون الجرائم والعقوبات الذي حدد العقوبة ما بين 3 سنوات على ألا تزيد عن عشر سنوات. </w:t>
      </w:r>
    </w:p>
    <w:p w14:paraId="7E1FDE33" w14:textId="77777777" w:rsidR="00AC4FD4" w:rsidRPr="004C5987" w:rsidRDefault="005A3191" w:rsidP="005A3191">
      <w:pPr>
        <w:pStyle w:val="ListParagraph"/>
        <w:numPr>
          <w:ilvl w:val="0"/>
          <w:numId w:val="9"/>
        </w:num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كما وجد أن قانون رعاية الأحداث </w:t>
      </w:r>
      <w:r w:rsidR="00AC4FD4" w:rsidRPr="004C5987">
        <w:rPr>
          <w:rFonts w:ascii="Traditional Arabic" w:hAnsi="Traditional Arabic" w:cs="Traditional Arabic"/>
          <w:b/>
          <w:bCs/>
          <w:sz w:val="28"/>
          <w:szCs w:val="28"/>
          <w:rtl/>
        </w:rPr>
        <w:t>لم ينظر لما أقره قانون العقوبات فيما يتعلق بسن الحدث الذي أتم 15 سنة وما دون السن 18 سنة الذي يحكم عليه بما لا يتجاوز نصف الحد</w:t>
      </w:r>
      <w:r>
        <w:rPr>
          <w:rFonts w:ascii="Traditional Arabic" w:hAnsi="Traditional Arabic" w:cs="Traditional Arabic"/>
          <w:b/>
          <w:bCs/>
          <w:sz w:val="28"/>
          <w:szCs w:val="28"/>
          <w:rtl/>
        </w:rPr>
        <w:t xml:space="preserve"> الأقصى للعقوبة المقررة قانوناً</w:t>
      </w:r>
      <w:r w:rsidR="00AC4FD4" w:rsidRPr="004C5987">
        <w:rPr>
          <w:rFonts w:ascii="Traditional Arabic" w:hAnsi="Traditional Arabic" w:cs="Traditional Arabic"/>
          <w:b/>
          <w:bCs/>
          <w:sz w:val="28"/>
          <w:szCs w:val="28"/>
          <w:rtl/>
        </w:rPr>
        <w:t>.</w:t>
      </w:r>
    </w:p>
    <w:p w14:paraId="279C51C6" w14:textId="77777777" w:rsidR="00AC4FD4" w:rsidRPr="009229E9" w:rsidRDefault="005A3191" w:rsidP="00AC4FD4">
      <w:pPr>
        <w:jc w:val="both"/>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t>فيما يتعلق بال</w:t>
      </w:r>
      <w:r w:rsidR="00AC4FD4" w:rsidRPr="009229E9">
        <w:rPr>
          <w:rFonts w:ascii="Traditional Arabic" w:hAnsi="Traditional Arabic" w:cs="Traditional Arabic"/>
          <w:b/>
          <w:bCs/>
          <w:sz w:val="32"/>
          <w:szCs w:val="32"/>
          <w:u w:val="single"/>
          <w:rtl/>
        </w:rPr>
        <w:t>عقوبات على المرتبطين بقضايا الاحداث</w:t>
      </w:r>
      <w:r>
        <w:rPr>
          <w:rFonts w:ascii="Traditional Arabic" w:hAnsi="Traditional Arabic" w:cs="Traditional Arabic" w:hint="cs"/>
          <w:b/>
          <w:bCs/>
          <w:sz w:val="32"/>
          <w:szCs w:val="32"/>
          <w:u w:val="single"/>
          <w:rtl/>
        </w:rPr>
        <w:t xml:space="preserve"> وجد الآتي</w:t>
      </w:r>
      <w:r w:rsidR="00AC4FD4" w:rsidRPr="009229E9">
        <w:rPr>
          <w:rFonts w:ascii="Traditional Arabic" w:hAnsi="Traditional Arabic" w:cs="Traditional Arabic"/>
          <w:b/>
          <w:bCs/>
          <w:sz w:val="32"/>
          <w:szCs w:val="32"/>
          <w:u w:val="single"/>
          <w:rtl/>
        </w:rPr>
        <w:t>:</w:t>
      </w:r>
    </w:p>
    <w:p w14:paraId="32F9ED86" w14:textId="77777777" w:rsidR="005A3191" w:rsidRDefault="005A3191" w:rsidP="005A3191">
      <w:pPr>
        <w:pStyle w:val="ListParagraph"/>
        <w:numPr>
          <w:ilvl w:val="0"/>
          <w:numId w:val="9"/>
        </w:numPr>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لم يتعرض </w:t>
      </w:r>
      <w:r w:rsidRPr="005A3191">
        <w:rPr>
          <w:rFonts w:ascii="Traditional Arabic" w:hAnsi="Traditional Arabic" w:cs="Traditional Arabic"/>
          <w:b/>
          <w:bCs/>
          <w:sz w:val="28"/>
          <w:szCs w:val="28"/>
          <w:rtl/>
        </w:rPr>
        <w:t xml:space="preserve">قانون رعاية الأحداث </w:t>
      </w:r>
      <w:r>
        <w:rPr>
          <w:rFonts w:ascii="Traditional Arabic" w:hAnsi="Traditional Arabic" w:cs="Traditional Arabic" w:hint="cs"/>
          <w:b/>
          <w:bCs/>
          <w:sz w:val="28"/>
          <w:szCs w:val="28"/>
          <w:rtl/>
        </w:rPr>
        <w:t>ل</w:t>
      </w:r>
      <w:r>
        <w:rPr>
          <w:rFonts w:ascii="Traditional Arabic" w:hAnsi="Traditional Arabic" w:cs="Traditional Arabic"/>
          <w:b/>
          <w:bCs/>
          <w:sz w:val="28"/>
          <w:szCs w:val="28"/>
          <w:rtl/>
        </w:rPr>
        <w:t>عقوب</w:t>
      </w:r>
      <w:r>
        <w:rPr>
          <w:rFonts w:ascii="Traditional Arabic" w:hAnsi="Traditional Arabic" w:cs="Traditional Arabic" w:hint="cs"/>
          <w:b/>
          <w:bCs/>
          <w:sz w:val="28"/>
          <w:szCs w:val="28"/>
          <w:rtl/>
        </w:rPr>
        <w:t>ة</w:t>
      </w:r>
      <w:r>
        <w:rPr>
          <w:rFonts w:ascii="Traditional Arabic" w:hAnsi="Traditional Arabic" w:cs="Traditional Arabic"/>
          <w:b/>
          <w:bCs/>
          <w:sz w:val="28"/>
          <w:szCs w:val="28"/>
          <w:rtl/>
        </w:rPr>
        <w:t xml:space="preserve"> الإضرار بالحدث</w:t>
      </w:r>
      <w:r>
        <w:rPr>
          <w:rFonts w:ascii="Traditional Arabic" w:hAnsi="Traditional Arabic" w:cs="Traditional Arabic" w:hint="cs"/>
          <w:b/>
          <w:bCs/>
          <w:sz w:val="28"/>
          <w:szCs w:val="28"/>
          <w:rtl/>
        </w:rPr>
        <w:t xml:space="preserve"> </w:t>
      </w:r>
      <w:r w:rsidR="00AC4FD4" w:rsidRPr="005A3191">
        <w:rPr>
          <w:rFonts w:ascii="Traditional Arabic" w:hAnsi="Traditional Arabic" w:cs="Traditional Arabic"/>
          <w:b/>
          <w:bCs/>
          <w:sz w:val="28"/>
          <w:szCs w:val="28"/>
          <w:rtl/>
        </w:rPr>
        <w:t>حال قضايا تعذيب الحدث وارغامه على الاعتراف وحبسه خارج إطار القانون</w:t>
      </w:r>
      <w:r>
        <w:rPr>
          <w:rFonts w:ascii="Traditional Arabic" w:hAnsi="Traditional Arabic" w:cs="Traditional Arabic" w:hint="cs"/>
          <w:b/>
          <w:bCs/>
          <w:sz w:val="28"/>
          <w:szCs w:val="28"/>
          <w:rtl/>
        </w:rPr>
        <w:t>.</w:t>
      </w:r>
    </w:p>
    <w:p w14:paraId="391A0A4B" w14:textId="77777777" w:rsidR="00C132B3" w:rsidRDefault="005A3191" w:rsidP="00C132B3">
      <w:pPr>
        <w:pStyle w:val="ListParagraph"/>
        <w:numPr>
          <w:ilvl w:val="0"/>
          <w:numId w:val="9"/>
        </w:numPr>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أن عقوبة </w:t>
      </w:r>
      <w:r w:rsidR="00AC4FD4" w:rsidRPr="005A3191">
        <w:rPr>
          <w:rFonts w:ascii="Traditional Arabic" w:hAnsi="Traditional Arabic" w:cs="Traditional Arabic"/>
          <w:b/>
          <w:bCs/>
          <w:sz w:val="28"/>
          <w:szCs w:val="28"/>
          <w:rtl/>
        </w:rPr>
        <w:t xml:space="preserve">النشر في قضايا الأحداث </w:t>
      </w:r>
      <w:r>
        <w:rPr>
          <w:rFonts w:ascii="Traditional Arabic" w:hAnsi="Traditional Arabic" w:cs="Traditional Arabic" w:hint="cs"/>
          <w:b/>
          <w:bCs/>
          <w:sz w:val="28"/>
          <w:szCs w:val="28"/>
          <w:rtl/>
        </w:rPr>
        <w:t xml:space="preserve">التي تضمنت </w:t>
      </w:r>
      <w:r w:rsidR="00AC4FD4" w:rsidRPr="005A3191">
        <w:rPr>
          <w:rFonts w:ascii="Traditional Arabic" w:hAnsi="Traditional Arabic" w:cs="Traditional Arabic"/>
          <w:b/>
          <w:bCs/>
          <w:sz w:val="28"/>
          <w:szCs w:val="28"/>
          <w:rtl/>
        </w:rPr>
        <w:t>الحبس لمدة لا تتجاوز سنة</w:t>
      </w:r>
      <w:r>
        <w:rPr>
          <w:rFonts w:ascii="Traditional Arabic" w:hAnsi="Traditional Arabic" w:cs="Traditional Arabic"/>
          <w:b/>
          <w:bCs/>
          <w:sz w:val="28"/>
          <w:szCs w:val="28"/>
          <w:rtl/>
        </w:rPr>
        <w:t xml:space="preserve"> أو بغرامة قدرها عشرة ألف ريال</w:t>
      </w:r>
      <w:r>
        <w:rPr>
          <w:rFonts w:ascii="Traditional Arabic" w:hAnsi="Traditional Arabic" w:cs="Traditional Arabic" w:hint="cs"/>
          <w:b/>
          <w:bCs/>
          <w:sz w:val="28"/>
          <w:szCs w:val="28"/>
          <w:rtl/>
        </w:rPr>
        <w:t xml:space="preserve"> </w:t>
      </w:r>
      <w:r w:rsidR="00AC4FD4" w:rsidRPr="005A3191">
        <w:rPr>
          <w:rFonts w:ascii="Traditional Arabic" w:hAnsi="Traditional Arabic" w:cs="Traditional Arabic"/>
          <w:b/>
          <w:bCs/>
          <w:sz w:val="28"/>
          <w:szCs w:val="28"/>
          <w:rtl/>
        </w:rPr>
        <w:t>لا تتناسب مع ما يمكن أن تحدثه هذه المخالفة من ضرر في حياة الحدث</w:t>
      </w:r>
      <w:r w:rsidR="00C132B3">
        <w:rPr>
          <w:rFonts w:ascii="Traditional Arabic" w:hAnsi="Traditional Arabic" w:cs="Traditional Arabic" w:hint="cs"/>
          <w:b/>
          <w:bCs/>
          <w:sz w:val="28"/>
          <w:szCs w:val="28"/>
          <w:rtl/>
        </w:rPr>
        <w:t>.</w:t>
      </w:r>
      <w:r w:rsidR="00AC4FD4" w:rsidRPr="005A3191">
        <w:rPr>
          <w:rFonts w:ascii="Traditional Arabic" w:hAnsi="Traditional Arabic" w:cs="Traditional Arabic"/>
          <w:b/>
          <w:bCs/>
          <w:sz w:val="28"/>
          <w:szCs w:val="28"/>
          <w:rtl/>
        </w:rPr>
        <w:t xml:space="preserve"> </w:t>
      </w:r>
      <w:r w:rsidR="00AC4FD4" w:rsidRPr="00C132B3">
        <w:rPr>
          <w:rFonts w:ascii="Traditional Arabic" w:hAnsi="Traditional Arabic" w:cs="Traditional Arabic"/>
          <w:b/>
          <w:bCs/>
          <w:sz w:val="28"/>
          <w:szCs w:val="28"/>
          <w:rtl/>
        </w:rPr>
        <w:t xml:space="preserve"> </w:t>
      </w:r>
    </w:p>
    <w:p w14:paraId="3709A634" w14:textId="77777777" w:rsidR="00DB7D3D" w:rsidRDefault="00C132B3" w:rsidP="00DB7D3D">
      <w:pPr>
        <w:pStyle w:val="ListParagraph"/>
        <w:numPr>
          <w:ilvl w:val="0"/>
          <w:numId w:val="9"/>
        </w:numPr>
        <w:jc w:val="both"/>
        <w:rPr>
          <w:rFonts w:ascii="Traditional Arabic" w:hAnsi="Traditional Arabic" w:cs="Traditional Arabic"/>
          <w:b/>
          <w:bCs/>
          <w:sz w:val="28"/>
          <w:szCs w:val="28"/>
        </w:rPr>
      </w:pPr>
      <w:r w:rsidRPr="00C132B3">
        <w:rPr>
          <w:rFonts w:ascii="Traditional Arabic" w:hAnsi="Traditional Arabic" w:cs="Traditional Arabic" w:hint="cs"/>
          <w:b/>
          <w:bCs/>
          <w:sz w:val="28"/>
          <w:szCs w:val="28"/>
          <w:rtl/>
        </w:rPr>
        <w:t xml:space="preserve"> أن </w:t>
      </w:r>
      <w:r w:rsidRPr="00C132B3">
        <w:rPr>
          <w:rFonts w:ascii="Traditional Arabic" w:hAnsi="Traditional Arabic" w:cs="Traditional Arabic"/>
          <w:b/>
          <w:bCs/>
          <w:sz w:val="28"/>
          <w:szCs w:val="28"/>
          <w:rtl/>
        </w:rPr>
        <w:t>عقو</w:t>
      </w:r>
      <w:r w:rsidRPr="00C132B3">
        <w:rPr>
          <w:rFonts w:ascii="Traditional Arabic" w:hAnsi="Traditional Arabic" w:cs="Traditional Arabic" w:hint="cs"/>
          <w:b/>
          <w:bCs/>
          <w:sz w:val="28"/>
          <w:szCs w:val="28"/>
          <w:rtl/>
        </w:rPr>
        <w:t>بة</w:t>
      </w:r>
      <w:r w:rsidR="00AC4FD4" w:rsidRPr="00C132B3">
        <w:rPr>
          <w:rFonts w:ascii="Traditional Arabic" w:hAnsi="Traditional Arabic" w:cs="Traditional Arabic"/>
          <w:b/>
          <w:bCs/>
          <w:sz w:val="28"/>
          <w:szCs w:val="28"/>
          <w:rtl/>
        </w:rPr>
        <w:t xml:space="preserve"> </w:t>
      </w:r>
      <w:r w:rsidRPr="00C132B3">
        <w:rPr>
          <w:rFonts w:ascii="Traditional Arabic" w:hAnsi="Traditional Arabic" w:cs="Traditional Arabic"/>
          <w:b/>
          <w:bCs/>
          <w:sz w:val="28"/>
          <w:szCs w:val="28"/>
          <w:rtl/>
        </w:rPr>
        <w:t>ولي أمر الحدث</w:t>
      </w:r>
      <w:r>
        <w:rPr>
          <w:rFonts w:ascii="Traditional Arabic" w:hAnsi="Traditional Arabic" w:cs="Traditional Arabic" w:hint="cs"/>
          <w:b/>
          <w:bCs/>
          <w:sz w:val="28"/>
          <w:szCs w:val="28"/>
          <w:rtl/>
        </w:rPr>
        <w:t xml:space="preserve"> الذي</w:t>
      </w:r>
      <w:r w:rsidRPr="00C132B3">
        <w:rPr>
          <w:rFonts w:ascii="Traditional Arabic" w:hAnsi="Traditional Arabic" w:cs="Traditional Arabic"/>
          <w:b/>
          <w:bCs/>
          <w:sz w:val="28"/>
          <w:szCs w:val="28"/>
          <w:rtl/>
        </w:rPr>
        <w:t xml:space="preserve"> </w:t>
      </w:r>
      <w:r w:rsidR="00AC4FD4" w:rsidRPr="00C132B3">
        <w:rPr>
          <w:rFonts w:ascii="Traditional Arabic" w:hAnsi="Traditional Arabic" w:cs="Traditional Arabic"/>
          <w:b/>
          <w:bCs/>
          <w:sz w:val="28"/>
          <w:szCs w:val="28"/>
          <w:rtl/>
        </w:rPr>
        <w:t xml:space="preserve">أهمل </w:t>
      </w:r>
      <w:r w:rsidRPr="00C132B3">
        <w:rPr>
          <w:rFonts w:ascii="Traditional Arabic" w:hAnsi="Traditional Arabic" w:cs="Traditional Arabic"/>
          <w:b/>
          <w:bCs/>
          <w:sz w:val="28"/>
          <w:szCs w:val="28"/>
          <w:rtl/>
        </w:rPr>
        <w:t xml:space="preserve">مراقبة الحدث أو أخل بالواجبات </w:t>
      </w:r>
      <w:r>
        <w:rPr>
          <w:rFonts w:ascii="Traditional Arabic" w:hAnsi="Traditional Arabic" w:cs="Traditional Arabic" w:hint="cs"/>
          <w:b/>
          <w:bCs/>
          <w:sz w:val="28"/>
          <w:szCs w:val="28"/>
          <w:rtl/>
        </w:rPr>
        <w:t>تجاهه كانت ضئيلة جدا (</w:t>
      </w:r>
      <w:r w:rsidR="00AC4FD4" w:rsidRPr="00C132B3">
        <w:rPr>
          <w:rFonts w:ascii="Traditional Arabic" w:hAnsi="Traditional Arabic" w:cs="Traditional Arabic"/>
          <w:b/>
          <w:bCs/>
          <w:sz w:val="28"/>
          <w:szCs w:val="28"/>
          <w:rtl/>
        </w:rPr>
        <w:t>الغرامة بما لا يتجاوز ألفي ريال</w:t>
      </w:r>
      <w:r>
        <w:rPr>
          <w:rFonts w:ascii="Traditional Arabic" w:hAnsi="Traditional Arabic" w:cs="Traditional Arabic" w:hint="cs"/>
          <w:b/>
          <w:bCs/>
          <w:sz w:val="28"/>
          <w:szCs w:val="28"/>
          <w:rtl/>
        </w:rPr>
        <w:t>)</w:t>
      </w:r>
      <w:r w:rsidR="00DB7D3D">
        <w:rPr>
          <w:rFonts w:ascii="Traditional Arabic" w:hAnsi="Traditional Arabic" w:cs="Traditional Arabic" w:hint="cs"/>
          <w:b/>
          <w:bCs/>
          <w:sz w:val="28"/>
          <w:szCs w:val="28"/>
          <w:rtl/>
        </w:rPr>
        <w:t xml:space="preserve"> ولا تحقق الردع إذا أن وجودها مثل عدمها تقريبا</w:t>
      </w:r>
      <w:r w:rsidR="007614F3">
        <w:rPr>
          <w:rFonts w:ascii="Traditional Arabic" w:hAnsi="Traditional Arabic" w:cs="Traditional Arabic" w:hint="cs"/>
          <w:b/>
          <w:bCs/>
          <w:sz w:val="28"/>
          <w:szCs w:val="28"/>
          <w:rtl/>
        </w:rPr>
        <w:t>.</w:t>
      </w:r>
    </w:p>
    <w:p w14:paraId="0839F342" w14:textId="77777777" w:rsidR="003C200D" w:rsidRPr="00DB7D3D" w:rsidRDefault="00DB7D3D" w:rsidP="00DB7D3D">
      <w:pPr>
        <w:pStyle w:val="ListParagraph"/>
        <w:numPr>
          <w:ilvl w:val="0"/>
          <w:numId w:val="9"/>
        </w:num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أن </w:t>
      </w:r>
      <w:r w:rsidR="00AC4FD4" w:rsidRPr="00DB7D3D">
        <w:rPr>
          <w:rFonts w:ascii="Traditional Arabic" w:hAnsi="Traditional Arabic" w:cs="Traditional Arabic"/>
          <w:b/>
          <w:bCs/>
          <w:sz w:val="28"/>
          <w:szCs w:val="28"/>
          <w:rtl/>
        </w:rPr>
        <w:t>عقوبات على من تسبب في انحراف الأحداث</w:t>
      </w:r>
      <w:r>
        <w:rPr>
          <w:rFonts w:ascii="Traditional Arabic" w:hAnsi="Traditional Arabic" w:cs="Traditional Arabic" w:hint="cs"/>
          <w:b/>
          <w:bCs/>
          <w:sz w:val="28"/>
          <w:szCs w:val="28"/>
          <w:rtl/>
        </w:rPr>
        <w:t xml:space="preserve"> أو </w:t>
      </w:r>
      <w:r w:rsidR="00AC4FD4" w:rsidRPr="00DB7D3D">
        <w:rPr>
          <w:rFonts w:ascii="Traditional Arabic" w:hAnsi="Traditional Arabic" w:cs="Traditional Arabic"/>
          <w:b/>
          <w:bCs/>
          <w:sz w:val="28"/>
          <w:szCs w:val="28"/>
          <w:rtl/>
        </w:rPr>
        <w:t>كل من كان له دور في عملية انحراف الحدث أو مارس أعمالا أجبرته على الانحراف</w:t>
      </w:r>
      <w:r>
        <w:rPr>
          <w:rFonts w:ascii="Traditional Arabic" w:hAnsi="Traditional Arabic" w:cs="Traditional Arabic" w:hint="cs"/>
          <w:b/>
          <w:bCs/>
          <w:sz w:val="28"/>
          <w:szCs w:val="28"/>
          <w:rtl/>
        </w:rPr>
        <w:t xml:space="preserve"> </w:t>
      </w:r>
      <w:r w:rsidR="00AC4FD4" w:rsidRPr="00DB7D3D">
        <w:rPr>
          <w:rFonts w:ascii="Traditional Arabic" w:hAnsi="Traditional Arabic" w:cs="Traditional Arabic"/>
          <w:b/>
          <w:bCs/>
          <w:sz w:val="28"/>
          <w:szCs w:val="28"/>
          <w:rtl/>
        </w:rPr>
        <w:t>كانت عقوبات غير رادعة ولا تحقق الزجر والوقاية والمنع.</w:t>
      </w:r>
    </w:p>
    <w:p w14:paraId="3235E0B4" w14:textId="77777777" w:rsidR="005A3191" w:rsidRDefault="005A3191" w:rsidP="00A2597B">
      <w:pPr>
        <w:bidi w:val="0"/>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14:paraId="57FA15EE" w14:textId="77777777" w:rsidR="00A437FF" w:rsidRPr="00850454" w:rsidRDefault="00A437FF" w:rsidP="00AC4FD4">
      <w:pPr>
        <w:jc w:val="both"/>
        <w:rPr>
          <w:rFonts w:ascii="Traditional Arabic" w:hAnsi="Traditional Arabic" w:cs="Traditional Arabic"/>
          <w:b/>
          <w:bCs/>
          <w:sz w:val="36"/>
          <w:szCs w:val="36"/>
          <w:u w:val="single"/>
          <w:rtl/>
        </w:rPr>
      </w:pPr>
      <w:r w:rsidRPr="00850454">
        <w:rPr>
          <w:rFonts w:ascii="Traditional Arabic" w:hAnsi="Traditional Arabic" w:cs="Traditional Arabic" w:hint="cs"/>
          <w:b/>
          <w:bCs/>
          <w:sz w:val="36"/>
          <w:szCs w:val="36"/>
          <w:u w:val="single"/>
          <w:rtl/>
        </w:rPr>
        <w:lastRenderedPageBreak/>
        <w:t xml:space="preserve">التوصيات: </w:t>
      </w:r>
    </w:p>
    <w:p w14:paraId="302842AC" w14:textId="77777777" w:rsidR="00A437FF" w:rsidRDefault="00A437FF" w:rsidP="00AC4FD4">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من خلال نتائج الدراسة نوصي بالآتي:</w:t>
      </w:r>
    </w:p>
    <w:p w14:paraId="139299F4" w14:textId="77777777" w:rsidR="00A437FF" w:rsidRPr="003C200D" w:rsidRDefault="00A437FF" w:rsidP="00A437FF">
      <w:pPr>
        <w:jc w:val="both"/>
        <w:rPr>
          <w:rFonts w:ascii="Traditional Arabic" w:hAnsi="Traditional Arabic" w:cs="Traditional Arabic"/>
          <w:b/>
          <w:bCs/>
          <w:sz w:val="32"/>
          <w:szCs w:val="32"/>
          <w:rtl/>
        </w:rPr>
      </w:pPr>
      <w:r w:rsidRPr="003C200D">
        <w:rPr>
          <w:rFonts w:ascii="Traditional Arabic" w:hAnsi="Traditional Arabic" w:cs="Traditional Arabic" w:hint="cs"/>
          <w:b/>
          <w:bCs/>
          <w:sz w:val="32"/>
          <w:szCs w:val="32"/>
          <w:rtl/>
        </w:rPr>
        <w:t>أولا: فيما يتعلق بإعادة النظر في بعض القوانين النافذة وذلك من خلال التعديل وإزالة التناقضات والفجوات على النحو التالي:</w:t>
      </w:r>
    </w:p>
    <w:p w14:paraId="7A28D478" w14:textId="77777777" w:rsidR="00A437FF" w:rsidRDefault="00A437FF" w:rsidP="00FB4B5E">
      <w:pPr>
        <w:pStyle w:val="ListParagraph"/>
        <w:numPr>
          <w:ilvl w:val="0"/>
          <w:numId w:val="17"/>
        </w:numPr>
        <w:jc w:val="both"/>
        <w:rPr>
          <w:rFonts w:ascii="Traditional Arabic" w:hAnsi="Traditional Arabic" w:cs="Traditional Arabic"/>
          <w:b/>
          <w:bCs/>
          <w:sz w:val="28"/>
          <w:szCs w:val="28"/>
        </w:rPr>
      </w:pPr>
      <w:r w:rsidRPr="00A437FF">
        <w:rPr>
          <w:rFonts w:ascii="Traditional Arabic" w:hAnsi="Traditional Arabic" w:cs="Traditional Arabic" w:hint="cs"/>
          <w:b/>
          <w:bCs/>
          <w:sz w:val="28"/>
          <w:szCs w:val="28"/>
          <w:rtl/>
        </w:rPr>
        <w:t xml:space="preserve">سن الحدث: ضرورة تعديل سن الحدث </w:t>
      </w:r>
      <w:r w:rsidR="00FB4B5E" w:rsidRPr="00A437FF">
        <w:rPr>
          <w:rFonts w:ascii="Traditional Arabic" w:hAnsi="Traditional Arabic" w:cs="Traditional Arabic" w:hint="cs"/>
          <w:b/>
          <w:bCs/>
          <w:sz w:val="28"/>
          <w:szCs w:val="28"/>
          <w:rtl/>
        </w:rPr>
        <w:t xml:space="preserve">في قانون رعاية الأحداث وقانون </w:t>
      </w:r>
      <w:r w:rsidR="00FB4B5E" w:rsidRPr="00A437FF">
        <w:rPr>
          <w:rFonts w:ascii="Traditional Arabic" w:hAnsi="Traditional Arabic" w:cs="Traditional Arabic"/>
          <w:b/>
          <w:bCs/>
          <w:sz w:val="28"/>
          <w:szCs w:val="28"/>
          <w:rtl/>
        </w:rPr>
        <w:t>الأحوال الشخصية</w:t>
      </w:r>
      <w:r w:rsidR="00FB4B5E" w:rsidRPr="00A437FF">
        <w:rPr>
          <w:rFonts w:ascii="Traditional Arabic" w:hAnsi="Traditional Arabic" w:cs="Traditional Arabic" w:hint="cs"/>
          <w:b/>
          <w:bCs/>
          <w:sz w:val="28"/>
          <w:szCs w:val="28"/>
          <w:rtl/>
        </w:rPr>
        <w:t xml:space="preserve"> وكذا </w:t>
      </w:r>
      <w:r w:rsidR="00FB4B5E" w:rsidRPr="00A437FF">
        <w:rPr>
          <w:rFonts w:ascii="Traditional Arabic" w:hAnsi="Traditional Arabic" w:cs="Traditional Arabic"/>
          <w:b/>
          <w:bCs/>
          <w:sz w:val="28"/>
          <w:szCs w:val="28"/>
          <w:rtl/>
        </w:rPr>
        <w:t>قانون العمــل</w:t>
      </w:r>
      <w:r w:rsidR="00FB4B5E">
        <w:rPr>
          <w:rFonts w:ascii="Traditional Arabic" w:hAnsi="Traditional Arabic" w:cs="Traditional Arabic" w:hint="cs"/>
          <w:b/>
          <w:bCs/>
          <w:sz w:val="28"/>
          <w:szCs w:val="28"/>
          <w:rtl/>
        </w:rPr>
        <w:t xml:space="preserve"> وإزالة الاستشكال في </w:t>
      </w:r>
      <w:r w:rsidR="00FB4B5E" w:rsidRPr="00A437FF">
        <w:rPr>
          <w:rFonts w:ascii="Traditional Arabic" w:hAnsi="Traditional Arabic" w:cs="Traditional Arabic" w:hint="cs"/>
          <w:b/>
          <w:bCs/>
          <w:sz w:val="28"/>
          <w:szCs w:val="28"/>
          <w:rtl/>
        </w:rPr>
        <w:t>قانون حقوق الطفل</w:t>
      </w:r>
      <w:r w:rsidR="00FB4B5E">
        <w:rPr>
          <w:rFonts w:ascii="Traditional Arabic" w:hAnsi="Traditional Arabic" w:cs="Traditional Arabic" w:hint="cs"/>
          <w:b/>
          <w:bCs/>
          <w:sz w:val="28"/>
          <w:szCs w:val="28"/>
          <w:rtl/>
        </w:rPr>
        <w:t xml:space="preserve"> بحذف عبارة </w:t>
      </w:r>
      <w:r w:rsidR="008A43F9">
        <w:rPr>
          <w:rFonts w:ascii="Traditional Arabic" w:hAnsi="Traditional Arabic" w:cs="Traditional Arabic" w:hint="cs"/>
          <w:b/>
          <w:bCs/>
          <w:sz w:val="28"/>
          <w:szCs w:val="28"/>
          <w:rtl/>
        </w:rPr>
        <w:t>(</w:t>
      </w:r>
      <w:r w:rsidR="00FB4B5E">
        <w:rPr>
          <w:rFonts w:ascii="Traditional Arabic" w:hAnsi="Traditional Arabic" w:cs="Traditional Arabic" w:hint="cs"/>
          <w:b/>
          <w:bCs/>
          <w:sz w:val="28"/>
          <w:szCs w:val="28"/>
          <w:rtl/>
        </w:rPr>
        <w:t>مالم يبلغ سن الرشد قبل ذلك</w:t>
      </w:r>
      <w:r w:rsidR="008A43F9">
        <w:rPr>
          <w:rFonts w:ascii="Traditional Arabic" w:hAnsi="Traditional Arabic" w:cs="Traditional Arabic" w:hint="cs"/>
          <w:b/>
          <w:bCs/>
          <w:sz w:val="28"/>
          <w:szCs w:val="28"/>
          <w:rtl/>
        </w:rPr>
        <w:t>)</w:t>
      </w:r>
      <w:r w:rsidR="00FB4B5E">
        <w:rPr>
          <w:rFonts w:ascii="Traditional Arabic" w:hAnsi="Traditional Arabic" w:cs="Traditional Arabic" w:hint="cs"/>
          <w:b/>
          <w:bCs/>
          <w:sz w:val="28"/>
          <w:szCs w:val="28"/>
          <w:rtl/>
        </w:rPr>
        <w:t xml:space="preserve">. ليوائم ويتفق مع </w:t>
      </w:r>
      <w:r w:rsidR="00FB4B5E">
        <w:rPr>
          <w:rFonts w:ascii="Traditional Arabic" w:hAnsi="Traditional Arabic" w:cs="Traditional Arabic"/>
          <w:b/>
          <w:bCs/>
          <w:sz w:val="28"/>
          <w:szCs w:val="28"/>
          <w:rtl/>
        </w:rPr>
        <w:t>الدستور</w:t>
      </w:r>
      <w:r w:rsidR="00FB4B5E">
        <w:rPr>
          <w:rFonts w:ascii="Traditional Arabic" w:hAnsi="Traditional Arabic" w:cs="Traditional Arabic" w:hint="cs"/>
          <w:b/>
          <w:bCs/>
          <w:sz w:val="28"/>
          <w:szCs w:val="28"/>
          <w:rtl/>
        </w:rPr>
        <w:t xml:space="preserve"> ومع كل التشريعات والقوانين النافذة التي حددت سن الحدث لمن لم يبلغ سن الثامنة عشر</w:t>
      </w:r>
      <w:r w:rsidR="00FB4B5E" w:rsidRPr="00FB4B5E">
        <w:rPr>
          <w:rFonts w:ascii="Traditional Arabic" w:hAnsi="Traditional Arabic" w:cs="Traditional Arabic"/>
          <w:b/>
          <w:bCs/>
          <w:sz w:val="28"/>
          <w:szCs w:val="28"/>
          <w:rtl/>
        </w:rPr>
        <w:t xml:space="preserve"> </w:t>
      </w:r>
      <w:r w:rsidR="00FB4B5E">
        <w:rPr>
          <w:rFonts w:ascii="Traditional Arabic" w:hAnsi="Traditional Arabic" w:cs="Traditional Arabic" w:hint="cs"/>
          <w:b/>
          <w:bCs/>
          <w:sz w:val="28"/>
          <w:szCs w:val="28"/>
          <w:rtl/>
        </w:rPr>
        <w:t xml:space="preserve">حال </w:t>
      </w:r>
      <w:r w:rsidR="00FB4B5E">
        <w:rPr>
          <w:rFonts w:ascii="Traditional Arabic" w:hAnsi="Traditional Arabic" w:cs="Traditional Arabic"/>
          <w:b/>
          <w:bCs/>
          <w:sz w:val="28"/>
          <w:szCs w:val="28"/>
          <w:rtl/>
        </w:rPr>
        <w:t>قانون</w:t>
      </w:r>
      <w:r w:rsidR="00FB4B5E">
        <w:rPr>
          <w:rFonts w:ascii="Traditional Arabic" w:hAnsi="Traditional Arabic" w:cs="Traditional Arabic" w:hint="cs"/>
          <w:b/>
          <w:bCs/>
          <w:sz w:val="28"/>
          <w:szCs w:val="28"/>
          <w:rtl/>
        </w:rPr>
        <w:t xml:space="preserve"> </w:t>
      </w:r>
      <w:r w:rsidR="00FB4B5E">
        <w:rPr>
          <w:rFonts w:ascii="Traditional Arabic" w:hAnsi="Traditional Arabic" w:cs="Traditional Arabic"/>
          <w:b/>
          <w:bCs/>
          <w:sz w:val="28"/>
          <w:szCs w:val="28"/>
          <w:rtl/>
        </w:rPr>
        <w:t>خدمة الدفاع الوطني الإلزامية</w:t>
      </w:r>
      <w:r w:rsidR="00FB4B5E">
        <w:rPr>
          <w:rFonts w:ascii="Traditional Arabic" w:hAnsi="Traditional Arabic" w:cs="Traditional Arabic" w:hint="cs"/>
          <w:b/>
          <w:bCs/>
          <w:sz w:val="28"/>
          <w:szCs w:val="28"/>
          <w:rtl/>
        </w:rPr>
        <w:t xml:space="preserve">، </w:t>
      </w:r>
      <w:r w:rsidR="00FB4B5E">
        <w:rPr>
          <w:rFonts w:ascii="Traditional Arabic" w:hAnsi="Traditional Arabic" w:cs="Traditional Arabic"/>
          <w:b/>
          <w:bCs/>
          <w:sz w:val="28"/>
          <w:szCs w:val="28"/>
          <w:rtl/>
        </w:rPr>
        <w:t>قانون الاحتياط العام</w:t>
      </w:r>
      <w:r w:rsidR="00FB4B5E">
        <w:rPr>
          <w:rFonts w:ascii="Traditional Arabic" w:hAnsi="Traditional Arabic" w:cs="Traditional Arabic" w:hint="cs"/>
          <w:b/>
          <w:bCs/>
          <w:sz w:val="28"/>
          <w:szCs w:val="28"/>
          <w:rtl/>
        </w:rPr>
        <w:t xml:space="preserve">، </w:t>
      </w:r>
      <w:r w:rsidR="00FB4B5E">
        <w:rPr>
          <w:rFonts w:ascii="Traditional Arabic" w:hAnsi="Traditional Arabic" w:cs="Traditional Arabic"/>
          <w:b/>
          <w:bCs/>
          <w:sz w:val="28"/>
          <w:szCs w:val="28"/>
          <w:rtl/>
        </w:rPr>
        <w:t>قانون الجرائم والعقوبات</w:t>
      </w:r>
      <w:r w:rsidR="00FB4B5E">
        <w:rPr>
          <w:rFonts w:ascii="Traditional Arabic" w:hAnsi="Traditional Arabic" w:cs="Traditional Arabic" w:hint="cs"/>
          <w:b/>
          <w:bCs/>
          <w:sz w:val="28"/>
          <w:szCs w:val="28"/>
          <w:rtl/>
        </w:rPr>
        <w:t xml:space="preserve">، </w:t>
      </w:r>
      <w:r w:rsidR="00FB4B5E" w:rsidRPr="00BF09C8">
        <w:rPr>
          <w:rFonts w:ascii="Traditional Arabic" w:hAnsi="Traditional Arabic" w:cs="Traditional Arabic"/>
          <w:b/>
          <w:bCs/>
          <w:sz w:val="28"/>
          <w:szCs w:val="28"/>
          <w:rtl/>
        </w:rPr>
        <w:t>قانون الانتخابات</w:t>
      </w:r>
      <w:r w:rsidR="00FB4B5E">
        <w:rPr>
          <w:rFonts w:ascii="Traditional Arabic" w:hAnsi="Traditional Arabic" w:cs="Traditional Arabic" w:hint="cs"/>
          <w:b/>
          <w:bCs/>
          <w:sz w:val="28"/>
          <w:szCs w:val="28"/>
          <w:rtl/>
        </w:rPr>
        <w:t>.</w:t>
      </w:r>
    </w:p>
    <w:p w14:paraId="0B6BED98" w14:textId="77777777" w:rsidR="00FB4B5E" w:rsidRDefault="00FB4B5E" w:rsidP="00576789">
      <w:pPr>
        <w:pStyle w:val="ListParagraph"/>
        <w:numPr>
          <w:ilvl w:val="0"/>
          <w:numId w:val="17"/>
        </w:numPr>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مراجعة قانون تنظيم السجون النافذ وتعديل</w:t>
      </w:r>
      <w:r w:rsidRPr="00FB4B5E">
        <w:rPr>
          <w:rFonts w:ascii="Traditional Arabic" w:hAnsi="Traditional Arabic" w:cs="Traditional Arabic"/>
          <w:b/>
          <w:bCs/>
          <w:sz w:val="28"/>
          <w:szCs w:val="28"/>
          <w:rtl/>
        </w:rPr>
        <w:t xml:space="preserve"> </w:t>
      </w:r>
      <w:r w:rsidRPr="00BF09C8">
        <w:rPr>
          <w:rFonts w:ascii="Traditional Arabic" w:hAnsi="Traditional Arabic" w:cs="Traditional Arabic"/>
          <w:b/>
          <w:bCs/>
          <w:sz w:val="28"/>
          <w:szCs w:val="28"/>
          <w:rtl/>
        </w:rPr>
        <w:t>المادة (32) من</w:t>
      </w:r>
      <w:r>
        <w:rPr>
          <w:rFonts w:ascii="Traditional Arabic" w:hAnsi="Traditional Arabic" w:cs="Traditional Arabic" w:hint="cs"/>
          <w:b/>
          <w:bCs/>
          <w:sz w:val="28"/>
          <w:szCs w:val="28"/>
          <w:rtl/>
        </w:rPr>
        <w:t>ه</w:t>
      </w:r>
      <w:r w:rsidRPr="00BF09C8">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 xml:space="preserve">والتي </w:t>
      </w:r>
      <w:r w:rsidRPr="00BF09C8">
        <w:rPr>
          <w:rFonts w:ascii="Traditional Arabic" w:hAnsi="Traditional Arabic" w:cs="Traditional Arabic"/>
          <w:b/>
          <w:bCs/>
          <w:sz w:val="28"/>
          <w:szCs w:val="28"/>
          <w:rtl/>
        </w:rPr>
        <w:t>نصت على عزل السجناء الأحداث عن السجناء البالغين</w:t>
      </w:r>
      <w:r>
        <w:rPr>
          <w:rFonts w:ascii="Traditional Arabic" w:hAnsi="Traditional Arabic" w:cs="Traditional Arabic" w:hint="cs"/>
          <w:b/>
          <w:bCs/>
          <w:sz w:val="28"/>
          <w:szCs w:val="28"/>
          <w:rtl/>
        </w:rPr>
        <w:t>....</w:t>
      </w:r>
      <w:r w:rsidR="00576789">
        <w:rPr>
          <w:rFonts w:ascii="Traditional Arabic" w:hAnsi="Traditional Arabic" w:cs="Traditional Arabic" w:hint="cs"/>
          <w:b/>
          <w:bCs/>
          <w:sz w:val="28"/>
          <w:szCs w:val="28"/>
          <w:rtl/>
        </w:rPr>
        <w:t xml:space="preserve">ألخ </w:t>
      </w:r>
      <w:r>
        <w:rPr>
          <w:rFonts w:ascii="Traditional Arabic" w:hAnsi="Traditional Arabic" w:cs="Traditional Arabic" w:hint="cs"/>
          <w:b/>
          <w:bCs/>
          <w:sz w:val="28"/>
          <w:szCs w:val="28"/>
          <w:rtl/>
        </w:rPr>
        <w:t xml:space="preserve"> وذلك بإزالة كلمة الأحد</w:t>
      </w:r>
      <w:r w:rsidR="008A43F9">
        <w:rPr>
          <w:rFonts w:ascii="Traditional Arabic" w:hAnsi="Traditional Arabic" w:cs="Traditional Arabic" w:hint="cs"/>
          <w:b/>
          <w:bCs/>
          <w:sz w:val="28"/>
          <w:szCs w:val="28"/>
          <w:rtl/>
        </w:rPr>
        <w:t>ا</w:t>
      </w:r>
      <w:r>
        <w:rPr>
          <w:rFonts w:ascii="Traditional Arabic" w:hAnsi="Traditional Arabic" w:cs="Traditional Arabic" w:hint="cs"/>
          <w:b/>
          <w:bCs/>
          <w:sz w:val="28"/>
          <w:szCs w:val="28"/>
          <w:rtl/>
        </w:rPr>
        <w:t>ث.</w:t>
      </w:r>
    </w:p>
    <w:p w14:paraId="46868635" w14:textId="77777777" w:rsidR="00541F35" w:rsidRDefault="00541F35" w:rsidP="009955A1">
      <w:pPr>
        <w:pStyle w:val="ListParagraph"/>
        <w:numPr>
          <w:ilvl w:val="0"/>
          <w:numId w:val="17"/>
        </w:numPr>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ضرورة إقرار قانون رعاية الأحداث المعدل لعام 2003م والمقر من رئاسة الوزراء مع الأخذ في الاعتبار الآتي:</w:t>
      </w:r>
    </w:p>
    <w:p w14:paraId="31D77C9E" w14:textId="77777777" w:rsidR="00541F35" w:rsidRDefault="00FD2EF7" w:rsidP="00541F35">
      <w:pPr>
        <w:pStyle w:val="ListParagraph"/>
        <w:numPr>
          <w:ilvl w:val="1"/>
          <w:numId w:val="17"/>
        </w:numPr>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ضرورة اشتماله </w:t>
      </w:r>
      <w:r w:rsidR="00541F35">
        <w:rPr>
          <w:rFonts w:ascii="Traditional Arabic" w:hAnsi="Traditional Arabic" w:cs="Traditional Arabic" w:hint="cs"/>
          <w:b/>
          <w:bCs/>
          <w:sz w:val="28"/>
          <w:szCs w:val="28"/>
          <w:rtl/>
        </w:rPr>
        <w:t>ل</w:t>
      </w:r>
      <w:r>
        <w:rPr>
          <w:rFonts w:ascii="Traditional Arabic" w:hAnsi="Traditional Arabic" w:cs="Traditional Arabic" w:hint="cs"/>
          <w:b/>
          <w:bCs/>
          <w:sz w:val="28"/>
          <w:szCs w:val="28"/>
          <w:rtl/>
        </w:rPr>
        <w:t>ل</w:t>
      </w:r>
      <w:r w:rsidRPr="00FD2EF7">
        <w:rPr>
          <w:rFonts w:ascii="Traditional Arabic" w:hAnsi="Traditional Arabic" w:cs="Traditional Arabic"/>
          <w:b/>
          <w:bCs/>
          <w:sz w:val="28"/>
          <w:szCs w:val="28"/>
          <w:rtl/>
        </w:rPr>
        <w:t xml:space="preserve">بيئة </w:t>
      </w:r>
      <w:r w:rsidR="00541F35">
        <w:rPr>
          <w:rFonts w:ascii="Traditional Arabic" w:hAnsi="Traditional Arabic" w:cs="Traditional Arabic" w:hint="cs"/>
          <w:b/>
          <w:bCs/>
          <w:sz w:val="28"/>
          <w:szCs w:val="28"/>
          <w:rtl/>
        </w:rPr>
        <w:t>التي تحيط ب</w:t>
      </w:r>
      <w:r w:rsidRPr="00FD2EF7">
        <w:rPr>
          <w:rFonts w:ascii="Traditional Arabic" w:hAnsi="Traditional Arabic" w:cs="Traditional Arabic"/>
          <w:b/>
          <w:bCs/>
          <w:sz w:val="28"/>
          <w:szCs w:val="28"/>
          <w:rtl/>
        </w:rPr>
        <w:t xml:space="preserve">الحدث </w:t>
      </w:r>
      <w:r w:rsidR="00541F35">
        <w:rPr>
          <w:rFonts w:ascii="Traditional Arabic" w:hAnsi="Traditional Arabic" w:cs="Traditional Arabic" w:hint="cs"/>
          <w:b/>
          <w:bCs/>
          <w:sz w:val="28"/>
          <w:szCs w:val="28"/>
          <w:rtl/>
        </w:rPr>
        <w:t>و</w:t>
      </w:r>
      <w:r w:rsidRPr="00FD2EF7">
        <w:rPr>
          <w:rFonts w:ascii="Traditional Arabic" w:hAnsi="Traditional Arabic" w:cs="Traditional Arabic"/>
          <w:b/>
          <w:bCs/>
          <w:sz w:val="28"/>
          <w:szCs w:val="28"/>
          <w:rtl/>
        </w:rPr>
        <w:t>التي قد تكون سببا رئيسيا لانحراف</w:t>
      </w:r>
      <w:r>
        <w:rPr>
          <w:rFonts w:ascii="Traditional Arabic" w:hAnsi="Traditional Arabic" w:cs="Traditional Arabic" w:hint="cs"/>
          <w:b/>
          <w:bCs/>
          <w:sz w:val="28"/>
          <w:szCs w:val="28"/>
          <w:rtl/>
        </w:rPr>
        <w:t>ه</w:t>
      </w:r>
      <w:r w:rsidRPr="00FD2EF7">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وخاصة تلك التي تبين</w:t>
      </w:r>
      <w:r w:rsidRPr="00FD2EF7">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 xml:space="preserve">أنه </w:t>
      </w:r>
      <w:r w:rsidRPr="00FD2EF7">
        <w:rPr>
          <w:rFonts w:ascii="Traditional Arabic" w:hAnsi="Traditional Arabic" w:cs="Traditional Arabic"/>
          <w:b/>
          <w:bCs/>
          <w:sz w:val="28"/>
          <w:szCs w:val="28"/>
          <w:rtl/>
        </w:rPr>
        <w:t>ل</w:t>
      </w:r>
      <w:r>
        <w:rPr>
          <w:rFonts w:ascii="Traditional Arabic" w:hAnsi="Traditional Arabic" w:cs="Traditional Arabic"/>
          <w:b/>
          <w:bCs/>
          <w:sz w:val="28"/>
          <w:szCs w:val="28"/>
          <w:rtl/>
        </w:rPr>
        <w:t>م يكن للحدث دافع داخلي لارتكاب</w:t>
      </w:r>
      <w:r>
        <w:rPr>
          <w:rFonts w:ascii="Traditional Arabic" w:hAnsi="Traditional Arabic" w:cs="Traditional Arabic" w:hint="cs"/>
          <w:b/>
          <w:bCs/>
          <w:sz w:val="28"/>
          <w:szCs w:val="28"/>
          <w:rtl/>
        </w:rPr>
        <w:t xml:space="preserve"> الجنحة أو الجريمة</w:t>
      </w:r>
      <w:r w:rsidRPr="00FD2EF7">
        <w:rPr>
          <w:rFonts w:ascii="Traditional Arabic" w:hAnsi="Traditional Arabic" w:cs="Traditional Arabic"/>
          <w:b/>
          <w:bCs/>
          <w:sz w:val="28"/>
          <w:szCs w:val="28"/>
          <w:rtl/>
        </w:rPr>
        <w:t xml:space="preserve"> أو لم يكن له يدا فيها أو بسبب الافتقار للخلفيات </w:t>
      </w:r>
      <w:r>
        <w:rPr>
          <w:rFonts w:ascii="Traditional Arabic" w:hAnsi="Traditional Arabic" w:cs="Traditional Arabic" w:hint="cs"/>
          <w:b/>
          <w:bCs/>
          <w:sz w:val="28"/>
          <w:szCs w:val="28"/>
          <w:rtl/>
        </w:rPr>
        <w:t>ال</w:t>
      </w:r>
      <w:r>
        <w:rPr>
          <w:rFonts w:ascii="Traditional Arabic" w:hAnsi="Traditional Arabic" w:cs="Traditional Arabic"/>
          <w:b/>
          <w:bCs/>
          <w:sz w:val="28"/>
          <w:szCs w:val="28"/>
          <w:rtl/>
        </w:rPr>
        <w:t>معرفية والثقافية</w:t>
      </w:r>
      <w:r>
        <w:rPr>
          <w:rFonts w:ascii="Traditional Arabic" w:hAnsi="Traditional Arabic" w:cs="Traditional Arabic" w:hint="cs"/>
          <w:b/>
          <w:bCs/>
          <w:sz w:val="28"/>
          <w:szCs w:val="28"/>
          <w:rtl/>
        </w:rPr>
        <w:t>.</w:t>
      </w:r>
    </w:p>
    <w:p w14:paraId="32D47950" w14:textId="77777777" w:rsidR="00541F35" w:rsidRDefault="00FD2EF7" w:rsidP="00541F35">
      <w:pPr>
        <w:pStyle w:val="ListParagraph"/>
        <w:numPr>
          <w:ilvl w:val="1"/>
          <w:numId w:val="17"/>
        </w:numPr>
        <w:jc w:val="both"/>
        <w:rPr>
          <w:rFonts w:ascii="Traditional Arabic" w:hAnsi="Traditional Arabic" w:cs="Traditional Arabic"/>
          <w:b/>
          <w:bCs/>
          <w:sz w:val="28"/>
          <w:szCs w:val="28"/>
        </w:rPr>
      </w:pPr>
      <w:r w:rsidRPr="00541F35">
        <w:rPr>
          <w:rFonts w:ascii="Traditional Arabic" w:hAnsi="Traditional Arabic" w:cs="Traditional Arabic" w:hint="cs"/>
          <w:b/>
          <w:bCs/>
          <w:sz w:val="28"/>
          <w:szCs w:val="28"/>
          <w:rtl/>
        </w:rPr>
        <w:t xml:space="preserve">ضرورة </w:t>
      </w:r>
      <w:r w:rsidR="00541F35" w:rsidRPr="00541F35">
        <w:rPr>
          <w:rFonts w:ascii="Traditional Arabic" w:hAnsi="Traditional Arabic" w:cs="Traditional Arabic" w:hint="cs"/>
          <w:b/>
          <w:bCs/>
          <w:sz w:val="28"/>
          <w:szCs w:val="28"/>
          <w:rtl/>
        </w:rPr>
        <w:t>أن</w:t>
      </w:r>
      <w:r w:rsidRPr="00541F35">
        <w:rPr>
          <w:rFonts w:ascii="Traditional Arabic" w:hAnsi="Traditional Arabic" w:cs="Traditional Arabic" w:hint="cs"/>
          <w:b/>
          <w:bCs/>
          <w:sz w:val="28"/>
          <w:szCs w:val="28"/>
          <w:rtl/>
        </w:rPr>
        <w:t xml:space="preserve"> ينص</w:t>
      </w:r>
      <w:r w:rsidRPr="00541F35">
        <w:rPr>
          <w:rFonts w:ascii="Traditional Arabic" w:hAnsi="Traditional Arabic" w:cs="Traditional Arabic"/>
          <w:b/>
          <w:bCs/>
          <w:sz w:val="28"/>
          <w:szCs w:val="28"/>
          <w:rtl/>
        </w:rPr>
        <w:t xml:space="preserve"> القانون </w:t>
      </w:r>
      <w:r w:rsidRPr="00541F35">
        <w:rPr>
          <w:rFonts w:ascii="Traditional Arabic" w:hAnsi="Traditional Arabic" w:cs="Traditional Arabic" w:hint="cs"/>
          <w:b/>
          <w:bCs/>
          <w:sz w:val="28"/>
          <w:szCs w:val="28"/>
          <w:rtl/>
        </w:rPr>
        <w:t>على</w:t>
      </w:r>
      <w:r w:rsidR="00541F35" w:rsidRPr="00541F35">
        <w:rPr>
          <w:rFonts w:ascii="Traditional Arabic" w:hAnsi="Traditional Arabic" w:cs="Traditional Arabic"/>
          <w:b/>
          <w:bCs/>
          <w:sz w:val="28"/>
          <w:szCs w:val="28"/>
          <w:rtl/>
        </w:rPr>
        <w:t xml:space="preserve"> عقوبات </w:t>
      </w:r>
      <w:r w:rsidR="00541F35" w:rsidRPr="00541F35">
        <w:rPr>
          <w:rFonts w:ascii="Traditional Arabic" w:hAnsi="Traditional Arabic" w:cs="Traditional Arabic" w:hint="cs"/>
          <w:b/>
          <w:bCs/>
          <w:sz w:val="28"/>
          <w:szCs w:val="28"/>
          <w:rtl/>
        </w:rPr>
        <w:t>ل</w:t>
      </w:r>
      <w:r w:rsidRPr="00541F35">
        <w:rPr>
          <w:rFonts w:ascii="Traditional Arabic" w:hAnsi="Traditional Arabic" w:cs="Traditional Arabic"/>
          <w:b/>
          <w:bCs/>
          <w:sz w:val="28"/>
          <w:szCs w:val="28"/>
          <w:rtl/>
        </w:rPr>
        <w:t xml:space="preserve">من يخترق الحظر الذي أقره قانون رعاية الطفل حول نشر أو عرض أو تداول أي مطبوعات أو ملصقات تضر بسلوك الطفل أو الحظر الذي أورده على مرتادي دور السينما والأماكن العامة المماثلة لها عند اصطحاب الأطفال أو عند دخولهم لمشاهدة أي عروض تقدمها ولا تتناسب مع أعمار الاحداث وأنه يجب على مديريها أن يعلنوا ما يفيد الحظر. </w:t>
      </w:r>
    </w:p>
    <w:p w14:paraId="1C3EC995" w14:textId="77777777" w:rsidR="00541F35" w:rsidRDefault="00541F35" w:rsidP="00541F35">
      <w:pPr>
        <w:pStyle w:val="ListParagraph"/>
        <w:numPr>
          <w:ilvl w:val="1"/>
          <w:numId w:val="17"/>
        </w:numPr>
        <w:jc w:val="both"/>
        <w:rPr>
          <w:rFonts w:ascii="Traditional Arabic" w:hAnsi="Traditional Arabic" w:cs="Traditional Arabic"/>
          <w:b/>
          <w:bCs/>
          <w:sz w:val="28"/>
          <w:szCs w:val="28"/>
        </w:rPr>
      </w:pPr>
      <w:r w:rsidRPr="00541F35">
        <w:rPr>
          <w:rFonts w:ascii="Traditional Arabic" w:hAnsi="Traditional Arabic" w:cs="Traditional Arabic" w:hint="cs"/>
          <w:b/>
          <w:bCs/>
          <w:sz w:val="28"/>
          <w:szCs w:val="28"/>
          <w:rtl/>
        </w:rPr>
        <w:t>ضرورة تعديل</w:t>
      </w:r>
      <w:r w:rsidR="00FD2EF7" w:rsidRPr="00541F35">
        <w:rPr>
          <w:rFonts w:ascii="Traditional Arabic" w:hAnsi="Traditional Arabic" w:cs="Traditional Arabic"/>
          <w:b/>
          <w:bCs/>
          <w:sz w:val="28"/>
          <w:szCs w:val="28"/>
          <w:rtl/>
        </w:rPr>
        <w:t xml:space="preserve"> الفقرة (1) من المادة (3) من قانون رعاية الحدث</w:t>
      </w:r>
      <w:r w:rsidRPr="00541F35">
        <w:rPr>
          <w:rFonts w:ascii="Traditional Arabic" w:hAnsi="Traditional Arabic" w:cs="Traditional Arabic" w:hint="cs"/>
          <w:b/>
          <w:bCs/>
          <w:sz w:val="28"/>
          <w:szCs w:val="28"/>
          <w:rtl/>
        </w:rPr>
        <w:t xml:space="preserve"> التي</w:t>
      </w:r>
      <w:r w:rsidR="00FD2EF7" w:rsidRPr="00541F35">
        <w:rPr>
          <w:rFonts w:ascii="Traditional Arabic" w:hAnsi="Traditional Arabic" w:cs="Traditional Arabic"/>
          <w:b/>
          <w:bCs/>
          <w:sz w:val="28"/>
          <w:szCs w:val="28"/>
          <w:rtl/>
        </w:rPr>
        <w:t xml:space="preserve"> لم تراعي الظروف الاقتصادية للبلا</w:t>
      </w:r>
      <w:r w:rsidRPr="00541F35">
        <w:rPr>
          <w:rFonts w:ascii="Traditional Arabic" w:hAnsi="Traditional Arabic" w:cs="Traditional Arabic"/>
          <w:b/>
          <w:bCs/>
          <w:sz w:val="28"/>
          <w:szCs w:val="28"/>
          <w:rtl/>
        </w:rPr>
        <w:t xml:space="preserve">د والمجتمع </w:t>
      </w:r>
      <w:r w:rsidRPr="00541F35">
        <w:rPr>
          <w:rFonts w:ascii="Traditional Arabic" w:hAnsi="Traditional Arabic" w:cs="Traditional Arabic" w:hint="cs"/>
          <w:b/>
          <w:bCs/>
          <w:sz w:val="28"/>
          <w:szCs w:val="28"/>
          <w:rtl/>
        </w:rPr>
        <w:t xml:space="preserve">وحذف عبارة </w:t>
      </w:r>
      <w:r w:rsidRPr="00BF09C8">
        <w:rPr>
          <w:rFonts w:ascii="Traditional Arabic" w:hAnsi="Traditional Arabic" w:cs="Traditional Arabic"/>
          <w:b/>
          <w:bCs/>
          <w:sz w:val="28"/>
          <w:szCs w:val="28"/>
          <w:rtl/>
        </w:rPr>
        <w:t>(ويعد من اعمال التسول القيام بخدمات تافهة لا تصلح موردا جديا للزرق)</w:t>
      </w:r>
      <w:r>
        <w:rPr>
          <w:rFonts w:ascii="Traditional Arabic" w:hAnsi="Traditional Arabic" w:cs="Traditional Arabic" w:hint="cs"/>
          <w:b/>
          <w:bCs/>
          <w:sz w:val="28"/>
          <w:szCs w:val="28"/>
          <w:rtl/>
        </w:rPr>
        <w:t>.</w:t>
      </w:r>
    </w:p>
    <w:p w14:paraId="2FC8129A" w14:textId="77777777" w:rsidR="0088228C" w:rsidRDefault="0088228C" w:rsidP="0088228C">
      <w:pPr>
        <w:pStyle w:val="ListParagraph"/>
        <w:numPr>
          <w:ilvl w:val="1"/>
          <w:numId w:val="17"/>
        </w:numPr>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 ضرورة اشتمال القانون على تحديد المسؤولية في تسول الأحداث وذلك بتحديد السبب الذي دفعه لذلك حتى </w:t>
      </w:r>
      <w:r w:rsidRPr="00541F35">
        <w:rPr>
          <w:rFonts w:ascii="Traditional Arabic" w:hAnsi="Traditional Arabic" w:cs="Traditional Arabic"/>
          <w:b/>
          <w:bCs/>
          <w:sz w:val="28"/>
          <w:szCs w:val="28"/>
          <w:rtl/>
        </w:rPr>
        <w:t xml:space="preserve">لا يقع الذنب </w:t>
      </w:r>
      <w:r>
        <w:rPr>
          <w:rFonts w:ascii="Traditional Arabic" w:hAnsi="Traditional Arabic" w:cs="Traditional Arabic"/>
          <w:b/>
          <w:bCs/>
          <w:sz w:val="28"/>
          <w:szCs w:val="28"/>
          <w:rtl/>
        </w:rPr>
        <w:t xml:space="preserve">على كاهل الطفل </w:t>
      </w:r>
      <w:r>
        <w:rPr>
          <w:rFonts w:ascii="Traditional Arabic" w:hAnsi="Traditional Arabic" w:cs="Traditional Arabic" w:hint="cs"/>
          <w:b/>
          <w:bCs/>
          <w:sz w:val="28"/>
          <w:szCs w:val="28"/>
          <w:rtl/>
        </w:rPr>
        <w:t xml:space="preserve">إذ أنه </w:t>
      </w:r>
      <w:r w:rsidRPr="00541F35">
        <w:rPr>
          <w:rFonts w:ascii="Traditional Arabic" w:hAnsi="Traditional Arabic" w:cs="Traditional Arabic"/>
          <w:b/>
          <w:bCs/>
          <w:sz w:val="28"/>
          <w:szCs w:val="28"/>
          <w:rtl/>
        </w:rPr>
        <w:t>لا يجب أن يؤخذ بجريرة تسوله لانعدام أهليته من جهة، ومن جهة أخرى لأنه مكره</w:t>
      </w:r>
      <w:r>
        <w:rPr>
          <w:rFonts w:ascii="Traditional Arabic" w:hAnsi="Traditional Arabic" w:cs="Traditional Arabic" w:hint="cs"/>
          <w:b/>
          <w:bCs/>
          <w:sz w:val="28"/>
          <w:szCs w:val="28"/>
          <w:rtl/>
        </w:rPr>
        <w:t xml:space="preserve"> أو مجبر</w:t>
      </w:r>
      <w:r w:rsidRPr="00541F35">
        <w:rPr>
          <w:rFonts w:ascii="Traditional Arabic" w:hAnsi="Traditional Arabic" w:cs="Traditional Arabic"/>
          <w:b/>
          <w:bCs/>
          <w:sz w:val="28"/>
          <w:szCs w:val="28"/>
          <w:rtl/>
        </w:rPr>
        <w:t xml:space="preserve"> على ارتكاب التسول</w:t>
      </w:r>
      <w:r>
        <w:rPr>
          <w:rFonts w:ascii="Traditional Arabic" w:hAnsi="Traditional Arabic" w:cs="Traditional Arabic" w:hint="cs"/>
          <w:b/>
          <w:bCs/>
          <w:sz w:val="28"/>
          <w:szCs w:val="28"/>
          <w:rtl/>
        </w:rPr>
        <w:t>.</w:t>
      </w:r>
    </w:p>
    <w:p w14:paraId="297E5DA3" w14:textId="77777777" w:rsidR="00977001" w:rsidRDefault="00977001" w:rsidP="00977001">
      <w:pPr>
        <w:pStyle w:val="ListParagraph"/>
        <w:numPr>
          <w:ilvl w:val="1"/>
          <w:numId w:val="17"/>
        </w:numPr>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lastRenderedPageBreak/>
        <w:t>مراجعة ال</w:t>
      </w:r>
      <w:r>
        <w:rPr>
          <w:rFonts w:ascii="Traditional Arabic" w:hAnsi="Traditional Arabic" w:cs="Traditional Arabic"/>
          <w:b/>
          <w:bCs/>
          <w:sz w:val="28"/>
          <w:szCs w:val="28"/>
          <w:rtl/>
        </w:rPr>
        <w:t>مادة (27) :</w:t>
      </w:r>
      <w:r>
        <w:rPr>
          <w:rFonts w:ascii="Traditional Arabic" w:hAnsi="Traditional Arabic" w:cs="Traditional Arabic" w:hint="cs"/>
          <w:b/>
          <w:bCs/>
          <w:sz w:val="28"/>
          <w:szCs w:val="28"/>
          <w:rtl/>
        </w:rPr>
        <w:t xml:space="preserve"> بحيث يتم وضع فقرة إضافية (ج) تتضمن </w:t>
      </w:r>
      <w:r w:rsidRPr="00977001">
        <w:rPr>
          <w:rFonts w:ascii="Traditional Arabic" w:hAnsi="Traditional Arabic" w:cs="Traditional Arabic"/>
          <w:b/>
          <w:bCs/>
          <w:sz w:val="28"/>
          <w:szCs w:val="28"/>
          <w:rtl/>
        </w:rPr>
        <w:t>بعض حالات الاطفال الذين تم تجاوز عمرهم الخامسة عشر ولوحظ تعدل في سلوكهم وأصبحوا يمثلون نموذجا إيجابيا فإنه يتم تقديم تقارير للمحكمة او النيابة لاستمراره في مراكز التأهيل او التخفيف من العقوبة بناء على تقارير الاخصائي الاجتماعي.</w:t>
      </w:r>
    </w:p>
    <w:p w14:paraId="6FDAF8D3" w14:textId="77777777" w:rsidR="00B077F9" w:rsidRDefault="00B077F9" w:rsidP="00B077F9">
      <w:pPr>
        <w:pStyle w:val="ListParagraph"/>
        <w:numPr>
          <w:ilvl w:val="1"/>
          <w:numId w:val="17"/>
        </w:numPr>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مراجعة ال</w:t>
      </w:r>
      <w:r>
        <w:rPr>
          <w:rFonts w:ascii="Traditional Arabic" w:hAnsi="Traditional Arabic" w:cs="Traditional Arabic"/>
          <w:b/>
          <w:bCs/>
          <w:sz w:val="28"/>
          <w:szCs w:val="28"/>
          <w:rtl/>
        </w:rPr>
        <w:t>مادة (29</w:t>
      </w:r>
      <w:r>
        <w:rPr>
          <w:rFonts w:ascii="Traditional Arabic" w:hAnsi="Traditional Arabic" w:cs="Traditional Arabic" w:hint="cs"/>
          <w:b/>
          <w:bCs/>
          <w:sz w:val="28"/>
          <w:szCs w:val="28"/>
          <w:rtl/>
        </w:rPr>
        <w:t>): التي تنص على "</w:t>
      </w:r>
      <w:r w:rsidRPr="00B077F9">
        <w:rPr>
          <w:rFonts w:ascii="Traditional Arabic" w:hAnsi="Traditional Arabic" w:cs="Traditional Arabic"/>
          <w:b/>
          <w:bCs/>
          <w:sz w:val="28"/>
          <w:szCs w:val="28"/>
          <w:rtl/>
        </w:rPr>
        <w:t>لا يجوز الجمع بين الأحداث من الذكور والإناث بإيداعهم دار تأهيل ورعاية واحدة</w:t>
      </w:r>
      <w:r>
        <w:rPr>
          <w:rFonts w:ascii="Traditional Arabic" w:hAnsi="Traditional Arabic" w:cs="Traditional Arabic" w:hint="cs"/>
          <w:b/>
          <w:bCs/>
          <w:sz w:val="28"/>
          <w:szCs w:val="28"/>
          <w:rtl/>
        </w:rPr>
        <w:t>" وإضافة الفقرة التالية:</w:t>
      </w:r>
      <w:r w:rsidRPr="00B077F9">
        <w:rPr>
          <w:rFonts w:ascii="Traditional Arabic" w:hAnsi="Traditional Arabic" w:cs="Traditional Arabic"/>
          <w:b/>
          <w:bCs/>
          <w:sz w:val="28"/>
          <w:szCs w:val="28"/>
          <w:rtl/>
        </w:rPr>
        <w:t xml:space="preserve"> (ولا يجوز الجمع بين الأحداث الجانحين والأحداث المعرضين للانحراف</w:t>
      </w:r>
      <w:r>
        <w:rPr>
          <w:rFonts w:ascii="Traditional Arabic" w:hAnsi="Traditional Arabic" w:cs="Traditional Arabic" w:hint="cs"/>
          <w:b/>
          <w:bCs/>
          <w:sz w:val="28"/>
          <w:szCs w:val="28"/>
          <w:rtl/>
        </w:rPr>
        <w:t xml:space="preserve"> والشهود</w:t>
      </w:r>
      <w:r w:rsidRPr="00B077F9">
        <w:rPr>
          <w:rFonts w:ascii="Traditional Arabic" w:hAnsi="Traditional Arabic" w:cs="Traditional Arabic"/>
          <w:b/>
          <w:bCs/>
          <w:sz w:val="28"/>
          <w:szCs w:val="28"/>
          <w:rtl/>
        </w:rPr>
        <w:t xml:space="preserve">). </w:t>
      </w:r>
    </w:p>
    <w:p w14:paraId="3E88A2D9" w14:textId="77777777" w:rsidR="00B762F3" w:rsidRPr="00B762F3" w:rsidRDefault="00B762F3" w:rsidP="00B762F3">
      <w:pPr>
        <w:pStyle w:val="ListParagraph"/>
        <w:numPr>
          <w:ilvl w:val="1"/>
          <w:numId w:val="17"/>
        </w:numPr>
        <w:jc w:val="both"/>
        <w:rPr>
          <w:rFonts w:ascii="Traditional Arabic" w:hAnsi="Traditional Arabic" w:cs="Traditional Arabic"/>
          <w:b/>
          <w:bCs/>
          <w:sz w:val="28"/>
          <w:szCs w:val="28"/>
        </w:rPr>
      </w:pPr>
      <w:r w:rsidRPr="00B762F3">
        <w:rPr>
          <w:rFonts w:ascii="Traditional Arabic" w:hAnsi="Traditional Arabic" w:cs="Traditional Arabic"/>
          <w:b/>
          <w:bCs/>
          <w:sz w:val="28"/>
          <w:szCs w:val="28"/>
          <w:rtl/>
        </w:rPr>
        <w:t xml:space="preserve">تعديل المادة (34) بإضافة فقرة (وإعفاء الحدث من الرسوم والمصاريف القضائية المتعلقة بدعوى الأحداث في جميع القوانين). </w:t>
      </w:r>
    </w:p>
    <w:p w14:paraId="1ADC43C3" w14:textId="77777777" w:rsidR="003C200D" w:rsidRDefault="003C200D" w:rsidP="009955A1">
      <w:pPr>
        <w:pStyle w:val="ListParagraph"/>
        <w:numPr>
          <w:ilvl w:val="1"/>
          <w:numId w:val="17"/>
        </w:numPr>
        <w:jc w:val="both"/>
        <w:rPr>
          <w:rFonts w:ascii="Traditional Arabic" w:hAnsi="Traditional Arabic" w:cs="Traditional Arabic"/>
          <w:b/>
          <w:bCs/>
          <w:sz w:val="28"/>
          <w:szCs w:val="28"/>
        </w:rPr>
      </w:pPr>
      <w:r w:rsidRPr="003C200D">
        <w:rPr>
          <w:rFonts w:ascii="Traditional Arabic" w:hAnsi="Traditional Arabic" w:cs="Traditional Arabic"/>
          <w:b/>
          <w:bCs/>
          <w:sz w:val="28"/>
          <w:szCs w:val="28"/>
          <w:rtl/>
        </w:rPr>
        <w:t xml:space="preserve">مراجعة المادة </w:t>
      </w:r>
      <w:r>
        <w:rPr>
          <w:rFonts w:ascii="Traditional Arabic" w:hAnsi="Traditional Arabic" w:cs="Traditional Arabic"/>
          <w:b/>
          <w:bCs/>
          <w:sz w:val="28"/>
          <w:szCs w:val="28"/>
          <w:rtl/>
        </w:rPr>
        <w:t xml:space="preserve">(37) من </w:t>
      </w:r>
      <w:r w:rsidR="004C5987">
        <w:rPr>
          <w:rFonts w:ascii="Traditional Arabic" w:hAnsi="Traditional Arabic" w:cs="Traditional Arabic" w:hint="cs"/>
          <w:b/>
          <w:bCs/>
          <w:sz w:val="28"/>
          <w:szCs w:val="28"/>
          <w:rtl/>
        </w:rPr>
        <w:t>ال</w:t>
      </w:r>
      <w:r>
        <w:rPr>
          <w:rFonts w:ascii="Traditional Arabic" w:hAnsi="Traditional Arabic" w:cs="Traditional Arabic"/>
          <w:b/>
          <w:bCs/>
          <w:sz w:val="28"/>
          <w:szCs w:val="28"/>
          <w:rtl/>
        </w:rPr>
        <w:t xml:space="preserve">قانون </w:t>
      </w:r>
      <w:r w:rsidR="004C5987">
        <w:rPr>
          <w:rFonts w:ascii="Traditional Arabic" w:hAnsi="Traditional Arabic" w:cs="Traditional Arabic" w:hint="cs"/>
          <w:b/>
          <w:bCs/>
          <w:sz w:val="28"/>
          <w:szCs w:val="28"/>
          <w:rtl/>
        </w:rPr>
        <w:t xml:space="preserve">التي شددت </w:t>
      </w:r>
      <w:r>
        <w:rPr>
          <w:rFonts w:ascii="Traditional Arabic" w:hAnsi="Traditional Arabic" w:cs="Traditional Arabic" w:hint="cs"/>
          <w:b/>
          <w:bCs/>
          <w:sz w:val="28"/>
          <w:szCs w:val="28"/>
          <w:rtl/>
        </w:rPr>
        <w:t xml:space="preserve">الأحكام على </w:t>
      </w:r>
      <w:r w:rsidRPr="003C200D">
        <w:rPr>
          <w:rFonts w:ascii="Traditional Arabic" w:hAnsi="Traditional Arabic" w:cs="Traditional Arabic"/>
          <w:b/>
          <w:bCs/>
          <w:sz w:val="28"/>
          <w:szCs w:val="28"/>
          <w:rtl/>
        </w:rPr>
        <w:t>الحدث</w:t>
      </w:r>
      <w:r w:rsidR="004C5987">
        <w:rPr>
          <w:rFonts w:ascii="Traditional Arabic" w:hAnsi="Traditional Arabic" w:cs="Traditional Arabic" w:hint="cs"/>
          <w:b/>
          <w:bCs/>
          <w:sz w:val="28"/>
          <w:szCs w:val="28"/>
          <w:rtl/>
        </w:rPr>
        <w:t xml:space="preserve"> أكثر من </w:t>
      </w:r>
      <w:r w:rsidRPr="003C200D">
        <w:rPr>
          <w:rFonts w:ascii="Traditional Arabic" w:hAnsi="Traditional Arabic" w:cs="Traditional Arabic"/>
          <w:b/>
          <w:bCs/>
          <w:sz w:val="28"/>
          <w:szCs w:val="28"/>
          <w:rtl/>
        </w:rPr>
        <w:t xml:space="preserve">قانون الجرائم والعقوبات </w:t>
      </w:r>
      <w:r w:rsidR="004C5987">
        <w:rPr>
          <w:rFonts w:ascii="Traditional Arabic" w:hAnsi="Traditional Arabic" w:cs="Traditional Arabic" w:hint="cs"/>
          <w:b/>
          <w:bCs/>
          <w:sz w:val="28"/>
          <w:szCs w:val="28"/>
          <w:rtl/>
        </w:rPr>
        <w:t>و</w:t>
      </w:r>
      <w:r w:rsidRPr="003C200D">
        <w:rPr>
          <w:rFonts w:ascii="Traditional Arabic" w:hAnsi="Traditional Arabic" w:cs="Traditional Arabic"/>
          <w:b/>
          <w:bCs/>
          <w:sz w:val="28"/>
          <w:szCs w:val="28"/>
          <w:rtl/>
        </w:rPr>
        <w:t>الذي</w:t>
      </w:r>
      <w:r>
        <w:rPr>
          <w:rFonts w:ascii="Traditional Arabic" w:hAnsi="Traditional Arabic" w:cs="Traditional Arabic" w:hint="cs"/>
          <w:b/>
          <w:bCs/>
          <w:sz w:val="28"/>
          <w:szCs w:val="28"/>
          <w:rtl/>
        </w:rPr>
        <w:t xml:space="preserve"> كان أخف في أحكامه وأكثر ليونة</w:t>
      </w:r>
      <w:r w:rsidRPr="003C200D">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وأيضا</w:t>
      </w:r>
      <w:r w:rsidRPr="003C200D">
        <w:rPr>
          <w:rFonts w:ascii="Traditional Arabic" w:hAnsi="Traditional Arabic" w:cs="Traditional Arabic"/>
          <w:b/>
          <w:bCs/>
          <w:sz w:val="28"/>
          <w:szCs w:val="28"/>
          <w:rtl/>
        </w:rPr>
        <w:t xml:space="preserve"> </w:t>
      </w:r>
      <w:r w:rsidR="004C5987">
        <w:rPr>
          <w:rFonts w:ascii="Traditional Arabic" w:hAnsi="Traditional Arabic" w:cs="Traditional Arabic" w:hint="cs"/>
          <w:b/>
          <w:bCs/>
          <w:sz w:val="28"/>
          <w:szCs w:val="28"/>
          <w:rtl/>
        </w:rPr>
        <w:t>إدراج ما</w:t>
      </w:r>
      <w:r w:rsidRPr="003C200D">
        <w:rPr>
          <w:rFonts w:ascii="Traditional Arabic" w:hAnsi="Traditional Arabic" w:cs="Traditional Arabic"/>
          <w:b/>
          <w:bCs/>
          <w:sz w:val="28"/>
          <w:szCs w:val="28"/>
          <w:rtl/>
        </w:rPr>
        <w:t xml:space="preserve"> أقره قانون </w:t>
      </w:r>
      <w:r w:rsidR="004C5987">
        <w:rPr>
          <w:rFonts w:ascii="Traditional Arabic" w:hAnsi="Traditional Arabic" w:cs="Traditional Arabic"/>
          <w:b/>
          <w:bCs/>
          <w:sz w:val="28"/>
          <w:szCs w:val="28"/>
          <w:rtl/>
        </w:rPr>
        <w:t xml:space="preserve">العقوبات </w:t>
      </w:r>
      <w:r w:rsidR="004C5987">
        <w:rPr>
          <w:rFonts w:ascii="Traditional Arabic" w:hAnsi="Traditional Arabic" w:cs="Traditional Arabic" w:hint="cs"/>
          <w:b/>
          <w:bCs/>
          <w:sz w:val="28"/>
          <w:szCs w:val="28"/>
          <w:rtl/>
        </w:rPr>
        <w:t>لعقوبة ا</w:t>
      </w:r>
      <w:r w:rsidRPr="003C200D">
        <w:rPr>
          <w:rFonts w:ascii="Traditional Arabic" w:hAnsi="Traditional Arabic" w:cs="Traditional Arabic"/>
          <w:b/>
          <w:bCs/>
          <w:sz w:val="28"/>
          <w:szCs w:val="28"/>
          <w:rtl/>
        </w:rPr>
        <w:t xml:space="preserve">لحدث الذي أتم 15 سنة وما دون السن 18 سنة الذي </w:t>
      </w:r>
      <w:r w:rsidR="004C5987">
        <w:rPr>
          <w:rFonts w:ascii="Traditional Arabic" w:hAnsi="Traditional Arabic" w:cs="Traditional Arabic" w:hint="cs"/>
          <w:b/>
          <w:bCs/>
          <w:sz w:val="28"/>
          <w:szCs w:val="28"/>
          <w:rtl/>
        </w:rPr>
        <w:t>حدد الحكم</w:t>
      </w:r>
      <w:r w:rsidRPr="003C200D">
        <w:rPr>
          <w:rFonts w:ascii="Traditional Arabic" w:hAnsi="Traditional Arabic" w:cs="Traditional Arabic"/>
          <w:b/>
          <w:bCs/>
          <w:sz w:val="28"/>
          <w:szCs w:val="28"/>
          <w:rtl/>
        </w:rPr>
        <w:t xml:space="preserve"> عليه بما لا يتجاوز نصف الحد</w:t>
      </w:r>
      <w:r w:rsidR="004C5987">
        <w:rPr>
          <w:rFonts w:ascii="Traditional Arabic" w:hAnsi="Traditional Arabic" w:cs="Traditional Arabic"/>
          <w:b/>
          <w:bCs/>
          <w:sz w:val="28"/>
          <w:szCs w:val="28"/>
          <w:rtl/>
        </w:rPr>
        <w:t xml:space="preserve"> الأقصى للعقوبة المقررة قانوناً</w:t>
      </w:r>
      <w:r w:rsidR="004C5987">
        <w:rPr>
          <w:rFonts w:ascii="Traditional Arabic" w:hAnsi="Traditional Arabic" w:cs="Traditional Arabic" w:hint="cs"/>
          <w:b/>
          <w:bCs/>
          <w:sz w:val="28"/>
          <w:szCs w:val="28"/>
          <w:rtl/>
        </w:rPr>
        <w:t>.</w:t>
      </w:r>
    </w:p>
    <w:p w14:paraId="0F205D05" w14:textId="77777777" w:rsidR="005A3191" w:rsidRDefault="005A3191" w:rsidP="00C132B3">
      <w:pPr>
        <w:pStyle w:val="ListParagraph"/>
        <w:numPr>
          <w:ilvl w:val="1"/>
          <w:numId w:val="17"/>
        </w:numPr>
        <w:jc w:val="both"/>
        <w:rPr>
          <w:rFonts w:ascii="Traditional Arabic" w:hAnsi="Traditional Arabic" w:cs="Traditional Arabic"/>
          <w:b/>
          <w:bCs/>
          <w:sz w:val="28"/>
          <w:szCs w:val="28"/>
        </w:rPr>
      </w:pPr>
      <w:r w:rsidRPr="005A3191">
        <w:rPr>
          <w:rFonts w:ascii="Traditional Arabic" w:hAnsi="Traditional Arabic" w:cs="Traditional Arabic"/>
          <w:b/>
          <w:bCs/>
          <w:sz w:val="28"/>
          <w:szCs w:val="28"/>
          <w:rtl/>
        </w:rPr>
        <w:t>تجريم</w:t>
      </w:r>
      <w:r>
        <w:rPr>
          <w:rFonts w:ascii="Traditional Arabic" w:hAnsi="Traditional Arabic" w:cs="Traditional Arabic" w:hint="cs"/>
          <w:b/>
          <w:bCs/>
          <w:sz w:val="28"/>
          <w:szCs w:val="28"/>
          <w:rtl/>
        </w:rPr>
        <w:t xml:space="preserve"> النشر في قضايا الأحداث</w:t>
      </w:r>
      <w:r w:rsidRPr="005A3191">
        <w:rPr>
          <w:rFonts w:ascii="Traditional Arabic" w:hAnsi="Traditional Arabic" w:cs="Traditional Arabic"/>
          <w:b/>
          <w:bCs/>
          <w:sz w:val="28"/>
          <w:szCs w:val="28"/>
          <w:rtl/>
        </w:rPr>
        <w:t xml:space="preserve"> وإن كانت تلك الممارسات والأعمال لأغراض حشد الدعم والتأييد لقضايا الأحداث </w:t>
      </w:r>
      <w:r>
        <w:rPr>
          <w:rFonts w:ascii="Traditional Arabic" w:hAnsi="Traditional Arabic" w:cs="Traditional Arabic" w:hint="cs"/>
          <w:b/>
          <w:bCs/>
          <w:sz w:val="28"/>
          <w:szCs w:val="28"/>
          <w:rtl/>
        </w:rPr>
        <w:t>سواءً</w:t>
      </w:r>
      <w:r w:rsidRPr="005A3191">
        <w:rPr>
          <w:rFonts w:ascii="Traditional Arabic" w:hAnsi="Traditional Arabic" w:cs="Traditional Arabic"/>
          <w:b/>
          <w:bCs/>
          <w:sz w:val="28"/>
          <w:szCs w:val="28"/>
          <w:rtl/>
        </w:rPr>
        <w:t xml:space="preserve"> عبر</w:t>
      </w:r>
      <w:r w:rsidR="00C132B3">
        <w:rPr>
          <w:rFonts w:ascii="Traditional Arabic" w:hAnsi="Traditional Arabic" w:cs="Traditional Arabic" w:hint="cs"/>
          <w:b/>
          <w:bCs/>
          <w:sz w:val="28"/>
          <w:szCs w:val="28"/>
          <w:rtl/>
        </w:rPr>
        <w:t xml:space="preserve"> وسائل الإعلام التقليدية أو الانترنت أو</w:t>
      </w:r>
      <w:r w:rsidRPr="005A3191">
        <w:rPr>
          <w:rFonts w:ascii="Traditional Arabic" w:hAnsi="Traditional Arabic" w:cs="Traditional Arabic"/>
          <w:b/>
          <w:bCs/>
          <w:sz w:val="28"/>
          <w:szCs w:val="28"/>
          <w:rtl/>
        </w:rPr>
        <w:t xml:space="preserve"> وسائل التواصل الاجتماعي </w:t>
      </w:r>
      <w:r w:rsidR="00C132B3">
        <w:rPr>
          <w:rFonts w:ascii="Traditional Arabic" w:hAnsi="Traditional Arabic" w:cs="Traditional Arabic" w:hint="cs"/>
          <w:b/>
          <w:bCs/>
          <w:sz w:val="28"/>
          <w:szCs w:val="28"/>
          <w:rtl/>
        </w:rPr>
        <w:t>وإن</w:t>
      </w:r>
      <w:r w:rsidR="00C132B3">
        <w:rPr>
          <w:rFonts w:ascii="Traditional Arabic" w:hAnsi="Traditional Arabic" w:cs="Traditional Arabic"/>
          <w:b/>
          <w:bCs/>
          <w:sz w:val="28"/>
          <w:szCs w:val="28"/>
          <w:rtl/>
        </w:rPr>
        <w:t xml:space="preserve"> ارتكبت </w:t>
      </w:r>
      <w:r w:rsidR="00C132B3">
        <w:rPr>
          <w:rFonts w:ascii="Traditional Arabic" w:hAnsi="Traditional Arabic" w:cs="Traditional Arabic" w:hint="cs"/>
          <w:b/>
          <w:bCs/>
          <w:sz w:val="28"/>
          <w:szCs w:val="28"/>
          <w:rtl/>
        </w:rPr>
        <w:t>بحجة ال</w:t>
      </w:r>
      <w:r w:rsidRPr="005A3191">
        <w:rPr>
          <w:rFonts w:ascii="Traditional Arabic" w:hAnsi="Traditional Arabic" w:cs="Traditional Arabic"/>
          <w:b/>
          <w:bCs/>
          <w:sz w:val="28"/>
          <w:szCs w:val="28"/>
          <w:rtl/>
        </w:rPr>
        <w:t xml:space="preserve">أغراض </w:t>
      </w:r>
      <w:r w:rsidR="00C132B3">
        <w:rPr>
          <w:rFonts w:ascii="Traditional Arabic" w:hAnsi="Traditional Arabic" w:cs="Traditional Arabic" w:hint="cs"/>
          <w:b/>
          <w:bCs/>
          <w:sz w:val="28"/>
          <w:szCs w:val="28"/>
          <w:rtl/>
        </w:rPr>
        <w:t>ال</w:t>
      </w:r>
      <w:r w:rsidRPr="005A3191">
        <w:rPr>
          <w:rFonts w:ascii="Traditional Arabic" w:hAnsi="Traditional Arabic" w:cs="Traditional Arabic"/>
          <w:b/>
          <w:bCs/>
          <w:sz w:val="28"/>
          <w:szCs w:val="28"/>
          <w:rtl/>
        </w:rPr>
        <w:t xml:space="preserve">إنسانية </w:t>
      </w:r>
      <w:r w:rsidR="00C132B3">
        <w:rPr>
          <w:rFonts w:ascii="Traditional Arabic" w:hAnsi="Traditional Arabic" w:cs="Traditional Arabic" w:hint="cs"/>
          <w:b/>
          <w:bCs/>
          <w:sz w:val="28"/>
          <w:szCs w:val="28"/>
          <w:rtl/>
        </w:rPr>
        <w:t xml:space="preserve">سواءً </w:t>
      </w:r>
      <w:r w:rsidRPr="005A3191">
        <w:rPr>
          <w:rFonts w:ascii="Traditional Arabic" w:hAnsi="Traditional Arabic" w:cs="Traditional Arabic"/>
          <w:b/>
          <w:bCs/>
          <w:sz w:val="28"/>
          <w:szCs w:val="28"/>
          <w:rtl/>
        </w:rPr>
        <w:t xml:space="preserve">من قبل حقوقيين أو جمعيات أو دور رعاية أو غيرها من تلك التي تدعم الطفل والأحداث، </w:t>
      </w:r>
      <w:r w:rsidR="00C132B3">
        <w:rPr>
          <w:rFonts w:ascii="Traditional Arabic" w:hAnsi="Traditional Arabic" w:cs="Traditional Arabic" w:hint="cs"/>
          <w:b/>
          <w:bCs/>
          <w:sz w:val="28"/>
          <w:szCs w:val="28"/>
          <w:rtl/>
        </w:rPr>
        <w:t>و</w:t>
      </w:r>
      <w:r w:rsidRPr="005A3191">
        <w:rPr>
          <w:rFonts w:ascii="Traditional Arabic" w:hAnsi="Traditional Arabic" w:cs="Traditional Arabic"/>
          <w:b/>
          <w:bCs/>
          <w:sz w:val="28"/>
          <w:szCs w:val="28"/>
          <w:rtl/>
        </w:rPr>
        <w:t xml:space="preserve">يجب ربط العقوبة بما يمكن أن تحدثه من ضرر على الحدث فإن أدى النشر إلى انتحار الحدث فعقوبة النشر يجب أن تكون مغلظة... وهكذا، أو على الأقل تشديد العقوبة </w:t>
      </w:r>
      <w:r w:rsidR="00C132B3">
        <w:rPr>
          <w:rFonts w:ascii="Traditional Arabic" w:hAnsi="Traditional Arabic" w:cs="Traditional Arabic" w:hint="cs"/>
          <w:b/>
          <w:bCs/>
          <w:sz w:val="28"/>
          <w:szCs w:val="28"/>
          <w:rtl/>
        </w:rPr>
        <w:t xml:space="preserve">الموجودة في القانون </w:t>
      </w:r>
      <w:r w:rsidRPr="005A3191">
        <w:rPr>
          <w:rFonts w:ascii="Traditional Arabic" w:hAnsi="Traditional Arabic" w:cs="Traditional Arabic"/>
          <w:b/>
          <w:bCs/>
          <w:sz w:val="28"/>
          <w:szCs w:val="28"/>
          <w:rtl/>
        </w:rPr>
        <w:t>لإعمال الزجر الذي يجب أن تحققه العقوبة.</w:t>
      </w:r>
    </w:p>
    <w:p w14:paraId="679D3FBD" w14:textId="77777777" w:rsidR="009955A1" w:rsidRPr="009955A1" w:rsidRDefault="009955A1" w:rsidP="009955A1">
      <w:pPr>
        <w:pStyle w:val="ListParagraph"/>
        <w:numPr>
          <w:ilvl w:val="1"/>
          <w:numId w:val="17"/>
        </w:numPr>
        <w:rPr>
          <w:rFonts w:ascii="Traditional Arabic" w:hAnsi="Traditional Arabic" w:cs="Traditional Arabic"/>
          <w:b/>
          <w:bCs/>
          <w:sz w:val="28"/>
          <w:szCs w:val="28"/>
        </w:rPr>
      </w:pPr>
      <w:r>
        <w:rPr>
          <w:rFonts w:ascii="Traditional Arabic" w:hAnsi="Traditional Arabic" w:cs="Traditional Arabic" w:hint="cs"/>
          <w:b/>
          <w:bCs/>
          <w:sz w:val="28"/>
          <w:szCs w:val="28"/>
          <w:rtl/>
        </w:rPr>
        <w:t>تغليظ</w:t>
      </w:r>
      <w:r w:rsidRPr="009955A1">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ال</w:t>
      </w:r>
      <w:r w:rsidRPr="009955A1">
        <w:rPr>
          <w:rFonts w:ascii="Traditional Arabic" w:hAnsi="Traditional Arabic" w:cs="Traditional Arabic"/>
          <w:b/>
          <w:bCs/>
          <w:sz w:val="28"/>
          <w:szCs w:val="28"/>
          <w:rtl/>
        </w:rPr>
        <w:t xml:space="preserve">عقوبات على من تسبب في انحراف الأحداث أو كل من كان له دور في عملية انحراف الحدث أو مارس أعمالا أجبرته على الانحراف </w:t>
      </w:r>
      <w:r>
        <w:rPr>
          <w:rFonts w:ascii="Traditional Arabic" w:hAnsi="Traditional Arabic" w:cs="Traditional Arabic" w:hint="cs"/>
          <w:b/>
          <w:bCs/>
          <w:sz w:val="28"/>
          <w:szCs w:val="28"/>
          <w:rtl/>
        </w:rPr>
        <w:t>لتصبح</w:t>
      </w:r>
      <w:r w:rsidRPr="009955A1">
        <w:rPr>
          <w:rFonts w:ascii="Traditional Arabic" w:hAnsi="Traditional Arabic" w:cs="Traditional Arabic"/>
          <w:b/>
          <w:bCs/>
          <w:sz w:val="28"/>
          <w:szCs w:val="28"/>
          <w:rtl/>
        </w:rPr>
        <w:t xml:space="preserve"> عقوبات رادعة </w:t>
      </w:r>
      <w:r>
        <w:rPr>
          <w:rFonts w:ascii="Traditional Arabic" w:hAnsi="Traditional Arabic" w:cs="Traditional Arabic" w:hint="cs"/>
          <w:b/>
          <w:bCs/>
          <w:sz w:val="28"/>
          <w:szCs w:val="28"/>
          <w:rtl/>
        </w:rPr>
        <w:t>و</w:t>
      </w:r>
      <w:r w:rsidRPr="009955A1">
        <w:rPr>
          <w:rFonts w:ascii="Traditional Arabic" w:hAnsi="Traditional Arabic" w:cs="Traditional Arabic" w:hint="cs"/>
          <w:b/>
          <w:bCs/>
          <w:sz w:val="28"/>
          <w:szCs w:val="28"/>
          <w:rtl/>
        </w:rPr>
        <w:t>تحقق الزجر</w:t>
      </w:r>
      <w:r w:rsidRPr="009955A1">
        <w:rPr>
          <w:rFonts w:ascii="Traditional Arabic" w:hAnsi="Traditional Arabic" w:cs="Traditional Arabic"/>
          <w:b/>
          <w:bCs/>
          <w:sz w:val="28"/>
          <w:szCs w:val="28"/>
          <w:rtl/>
        </w:rPr>
        <w:t xml:space="preserve"> والوقاية والمنع.</w:t>
      </w:r>
    </w:p>
    <w:p w14:paraId="16A314F9" w14:textId="77777777" w:rsidR="0010555D" w:rsidRDefault="0088228C" w:rsidP="0010555D">
      <w:pPr>
        <w:pStyle w:val="ListParagraph"/>
        <w:numPr>
          <w:ilvl w:val="0"/>
          <w:numId w:val="17"/>
        </w:numPr>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مراجعة</w:t>
      </w:r>
      <w:r w:rsidR="00FD2EF7" w:rsidRPr="0088228C">
        <w:rPr>
          <w:rFonts w:ascii="Traditional Arabic" w:hAnsi="Traditional Arabic" w:cs="Traditional Arabic"/>
          <w:b/>
          <w:bCs/>
          <w:sz w:val="28"/>
          <w:szCs w:val="28"/>
          <w:rtl/>
        </w:rPr>
        <w:t xml:space="preserve"> قانون حقوق الطفل رقم (45) لسنة 2002م </w:t>
      </w:r>
      <w:r>
        <w:rPr>
          <w:rFonts w:ascii="Traditional Arabic" w:hAnsi="Traditional Arabic" w:cs="Traditional Arabic" w:hint="cs"/>
          <w:b/>
          <w:bCs/>
          <w:sz w:val="28"/>
          <w:szCs w:val="28"/>
          <w:rtl/>
        </w:rPr>
        <w:t>فيما</w:t>
      </w:r>
      <w:r w:rsidR="00FD2EF7" w:rsidRPr="0088228C">
        <w:rPr>
          <w:rFonts w:ascii="Traditional Arabic" w:hAnsi="Traditional Arabic" w:cs="Traditional Arabic"/>
          <w:b/>
          <w:bCs/>
          <w:sz w:val="28"/>
          <w:szCs w:val="28"/>
          <w:rtl/>
        </w:rPr>
        <w:t xml:space="preserve"> أورد</w:t>
      </w:r>
      <w:r w:rsidR="00BF1D11">
        <w:rPr>
          <w:rFonts w:ascii="Traditional Arabic" w:hAnsi="Traditional Arabic" w:cs="Traditional Arabic" w:hint="cs"/>
          <w:b/>
          <w:bCs/>
          <w:sz w:val="28"/>
          <w:szCs w:val="28"/>
          <w:rtl/>
        </w:rPr>
        <w:t>ت</w:t>
      </w:r>
      <w:r w:rsidR="00FD2EF7" w:rsidRPr="0088228C">
        <w:rPr>
          <w:rFonts w:ascii="Traditional Arabic" w:hAnsi="Traditional Arabic" w:cs="Traditional Arabic"/>
          <w:b/>
          <w:bCs/>
          <w:sz w:val="28"/>
          <w:szCs w:val="28"/>
          <w:rtl/>
        </w:rPr>
        <w:t xml:space="preserve"> </w:t>
      </w:r>
      <w:r w:rsidR="002C04AE">
        <w:rPr>
          <w:rFonts w:ascii="Traditional Arabic" w:hAnsi="Traditional Arabic" w:cs="Traditional Arabic" w:hint="cs"/>
          <w:b/>
          <w:bCs/>
          <w:sz w:val="28"/>
          <w:szCs w:val="28"/>
          <w:rtl/>
        </w:rPr>
        <w:t xml:space="preserve">من </w:t>
      </w:r>
      <w:r w:rsidR="002C04AE">
        <w:rPr>
          <w:rFonts w:ascii="Traditional Arabic" w:hAnsi="Traditional Arabic" w:cs="Traditional Arabic"/>
          <w:b/>
          <w:bCs/>
          <w:sz w:val="28"/>
          <w:szCs w:val="28"/>
          <w:rtl/>
        </w:rPr>
        <w:t>استشكال</w:t>
      </w:r>
      <w:r w:rsidR="00FD2EF7" w:rsidRPr="0088228C">
        <w:rPr>
          <w:rFonts w:ascii="Traditional Arabic" w:hAnsi="Traditional Arabic" w:cs="Traditional Arabic"/>
          <w:b/>
          <w:bCs/>
          <w:sz w:val="28"/>
          <w:szCs w:val="28"/>
          <w:rtl/>
        </w:rPr>
        <w:t xml:space="preserve"> في </w:t>
      </w:r>
      <w:r w:rsidR="00BF1D11" w:rsidRPr="0088228C">
        <w:rPr>
          <w:rFonts w:ascii="Traditional Arabic" w:hAnsi="Traditional Arabic" w:cs="Traditional Arabic"/>
          <w:b/>
          <w:bCs/>
          <w:sz w:val="28"/>
          <w:szCs w:val="28"/>
          <w:rtl/>
        </w:rPr>
        <w:t xml:space="preserve">المادة (40) </w:t>
      </w:r>
      <w:r w:rsidR="00BF1D11">
        <w:rPr>
          <w:rFonts w:ascii="Traditional Arabic" w:hAnsi="Traditional Arabic" w:cs="Traditional Arabic" w:hint="cs"/>
          <w:b/>
          <w:bCs/>
          <w:sz w:val="28"/>
          <w:szCs w:val="28"/>
          <w:rtl/>
        </w:rPr>
        <w:t xml:space="preserve">في </w:t>
      </w:r>
      <w:r w:rsidR="00FD2EF7" w:rsidRPr="0088228C">
        <w:rPr>
          <w:rFonts w:ascii="Traditional Arabic" w:hAnsi="Traditional Arabic" w:cs="Traditional Arabic"/>
          <w:b/>
          <w:bCs/>
          <w:sz w:val="28"/>
          <w:szCs w:val="28"/>
          <w:rtl/>
        </w:rPr>
        <w:t xml:space="preserve">قضية قدرة </w:t>
      </w:r>
      <w:r w:rsidR="00BF1D11">
        <w:rPr>
          <w:rFonts w:ascii="Traditional Arabic" w:hAnsi="Traditional Arabic" w:cs="Traditional Arabic"/>
          <w:b/>
          <w:bCs/>
          <w:sz w:val="28"/>
          <w:szCs w:val="28"/>
          <w:rtl/>
        </w:rPr>
        <w:t>الطفل على الإنفاق على نفسه</w:t>
      </w:r>
      <w:r w:rsidR="00FD2EF7" w:rsidRPr="002C04AE">
        <w:rPr>
          <w:rFonts w:ascii="Traditional Arabic" w:hAnsi="Traditional Arabic" w:cs="Traditional Arabic"/>
          <w:b/>
          <w:bCs/>
          <w:sz w:val="28"/>
          <w:szCs w:val="28"/>
          <w:rtl/>
        </w:rPr>
        <w:t xml:space="preserve"> </w:t>
      </w:r>
      <w:r w:rsidR="002C04AE">
        <w:rPr>
          <w:rFonts w:ascii="Traditional Arabic" w:hAnsi="Traditional Arabic" w:cs="Traditional Arabic" w:hint="cs"/>
          <w:b/>
          <w:bCs/>
          <w:sz w:val="28"/>
          <w:szCs w:val="28"/>
          <w:rtl/>
        </w:rPr>
        <w:t>حيث</w:t>
      </w:r>
      <w:r w:rsidR="00FD2EF7" w:rsidRPr="002C04AE">
        <w:rPr>
          <w:rFonts w:ascii="Traditional Arabic" w:hAnsi="Traditional Arabic" w:cs="Traditional Arabic"/>
          <w:b/>
          <w:bCs/>
          <w:sz w:val="28"/>
          <w:szCs w:val="28"/>
          <w:rtl/>
        </w:rPr>
        <w:t xml:space="preserve"> أن نص المادة</w:t>
      </w:r>
      <w:r w:rsidR="00BF1D11">
        <w:rPr>
          <w:rFonts w:ascii="Traditional Arabic" w:hAnsi="Traditional Arabic" w:cs="Traditional Arabic" w:hint="cs"/>
          <w:b/>
          <w:bCs/>
          <w:sz w:val="28"/>
          <w:szCs w:val="28"/>
          <w:rtl/>
        </w:rPr>
        <w:t xml:space="preserve"> </w:t>
      </w:r>
      <w:r w:rsidR="00FD2EF7" w:rsidRPr="002C04AE">
        <w:rPr>
          <w:rFonts w:ascii="Traditional Arabic" w:hAnsi="Traditional Arabic" w:cs="Traditional Arabic"/>
          <w:b/>
          <w:bCs/>
          <w:sz w:val="28"/>
          <w:szCs w:val="28"/>
          <w:rtl/>
        </w:rPr>
        <w:t>يجب أن يتضمن (أن تتحمل الدولة نفقة الطفل الذي ليس له عائل سواء لوفاة عائله أو عجزه عن الكسب والعمل أو لعدم و</w:t>
      </w:r>
      <w:r w:rsidR="008A43F9">
        <w:rPr>
          <w:rFonts w:ascii="Traditional Arabic" w:hAnsi="Traditional Arabic" w:cs="Traditional Arabic"/>
          <w:b/>
          <w:bCs/>
          <w:sz w:val="28"/>
          <w:szCs w:val="28"/>
          <w:rtl/>
        </w:rPr>
        <w:t>جود من ينفق عليه من أقاربه)</w:t>
      </w:r>
      <w:r w:rsidR="00FD2EF7" w:rsidRPr="002C04AE">
        <w:rPr>
          <w:rFonts w:ascii="Traditional Arabic" w:hAnsi="Traditional Arabic" w:cs="Traditional Arabic"/>
          <w:b/>
          <w:bCs/>
          <w:sz w:val="28"/>
          <w:szCs w:val="28"/>
          <w:rtl/>
        </w:rPr>
        <w:t xml:space="preserve">. </w:t>
      </w:r>
      <w:r w:rsidR="008A43F9">
        <w:rPr>
          <w:rFonts w:ascii="Traditional Arabic" w:hAnsi="Traditional Arabic" w:cs="Traditional Arabic" w:hint="cs"/>
          <w:b/>
          <w:bCs/>
          <w:sz w:val="28"/>
          <w:szCs w:val="28"/>
          <w:rtl/>
        </w:rPr>
        <w:t>و</w:t>
      </w:r>
      <w:r w:rsidR="00BF1D11">
        <w:rPr>
          <w:rFonts w:ascii="Traditional Arabic" w:hAnsi="Traditional Arabic" w:cs="Traditional Arabic" w:hint="cs"/>
          <w:b/>
          <w:bCs/>
          <w:sz w:val="28"/>
          <w:szCs w:val="28"/>
          <w:rtl/>
        </w:rPr>
        <w:t>معالجة ال</w:t>
      </w:r>
      <w:r w:rsidR="008A43F9">
        <w:rPr>
          <w:rFonts w:ascii="Traditional Arabic" w:hAnsi="Traditional Arabic" w:cs="Traditional Arabic" w:hint="cs"/>
          <w:b/>
          <w:bCs/>
          <w:sz w:val="28"/>
          <w:szCs w:val="28"/>
          <w:rtl/>
        </w:rPr>
        <w:t xml:space="preserve">استشكال </w:t>
      </w:r>
      <w:r w:rsidR="00BF1D11">
        <w:rPr>
          <w:rFonts w:ascii="Traditional Arabic" w:hAnsi="Traditional Arabic" w:cs="Traditional Arabic" w:hint="cs"/>
          <w:b/>
          <w:bCs/>
          <w:sz w:val="28"/>
          <w:szCs w:val="28"/>
          <w:rtl/>
        </w:rPr>
        <w:t>ال</w:t>
      </w:r>
      <w:r w:rsidR="008A43F9">
        <w:rPr>
          <w:rFonts w:ascii="Traditional Arabic" w:hAnsi="Traditional Arabic" w:cs="Traditional Arabic" w:hint="cs"/>
          <w:b/>
          <w:bCs/>
          <w:sz w:val="28"/>
          <w:szCs w:val="28"/>
          <w:rtl/>
        </w:rPr>
        <w:t xml:space="preserve">آخر </w:t>
      </w:r>
      <w:r w:rsidR="00BF1D11">
        <w:rPr>
          <w:rFonts w:ascii="Traditional Arabic" w:hAnsi="Traditional Arabic" w:cs="Traditional Arabic" w:hint="cs"/>
          <w:b/>
          <w:bCs/>
          <w:sz w:val="28"/>
          <w:szCs w:val="28"/>
          <w:rtl/>
        </w:rPr>
        <w:t>المرتبط</w:t>
      </w:r>
      <w:r w:rsidR="00FD2EF7" w:rsidRPr="002C04AE">
        <w:rPr>
          <w:rFonts w:ascii="Traditional Arabic" w:hAnsi="Traditional Arabic" w:cs="Traditional Arabic"/>
          <w:b/>
          <w:bCs/>
          <w:sz w:val="28"/>
          <w:szCs w:val="28"/>
          <w:rtl/>
        </w:rPr>
        <w:t xml:space="preserve"> بما تعرضت له المواد من (77-80) </w:t>
      </w:r>
      <w:r w:rsidR="00BF1D11">
        <w:rPr>
          <w:rFonts w:ascii="Traditional Arabic" w:hAnsi="Traditional Arabic" w:cs="Traditional Arabic" w:hint="cs"/>
          <w:b/>
          <w:bCs/>
          <w:sz w:val="28"/>
          <w:szCs w:val="28"/>
          <w:rtl/>
        </w:rPr>
        <w:t>و</w:t>
      </w:r>
      <w:r w:rsidR="00FD2EF7" w:rsidRPr="002C04AE">
        <w:rPr>
          <w:rFonts w:ascii="Traditional Arabic" w:hAnsi="Traditional Arabic" w:cs="Traditional Arabic"/>
          <w:b/>
          <w:bCs/>
          <w:sz w:val="28"/>
          <w:szCs w:val="28"/>
          <w:rtl/>
        </w:rPr>
        <w:t>التي تناولت حصرا غذاء الطفل المولود في مرحلة الرضاعة ولم تتناول حقه في الغذاء بعد هذه الفترة حتى بلوغ سن الثامنة عشر حسب تعريف الطفل في المادة الثانية من هذا القانون.</w:t>
      </w:r>
    </w:p>
    <w:p w14:paraId="096849BC" w14:textId="77777777" w:rsidR="008129CF" w:rsidRDefault="008129CF" w:rsidP="008129CF">
      <w:pPr>
        <w:jc w:val="both"/>
        <w:rPr>
          <w:rFonts w:ascii="Traditional Arabic" w:hAnsi="Traditional Arabic" w:cs="Traditional Arabic"/>
          <w:b/>
          <w:bCs/>
          <w:sz w:val="28"/>
          <w:szCs w:val="28"/>
          <w:rtl/>
        </w:rPr>
      </w:pPr>
    </w:p>
    <w:p w14:paraId="00E16A65" w14:textId="77777777" w:rsidR="008129CF" w:rsidRPr="008129CF" w:rsidRDefault="008129CF" w:rsidP="008129CF">
      <w:pPr>
        <w:jc w:val="both"/>
        <w:rPr>
          <w:rFonts w:ascii="Traditional Arabic" w:hAnsi="Traditional Arabic" w:cs="Traditional Arabic"/>
          <w:b/>
          <w:bCs/>
          <w:sz w:val="28"/>
          <w:szCs w:val="28"/>
        </w:rPr>
      </w:pPr>
    </w:p>
    <w:p w14:paraId="62BB67E6" w14:textId="77777777" w:rsidR="00BF1D11" w:rsidRPr="0010555D" w:rsidRDefault="00F90B6C" w:rsidP="0010555D">
      <w:pPr>
        <w:jc w:val="both"/>
        <w:rPr>
          <w:rFonts w:ascii="Traditional Arabic" w:hAnsi="Traditional Arabic" w:cs="Traditional Arabic"/>
          <w:b/>
          <w:bCs/>
          <w:sz w:val="28"/>
          <w:szCs w:val="28"/>
          <w:rtl/>
        </w:rPr>
      </w:pPr>
      <w:r w:rsidRPr="0010555D">
        <w:rPr>
          <w:rFonts w:ascii="Traditional Arabic" w:hAnsi="Traditional Arabic" w:cs="Traditional Arabic" w:hint="cs"/>
          <w:b/>
          <w:bCs/>
          <w:sz w:val="32"/>
          <w:szCs w:val="32"/>
          <w:rtl/>
        </w:rPr>
        <w:t>ثانيا</w:t>
      </w:r>
      <w:r w:rsidR="00BF1D11" w:rsidRPr="0010555D">
        <w:rPr>
          <w:rFonts w:ascii="Traditional Arabic" w:hAnsi="Traditional Arabic" w:cs="Traditional Arabic"/>
          <w:b/>
          <w:bCs/>
          <w:sz w:val="32"/>
          <w:szCs w:val="32"/>
          <w:rtl/>
        </w:rPr>
        <w:t xml:space="preserve">: فيما يتعلق بإعادة النظر في </w:t>
      </w:r>
      <w:r w:rsidR="00BF1D11" w:rsidRPr="0010555D">
        <w:rPr>
          <w:rFonts w:ascii="Traditional Arabic" w:hAnsi="Traditional Arabic" w:cs="Traditional Arabic" w:hint="cs"/>
          <w:b/>
          <w:bCs/>
          <w:sz w:val="32"/>
          <w:szCs w:val="32"/>
          <w:rtl/>
        </w:rPr>
        <w:t>الإجراءات المتعلقة بالتعامل مع الطفل الحدث</w:t>
      </w:r>
      <w:r w:rsidR="0010555D">
        <w:rPr>
          <w:rFonts w:ascii="Traditional Arabic" w:hAnsi="Traditional Arabic" w:cs="Traditional Arabic" w:hint="cs"/>
          <w:b/>
          <w:bCs/>
          <w:sz w:val="32"/>
          <w:szCs w:val="32"/>
          <w:rtl/>
        </w:rPr>
        <w:t xml:space="preserve"> على النحو التالي</w:t>
      </w:r>
      <w:r w:rsidR="00BF1D11" w:rsidRPr="0010555D">
        <w:rPr>
          <w:rFonts w:ascii="Traditional Arabic" w:hAnsi="Traditional Arabic" w:cs="Traditional Arabic"/>
          <w:b/>
          <w:bCs/>
          <w:sz w:val="32"/>
          <w:szCs w:val="32"/>
          <w:rtl/>
        </w:rPr>
        <w:t>:</w:t>
      </w:r>
    </w:p>
    <w:p w14:paraId="4A8DE023" w14:textId="77777777" w:rsidR="0010555D" w:rsidRDefault="00F90B6C" w:rsidP="0010555D">
      <w:pPr>
        <w:pStyle w:val="ListParagraph"/>
        <w:numPr>
          <w:ilvl w:val="0"/>
          <w:numId w:val="21"/>
        </w:numPr>
        <w:jc w:val="both"/>
        <w:rPr>
          <w:rFonts w:ascii="Traditional Arabic" w:hAnsi="Traditional Arabic" w:cs="Traditional Arabic"/>
          <w:b/>
          <w:bCs/>
          <w:sz w:val="28"/>
          <w:szCs w:val="28"/>
        </w:rPr>
      </w:pPr>
      <w:r w:rsidRPr="0010555D">
        <w:rPr>
          <w:rFonts w:ascii="Traditional Arabic" w:hAnsi="Traditional Arabic" w:cs="Traditional Arabic" w:hint="cs"/>
          <w:b/>
          <w:bCs/>
          <w:sz w:val="28"/>
          <w:szCs w:val="28"/>
          <w:rtl/>
        </w:rPr>
        <w:t>عند</w:t>
      </w:r>
      <w:r w:rsidR="00FD2EF7" w:rsidRPr="0010555D">
        <w:rPr>
          <w:rFonts w:ascii="Traditional Arabic" w:hAnsi="Traditional Arabic" w:cs="Traditional Arabic"/>
          <w:b/>
          <w:bCs/>
          <w:sz w:val="28"/>
          <w:szCs w:val="28"/>
          <w:rtl/>
        </w:rPr>
        <w:t xml:space="preserve"> ضبط الحدث في حالات التعرض للانحراف</w:t>
      </w:r>
      <w:r w:rsidR="00BF1D11" w:rsidRPr="0010555D">
        <w:rPr>
          <w:rFonts w:ascii="Traditional Arabic" w:hAnsi="Traditional Arabic" w:cs="Traditional Arabic" w:hint="cs"/>
          <w:b/>
          <w:bCs/>
          <w:sz w:val="28"/>
          <w:szCs w:val="28"/>
          <w:rtl/>
        </w:rPr>
        <w:t xml:space="preserve"> يجب أن</w:t>
      </w:r>
      <w:r w:rsidR="00FD2EF7" w:rsidRPr="0010555D">
        <w:rPr>
          <w:rFonts w:ascii="Traditional Arabic" w:hAnsi="Traditional Arabic" w:cs="Traditional Arabic"/>
          <w:b/>
          <w:bCs/>
          <w:sz w:val="28"/>
          <w:szCs w:val="28"/>
          <w:rtl/>
        </w:rPr>
        <w:t xml:space="preserve"> يتم ا</w:t>
      </w:r>
      <w:r w:rsidR="0010555D">
        <w:rPr>
          <w:rFonts w:ascii="Traditional Arabic" w:hAnsi="Traditional Arabic" w:cs="Traditional Arabic"/>
          <w:b/>
          <w:bCs/>
          <w:sz w:val="28"/>
          <w:szCs w:val="28"/>
          <w:rtl/>
        </w:rPr>
        <w:t>لتعامل مع</w:t>
      </w:r>
      <w:r w:rsidR="0010555D">
        <w:rPr>
          <w:rFonts w:ascii="Traditional Arabic" w:hAnsi="Traditional Arabic" w:cs="Traditional Arabic" w:hint="cs"/>
          <w:b/>
          <w:bCs/>
          <w:sz w:val="28"/>
          <w:szCs w:val="28"/>
          <w:rtl/>
        </w:rPr>
        <w:t xml:space="preserve">ه </w:t>
      </w:r>
      <w:r w:rsidR="00BF1D11" w:rsidRPr="0010555D">
        <w:rPr>
          <w:rFonts w:ascii="Traditional Arabic" w:hAnsi="Traditional Arabic" w:cs="Traditional Arabic" w:hint="cs"/>
          <w:b/>
          <w:bCs/>
          <w:sz w:val="28"/>
          <w:szCs w:val="28"/>
          <w:rtl/>
        </w:rPr>
        <w:t>بشكل لائق وبما لا يسبب له أي اضطراب أو تأزم نفسي</w:t>
      </w:r>
      <w:r w:rsidR="00FD2EF7" w:rsidRPr="0010555D">
        <w:rPr>
          <w:rFonts w:ascii="Traditional Arabic" w:hAnsi="Traditional Arabic" w:cs="Traditional Arabic"/>
          <w:b/>
          <w:bCs/>
          <w:sz w:val="28"/>
          <w:szCs w:val="28"/>
          <w:rtl/>
        </w:rPr>
        <w:t xml:space="preserve">. </w:t>
      </w:r>
      <w:r w:rsidR="00BF1D11" w:rsidRPr="0010555D">
        <w:rPr>
          <w:rFonts w:ascii="Traditional Arabic" w:hAnsi="Traditional Arabic" w:cs="Traditional Arabic" w:hint="cs"/>
          <w:b/>
          <w:bCs/>
          <w:sz w:val="28"/>
          <w:szCs w:val="28"/>
          <w:rtl/>
        </w:rPr>
        <w:t>وعدم التعرض لولي</w:t>
      </w:r>
      <w:r w:rsidR="00FD2EF7" w:rsidRPr="0010555D">
        <w:rPr>
          <w:rFonts w:ascii="Traditional Arabic" w:hAnsi="Traditional Arabic" w:cs="Traditional Arabic"/>
          <w:b/>
          <w:bCs/>
          <w:sz w:val="28"/>
          <w:szCs w:val="28"/>
          <w:rtl/>
        </w:rPr>
        <w:t xml:space="preserve"> أمر الحدث أمامه</w:t>
      </w:r>
      <w:r w:rsidR="00BF1D11" w:rsidRPr="0010555D">
        <w:rPr>
          <w:rFonts w:ascii="Traditional Arabic" w:hAnsi="Traditional Arabic" w:cs="Traditional Arabic" w:hint="cs"/>
          <w:b/>
          <w:bCs/>
          <w:sz w:val="28"/>
          <w:szCs w:val="28"/>
          <w:rtl/>
        </w:rPr>
        <w:t xml:space="preserve"> بأي اجراء أو توبيخ أو إهانة.</w:t>
      </w:r>
    </w:p>
    <w:p w14:paraId="3FDC6E24" w14:textId="77777777" w:rsidR="0010555D" w:rsidRDefault="00F90B6C" w:rsidP="0010555D">
      <w:pPr>
        <w:pStyle w:val="ListParagraph"/>
        <w:numPr>
          <w:ilvl w:val="0"/>
          <w:numId w:val="21"/>
        </w:numPr>
        <w:jc w:val="both"/>
        <w:rPr>
          <w:rFonts w:ascii="Traditional Arabic" w:hAnsi="Traditional Arabic" w:cs="Traditional Arabic"/>
          <w:b/>
          <w:bCs/>
          <w:sz w:val="28"/>
          <w:szCs w:val="28"/>
        </w:rPr>
      </w:pPr>
      <w:r w:rsidRPr="0010555D">
        <w:rPr>
          <w:rFonts w:ascii="Traditional Arabic" w:hAnsi="Traditional Arabic" w:cs="Traditional Arabic" w:hint="cs"/>
          <w:b/>
          <w:bCs/>
          <w:sz w:val="28"/>
          <w:szCs w:val="28"/>
          <w:rtl/>
        </w:rPr>
        <w:t xml:space="preserve">مراجعة </w:t>
      </w:r>
      <w:r w:rsidR="00FD2EF7" w:rsidRPr="0010555D">
        <w:rPr>
          <w:rFonts w:ascii="Traditional Arabic" w:hAnsi="Traditional Arabic" w:cs="Traditional Arabic"/>
          <w:b/>
          <w:bCs/>
          <w:sz w:val="28"/>
          <w:szCs w:val="28"/>
          <w:rtl/>
        </w:rPr>
        <w:t>بعض التدابير</w:t>
      </w:r>
      <w:r w:rsidRPr="0010555D">
        <w:rPr>
          <w:rFonts w:ascii="Traditional Arabic" w:hAnsi="Traditional Arabic" w:cs="Traditional Arabic" w:hint="cs"/>
          <w:b/>
          <w:bCs/>
          <w:sz w:val="28"/>
          <w:szCs w:val="28"/>
          <w:rtl/>
        </w:rPr>
        <w:t xml:space="preserve"> التي</w:t>
      </w:r>
      <w:r w:rsidR="00FD2EF7" w:rsidRPr="0010555D">
        <w:rPr>
          <w:rFonts w:ascii="Traditional Arabic" w:hAnsi="Traditional Arabic" w:cs="Traditional Arabic"/>
          <w:b/>
          <w:bCs/>
          <w:sz w:val="28"/>
          <w:szCs w:val="28"/>
          <w:rtl/>
        </w:rPr>
        <w:t xml:space="preserve"> لا تتناسب مع حالات التعرض للانحراف حال التسول </w:t>
      </w:r>
      <w:r w:rsidRPr="0010555D">
        <w:rPr>
          <w:rFonts w:ascii="Traditional Arabic" w:hAnsi="Traditional Arabic" w:cs="Traditional Arabic" w:hint="cs"/>
          <w:b/>
          <w:bCs/>
          <w:sz w:val="28"/>
          <w:szCs w:val="28"/>
          <w:rtl/>
        </w:rPr>
        <w:t xml:space="preserve">والتي </w:t>
      </w:r>
      <w:r w:rsidR="00FD2EF7" w:rsidRPr="0010555D">
        <w:rPr>
          <w:rFonts w:ascii="Traditional Arabic" w:hAnsi="Traditional Arabic" w:cs="Traditional Arabic"/>
          <w:b/>
          <w:bCs/>
          <w:sz w:val="28"/>
          <w:szCs w:val="28"/>
          <w:rtl/>
        </w:rPr>
        <w:t xml:space="preserve">تحتاج إلى مراجعة وتمحيص نفسي واجتماعي وشرعي.  </w:t>
      </w:r>
    </w:p>
    <w:p w14:paraId="067A233D" w14:textId="77777777" w:rsidR="00A437FF" w:rsidRDefault="00FC5623" w:rsidP="0010555D">
      <w:pPr>
        <w:pStyle w:val="ListParagraph"/>
        <w:numPr>
          <w:ilvl w:val="0"/>
          <w:numId w:val="21"/>
        </w:numPr>
        <w:jc w:val="both"/>
        <w:rPr>
          <w:rFonts w:ascii="Traditional Arabic" w:hAnsi="Traditional Arabic" w:cs="Traditional Arabic"/>
          <w:b/>
          <w:bCs/>
          <w:sz w:val="28"/>
          <w:szCs w:val="28"/>
        </w:rPr>
      </w:pPr>
      <w:r w:rsidRPr="0010555D">
        <w:rPr>
          <w:rFonts w:ascii="Traditional Arabic" w:hAnsi="Traditional Arabic" w:cs="Traditional Arabic" w:hint="cs"/>
          <w:b/>
          <w:bCs/>
          <w:color w:val="000000" w:themeColor="text1"/>
          <w:sz w:val="28"/>
          <w:szCs w:val="28"/>
          <w:rtl/>
        </w:rPr>
        <w:t>وضع</w:t>
      </w:r>
      <w:r w:rsidR="00F90B6C" w:rsidRPr="0010555D">
        <w:rPr>
          <w:rFonts w:ascii="Traditional Arabic" w:hAnsi="Traditional Arabic" w:cs="Traditional Arabic" w:hint="cs"/>
          <w:b/>
          <w:bCs/>
          <w:color w:val="000000" w:themeColor="text1"/>
          <w:sz w:val="28"/>
          <w:szCs w:val="28"/>
          <w:rtl/>
        </w:rPr>
        <w:t xml:space="preserve"> حلول وقائية وعلاجية تعمل على تحييد</w:t>
      </w:r>
      <w:r w:rsidR="00541F35" w:rsidRPr="0010555D">
        <w:rPr>
          <w:rFonts w:ascii="Traditional Arabic" w:hAnsi="Traditional Arabic" w:cs="Traditional Arabic"/>
          <w:b/>
          <w:bCs/>
          <w:color w:val="000000" w:themeColor="text1"/>
          <w:sz w:val="28"/>
          <w:szCs w:val="28"/>
          <w:rtl/>
        </w:rPr>
        <w:t xml:space="preserve"> </w:t>
      </w:r>
      <w:r w:rsidR="00F90B6C" w:rsidRPr="0010555D">
        <w:rPr>
          <w:rFonts w:ascii="Traditional Arabic" w:hAnsi="Traditional Arabic" w:cs="Traditional Arabic" w:hint="cs"/>
          <w:b/>
          <w:bCs/>
          <w:color w:val="000000" w:themeColor="text1"/>
          <w:sz w:val="28"/>
          <w:szCs w:val="28"/>
          <w:rtl/>
        </w:rPr>
        <w:t xml:space="preserve">الأحداث </w:t>
      </w:r>
      <w:r w:rsidR="003F1375" w:rsidRPr="0010555D">
        <w:rPr>
          <w:rFonts w:ascii="Traditional Arabic" w:hAnsi="Traditional Arabic" w:cs="Traditional Arabic" w:hint="cs"/>
          <w:b/>
          <w:bCs/>
          <w:color w:val="000000" w:themeColor="text1"/>
          <w:sz w:val="28"/>
          <w:szCs w:val="28"/>
          <w:rtl/>
        </w:rPr>
        <w:t>من</w:t>
      </w:r>
      <w:r w:rsidR="00F90B6C" w:rsidRPr="0010555D">
        <w:rPr>
          <w:rFonts w:ascii="Traditional Arabic" w:hAnsi="Traditional Arabic" w:cs="Traditional Arabic" w:hint="cs"/>
          <w:b/>
          <w:bCs/>
          <w:color w:val="000000" w:themeColor="text1"/>
          <w:sz w:val="28"/>
          <w:szCs w:val="28"/>
          <w:rtl/>
        </w:rPr>
        <w:t xml:space="preserve"> ارتياد</w:t>
      </w:r>
      <w:r w:rsidR="00541F35" w:rsidRPr="0010555D">
        <w:rPr>
          <w:rFonts w:ascii="Traditional Arabic" w:hAnsi="Traditional Arabic" w:cs="Traditional Arabic"/>
          <w:b/>
          <w:bCs/>
          <w:color w:val="000000" w:themeColor="text1"/>
          <w:sz w:val="28"/>
          <w:szCs w:val="28"/>
          <w:rtl/>
        </w:rPr>
        <w:t xml:space="preserve"> مقاهي ونوادي الانترنت التي باتت منتشرة وتخترق </w:t>
      </w:r>
      <w:r w:rsidR="00F90B6C" w:rsidRPr="0010555D">
        <w:rPr>
          <w:rFonts w:ascii="Traditional Arabic" w:hAnsi="Traditional Arabic" w:cs="Traditional Arabic" w:hint="cs"/>
          <w:b/>
          <w:bCs/>
          <w:color w:val="000000" w:themeColor="text1"/>
          <w:sz w:val="28"/>
          <w:szCs w:val="28"/>
          <w:rtl/>
        </w:rPr>
        <w:t>الثقافة المجتمعية وتشوهها</w:t>
      </w:r>
      <w:r w:rsidR="00541F35" w:rsidRPr="0010555D">
        <w:rPr>
          <w:rFonts w:ascii="Traditional Arabic" w:hAnsi="Traditional Arabic" w:cs="Traditional Arabic"/>
          <w:b/>
          <w:bCs/>
          <w:color w:val="000000" w:themeColor="text1"/>
          <w:sz w:val="28"/>
          <w:szCs w:val="28"/>
          <w:rtl/>
        </w:rPr>
        <w:t>.</w:t>
      </w:r>
    </w:p>
    <w:p w14:paraId="16A68B91" w14:textId="77777777" w:rsidR="00B762F3" w:rsidRPr="00B762F3" w:rsidRDefault="00B762F3" w:rsidP="00B762F3">
      <w:pPr>
        <w:pStyle w:val="ListParagraph"/>
        <w:numPr>
          <w:ilvl w:val="0"/>
          <w:numId w:val="21"/>
        </w:numPr>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تطبيق</w:t>
      </w:r>
      <w:r w:rsidRPr="00B762F3">
        <w:rPr>
          <w:rFonts w:ascii="Traditional Arabic" w:hAnsi="Traditional Arabic" w:cs="Traditional Arabic"/>
          <w:b/>
          <w:bCs/>
          <w:sz w:val="28"/>
          <w:szCs w:val="28"/>
          <w:rtl/>
        </w:rPr>
        <w:t xml:space="preserve"> اللائحة التنفيذية لقانون رعاية الأحداث </w:t>
      </w:r>
      <w:r>
        <w:rPr>
          <w:rFonts w:ascii="Traditional Arabic" w:hAnsi="Traditional Arabic" w:cs="Traditional Arabic" w:hint="cs"/>
          <w:b/>
          <w:bCs/>
          <w:sz w:val="28"/>
          <w:szCs w:val="28"/>
          <w:rtl/>
        </w:rPr>
        <w:t>التي</w:t>
      </w:r>
      <w:r w:rsidRPr="00B762F3">
        <w:rPr>
          <w:rFonts w:ascii="Traditional Arabic" w:hAnsi="Traditional Arabic" w:cs="Traditional Arabic"/>
          <w:b/>
          <w:bCs/>
          <w:sz w:val="28"/>
          <w:szCs w:val="28"/>
          <w:rtl/>
        </w:rPr>
        <w:t xml:space="preserve"> اشتملت على مواد جيدة تحقق قدرا كبيرا من الرعاية التي يتطلبها قانون رعاية الأحداث </w:t>
      </w:r>
      <w:r>
        <w:rPr>
          <w:rFonts w:ascii="Traditional Arabic" w:hAnsi="Traditional Arabic" w:cs="Traditional Arabic" w:hint="cs"/>
          <w:b/>
          <w:bCs/>
          <w:sz w:val="28"/>
          <w:szCs w:val="28"/>
          <w:rtl/>
        </w:rPr>
        <w:t>و</w:t>
      </w:r>
      <w:r w:rsidRPr="00B762F3">
        <w:rPr>
          <w:rFonts w:ascii="Traditional Arabic" w:hAnsi="Traditional Arabic" w:cs="Traditional Arabic"/>
          <w:b/>
          <w:bCs/>
          <w:sz w:val="28"/>
          <w:szCs w:val="28"/>
          <w:rtl/>
        </w:rPr>
        <w:t>توف</w:t>
      </w:r>
      <w:r>
        <w:rPr>
          <w:rFonts w:ascii="Traditional Arabic" w:hAnsi="Traditional Arabic" w:cs="Traditional Arabic" w:hint="cs"/>
          <w:b/>
          <w:bCs/>
          <w:sz w:val="28"/>
          <w:szCs w:val="28"/>
          <w:rtl/>
        </w:rPr>
        <w:t>ي</w:t>
      </w:r>
      <w:r w:rsidRPr="00B762F3">
        <w:rPr>
          <w:rFonts w:ascii="Traditional Arabic" w:hAnsi="Traditional Arabic" w:cs="Traditional Arabic"/>
          <w:b/>
          <w:bCs/>
          <w:sz w:val="28"/>
          <w:szCs w:val="28"/>
          <w:rtl/>
        </w:rPr>
        <w:t xml:space="preserve">ر ميزانية </w:t>
      </w:r>
      <w:r>
        <w:rPr>
          <w:rFonts w:ascii="Traditional Arabic" w:hAnsi="Traditional Arabic" w:cs="Traditional Arabic" w:hint="cs"/>
          <w:b/>
          <w:bCs/>
          <w:sz w:val="28"/>
          <w:szCs w:val="28"/>
          <w:rtl/>
        </w:rPr>
        <w:t xml:space="preserve">مناسبة </w:t>
      </w:r>
      <w:r w:rsidRPr="00B762F3">
        <w:rPr>
          <w:rFonts w:ascii="Traditional Arabic" w:hAnsi="Traditional Arabic" w:cs="Traditional Arabic"/>
          <w:b/>
          <w:bCs/>
          <w:sz w:val="28"/>
          <w:szCs w:val="28"/>
          <w:rtl/>
        </w:rPr>
        <w:t>لمراكز</w:t>
      </w:r>
      <w:r>
        <w:rPr>
          <w:rFonts w:ascii="Traditional Arabic" w:hAnsi="Traditional Arabic" w:cs="Traditional Arabic" w:hint="cs"/>
          <w:b/>
          <w:bCs/>
          <w:sz w:val="28"/>
          <w:szCs w:val="28"/>
          <w:rtl/>
        </w:rPr>
        <w:t xml:space="preserve"> الرعاية</w:t>
      </w:r>
      <w:r w:rsidRPr="00B762F3">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و</w:t>
      </w:r>
      <w:r w:rsidRPr="00B762F3">
        <w:rPr>
          <w:rFonts w:ascii="Traditional Arabic" w:hAnsi="Traditional Arabic" w:cs="Traditional Arabic"/>
          <w:b/>
          <w:bCs/>
          <w:sz w:val="28"/>
          <w:szCs w:val="28"/>
          <w:rtl/>
        </w:rPr>
        <w:t xml:space="preserve">التأهيل </w:t>
      </w:r>
      <w:r>
        <w:rPr>
          <w:rFonts w:ascii="Traditional Arabic" w:hAnsi="Traditional Arabic" w:cs="Traditional Arabic" w:hint="cs"/>
          <w:b/>
          <w:bCs/>
          <w:sz w:val="28"/>
          <w:szCs w:val="28"/>
          <w:rtl/>
        </w:rPr>
        <w:t>حتى</w:t>
      </w:r>
      <w:r w:rsidRPr="00B762F3">
        <w:rPr>
          <w:rFonts w:ascii="Traditional Arabic" w:hAnsi="Traditional Arabic" w:cs="Traditional Arabic"/>
          <w:b/>
          <w:bCs/>
          <w:sz w:val="28"/>
          <w:szCs w:val="28"/>
          <w:rtl/>
        </w:rPr>
        <w:t xml:space="preserve"> يتم تنفيذ بنود اللائحة بالصورة المطلوبة.</w:t>
      </w:r>
    </w:p>
    <w:p w14:paraId="0E44FA31" w14:textId="77777777" w:rsidR="0010555D" w:rsidRPr="008129CF" w:rsidRDefault="0010555D" w:rsidP="0010555D">
      <w:pPr>
        <w:pStyle w:val="ListParagraph"/>
        <w:jc w:val="both"/>
        <w:rPr>
          <w:rFonts w:ascii="Traditional Arabic" w:hAnsi="Traditional Arabic" w:cs="Traditional Arabic"/>
          <w:b/>
          <w:bCs/>
          <w:sz w:val="4"/>
          <w:szCs w:val="4"/>
        </w:rPr>
      </w:pPr>
    </w:p>
    <w:p w14:paraId="073EEC57" w14:textId="77777777" w:rsidR="00065BFC" w:rsidRDefault="00065BFC" w:rsidP="0010555D">
      <w:pPr>
        <w:spacing w:after="0" w:line="240" w:lineRule="auto"/>
        <w:jc w:val="lowKashida"/>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ثالثاً: </w:t>
      </w:r>
      <w:r w:rsidR="003F1375">
        <w:rPr>
          <w:rFonts w:ascii="Traditional Arabic" w:eastAsia="Times New Roman" w:hAnsi="Traditional Arabic" w:cs="Traditional Arabic" w:hint="cs"/>
          <w:b/>
          <w:bCs/>
          <w:sz w:val="32"/>
          <w:szCs w:val="32"/>
          <w:rtl/>
        </w:rPr>
        <w:t>فيما يتعلق</w:t>
      </w:r>
      <w:r w:rsidR="003F1375" w:rsidRPr="00516E2D">
        <w:rPr>
          <w:rFonts w:ascii="Traditional Arabic" w:eastAsia="Times New Roman" w:hAnsi="Traditional Arabic" w:cs="Traditional Arabic" w:hint="cs"/>
          <w:b/>
          <w:bCs/>
          <w:sz w:val="32"/>
          <w:szCs w:val="32"/>
          <w:rtl/>
        </w:rPr>
        <w:t xml:space="preserve"> </w:t>
      </w:r>
      <w:r w:rsidR="003F1375">
        <w:rPr>
          <w:rFonts w:ascii="Traditional Arabic" w:eastAsia="Times New Roman" w:hAnsi="Traditional Arabic" w:cs="Traditional Arabic" w:hint="cs"/>
          <w:b/>
          <w:bCs/>
          <w:sz w:val="32"/>
          <w:szCs w:val="32"/>
          <w:rtl/>
        </w:rPr>
        <w:t>ب</w:t>
      </w:r>
      <w:r w:rsidR="003F1375" w:rsidRPr="00516E2D">
        <w:rPr>
          <w:rFonts w:ascii="Traditional Arabic" w:eastAsia="Times New Roman" w:hAnsi="Traditional Arabic" w:cs="Traditional Arabic" w:hint="cs"/>
          <w:b/>
          <w:bCs/>
          <w:sz w:val="32"/>
          <w:szCs w:val="32"/>
          <w:rtl/>
        </w:rPr>
        <w:t xml:space="preserve">ممارسات أجهزة الضبط القضائي وسائر الأجهزة الأمنية مع </w:t>
      </w:r>
      <w:r w:rsidR="00D15CAB">
        <w:rPr>
          <w:rFonts w:ascii="Traditional Arabic" w:eastAsia="Times New Roman" w:hAnsi="Traditional Arabic" w:cs="Traditional Arabic" w:hint="cs"/>
          <w:b/>
          <w:bCs/>
          <w:sz w:val="32"/>
          <w:szCs w:val="32"/>
          <w:rtl/>
        </w:rPr>
        <w:t>الأحداث</w:t>
      </w:r>
      <w:r>
        <w:rPr>
          <w:rFonts w:ascii="Traditional Arabic" w:eastAsia="Times New Roman" w:hAnsi="Traditional Arabic" w:cs="Traditional Arabic" w:hint="cs"/>
          <w:b/>
          <w:bCs/>
          <w:sz w:val="32"/>
          <w:szCs w:val="32"/>
          <w:rtl/>
        </w:rPr>
        <w:t>:</w:t>
      </w:r>
    </w:p>
    <w:p w14:paraId="13FD8479" w14:textId="77777777" w:rsidR="003F1375" w:rsidRPr="00065BFC" w:rsidRDefault="00D15CAB" w:rsidP="00483EFD">
      <w:pPr>
        <w:spacing w:after="0" w:line="240" w:lineRule="auto"/>
        <w:ind w:left="368" w:firstLine="510"/>
        <w:jc w:val="lowKashida"/>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sz w:val="32"/>
          <w:szCs w:val="32"/>
          <w:rtl/>
        </w:rPr>
        <w:t xml:space="preserve"> </w:t>
      </w:r>
      <w:r w:rsidR="008129CF">
        <w:rPr>
          <w:rFonts w:ascii="Traditional Arabic" w:eastAsia="Times New Roman" w:hAnsi="Traditional Arabic" w:cs="Traditional Arabic" w:hint="cs"/>
          <w:b/>
          <w:bCs/>
          <w:sz w:val="32"/>
          <w:szCs w:val="32"/>
          <w:rtl/>
        </w:rPr>
        <w:t xml:space="preserve">على غرار التوجيهات التي أصدرها النائب العام </w:t>
      </w:r>
      <w:r w:rsidR="00483EFD">
        <w:rPr>
          <w:rFonts w:ascii="Traditional Arabic" w:eastAsia="Times New Roman" w:hAnsi="Traditional Arabic" w:cs="Traditional Arabic" w:hint="cs"/>
          <w:b/>
          <w:bCs/>
          <w:sz w:val="32"/>
          <w:szCs w:val="32"/>
          <w:rtl/>
        </w:rPr>
        <w:t xml:space="preserve">لأعضاء النيابة العامة </w:t>
      </w:r>
      <w:r w:rsidR="00483EFD">
        <w:rPr>
          <w:rFonts w:ascii="Traditional Arabic" w:eastAsia="Times New Roman" w:hAnsi="Traditional Arabic" w:cs="Traditional Arabic" w:hint="cs"/>
          <w:b/>
          <w:bCs/>
          <w:sz w:val="28"/>
          <w:szCs w:val="28"/>
          <w:rtl/>
        </w:rPr>
        <w:t>نوصي</w:t>
      </w:r>
      <w:r w:rsidRPr="00065BFC">
        <w:rPr>
          <w:rFonts w:ascii="Traditional Arabic" w:eastAsia="Times New Roman" w:hAnsi="Traditional Arabic" w:cs="Traditional Arabic" w:hint="cs"/>
          <w:b/>
          <w:bCs/>
          <w:sz w:val="28"/>
          <w:szCs w:val="28"/>
          <w:rtl/>
        </w:rPr>
        <w:t xml:space="preserve"> </w:t>
      </w:r>
      <w:r w:rsidR="00483EFD">
        <w:rPr>
          <w:rFonts w:ascii="Traditional Arabic" w:eastAsia="Times New Roman" w:hAnsi="Traditional Arabic" w:cs="Traditional Arabic" w:hint="cs"/>
          <w:b/>
          <w:bCs/>
          <w:sz w:val="28"/>
          <w:szCs w:val="28"/>
          <w:rtl/>
        </w:rPr>
        <w:t>ب</w:t>
      </w:r>
      <w:r w:rsidRPr="00065BFC">
        <w:rPr>
          <w:rFonts w:ascii="Traditional Arabic" w:eastAsia="Times New Roman" w:hAnsi="Traditional Arabic" w:cs="Traditional Arabic" w:hint="cs"/>
          <w:b/>
          <w:bCs/>
          <w:sz w:val="28"/>
          <w:szCs w:val="28"/>
          <w:rtl/>
        </w:rPr>
        <w:t>إصدار بلاغ من وزير الداخلية يتضمن توجيهات ومبادئ إجرائية إلزامية على كل منسوبي أجهزة الضبط القضائي وسائر الأجهزة الأمنية بضرورة التقيد با</w:t>
      </w:r>
      <w:r w:rsidR="003F1375" w:rsidRPr="00065BFC">
        <w:rPr>
          <w:rFonts w:ascii="Traditional Arabic" w:eastAsia="Times New Roman" w:hAnsi="Traditional Arabic" w:cs="Traditional Arabic" w:hint="cs"/>
          <w:b/>
          <w:bCs/>
          <w:sz w:val="28"/>
          <w:szCs w:val="28"/>
          <w:rtl/>
        </w:rPr>
        <w:t xml:space="preserve">لقانون اليمني والمرجعيات التشريعية المحلية الخاصة بالأطفال </w:t>
      </w:r>
      <w:r w:rsidRPr="00065BFC">
        <w:rPr>
          <w:rFonts w:ascii="Traditional Arabic" w:eastAsia="Times New Roman" w:hAnsi="Traditional Arabic" w:cs="Traditional Arabic" w:hint="cs"/>
          <w:b/>
          <w:bCs/>
          <w:sz w:val="28"/>
          <w:szCs w:val="28"/>
          <w:rtl/>
        </w:rPr>
        <w:t>وخاصة في المسائل التالية</w:t>
      </w:r>
      <w:r w:rsidR="003F1375" w:rsidRPr="00065BFC">
        <w:rPr>
          <w:rFonts w:ascii="Traditional Arabic" w:eastAsia="Times New Roman" w:hAnsi="Traditional Arabic" w:cs="Traditional Arabic" w:hint="cs"/>
          <w:b/>
          <w:bCs/>
          <w:sz w:val="28"/>
          <w:szCs w:val="28"/>
          <w:rtl/>
        </w:rPr>
        <w:t>:</w:t>
      </w:r>
    </w:p>
    <w:p w14:paraId="7FCFD8A4" w14:textId="77777777" w:rsidR="008129CF" w:rsidRDefault="009F2822" w:rsidP="008129CF">
      <w:pPr>
        <w:pStyle w:val="ListParagraph"/>
        <w:numPr>
          <w:ilvl w:val="0"/>
          <w:numId w:val="9"/>
        </w:numPr>
        <w:rPr>
          <w:rFonts w:ascii="Traditional Arabic" w:eastAsia="Times New Roman" w:hAnsi="Traditional Arabic" w:cs="Traditional Arabic"/>
          <w:b/>
          <w:bCs/>
          <w:sz w:val="32"/>
          <w:szCs w:val="32"/>
        </w:rPr>
      </w:pPr>
      <w:r w:rsidRPr="009F2822">
        <w:rPr>
          <w:rFonts w:ascii="Traditional Arabic" w:hAnsi="Traditional Arabic" w:cs="Traditional Arabic" w:hint="cs"/>
          <w:b/>
          <w:bCs/>
          <w:sz w:val="28"/>
          <w:szCs w:val="28"/>
          <w:rtl/>
        </w:rPr>
        <w:t xml:space="preserve">عدم التحقيق مع الطفل الحدث إلا في وجود أحد </w:t>
      </w:r>
      <w:r w:rsidR="00324882">
        <w:rPr>
          <w:rFonts w:ascii="Traditional Arabic" w:hAnsi="Traditional Arabic" w:cs="Traditional Arabic" w:hint="cs"/>
          <w:b/>
          <w:bCs/>
          <w:sz w:val="28"/>
          <w:szCs w:val="28"/>
          <w:rtl/>
        </w:rPr>
        <w:t xml:space="preserve">من </w:t>
      </w:r>
      <w:r w:rsidRPr="009F2822">
        <w:rPr>
          <w:rFonts w:ascii="Traditional Arabic" w:hAnsi="Traditional Arabic" w:cs="Traditional Arabic" w:hint="cs"/>
          <w:b/>
          <w:bCs/>
          <w:sz w:val="28"/>
          <w:szCs w:val="28"/>
          <w:rtl/>
        </w:rPr>
        <w:t>أولياء أ</w:t>
      </w:r>
      <w:r w:rsidR="00324882">
        <w:rPr>
          <w:rFonts w:ascii="Traditional Arabic" w:hAnsi="Traditional Arabic" w:cs="Traditional Arabic" w:hint="cs"/>
          <w:b/>
          <w:bCs/>
          <w:sz w:val="28"/>
          <w:szCs w:val="28"/>
          <w:rtl/>
        </w:rPr>
        <w:t>مر</w:t>
      </w:r>
      <w:r w:rsidRPr="009F2822">
        <w:rPr>
          <w:rFonts w:ascii="Traditional Arabic" w:hAnsi="Traditional Arabic" w:cs="Traditional Arabic" w:hint="cs"/>
          <w:b/>
          <w:bCs/>
          <w:sz w:val="28"/>
          <w:szCs w:val="28"/>
          <w:rtl/>
        </w:rPr>
        <w:t>ه</w:t>
      </w:r>
      <w:r>
        <w:rPr>
          <w:rFonts w:ascii="Traditional Arabic" w:hAnsi="Traditional Arabic" w:cs="Traditional Arabic" w:hint="cs"/>
          <w:b/>
          <w:bCs/>
          <w:sz w:val="28"/>
          <w:szCs w:val="28"/>
          <w:rtl/>
        </w:rPr>
        <w:t xml:space="preserve"> وإذا تعذر ذلك يجب </w:t>
      </w:r>
      <w:r w:rsidR="00324882">
        <w:rPr>
          <w:rFonts w:ascii="Traditional Arabic" w:hAnsi="Traditional Arabic" w:cs="Traditional Arabic" w:hint="cs"/>
          <w:b/>
          <w:bCs/>
          <w:sz w:val="28"/>
          <w:szCs w:val="28"/>
          <w:rtl/>
        </w:rPr>
        <w:t>التحقيق ب</w:t>
      </w:r>
      <w:r>
        <w:rPr>
          <w:rFonts w:ascii="Traditional Arabic" w:hAnsi="Traditional Arabic" w:cs="Traditional Arabic" w:hint="cs"/>
          <w:b/>
          <w:bCs/>
          <w:sz w:val="28"/>
          <w:szCs w:val="28"/>
          <w:rtl/>
        </w:rPr>
        <w:t>حضور</w:t>
      </w:r>
      <w:r w:rsidRPr="009F2822">
        <w:rPr>
          <w:rFonts w:ascii="Traditional Arabic" w:hAnsi="Traditional Arabic" w:cs="Traditional Arabic" w:hint="cs"/>
          <w:b/>
          <w:bCs/>
          <w:sz w:val="28"/>
          <w:szCs w:val="28"/>
          <w:rtl/>
        </w:rPr>
        <w:t xml:space="preserve"> مندوب من شرطة </w:t>
      </w:r>
      <w:r>
        <w:rPr>
          <w:rFonts w:ascii="Traditional Arabic" w:hAnsi="Traditional Arabic" w:cs="Traditional Arabic" w:hint="cs"/>
          <w:b/>
          <w:bCs/>
          <w:sz w:val="28"/>
          <w:szCs w:val="28"/>
          <w:rtl/>
        </w:rPr>
        <w:t xml:space="preserve">الأطفال أو شرطة </w:t>
      </w:r>
      <w:r w:rsidR="00324882">
        <w:rPr>
          <w:rFonts w:ascii="Traditional Arabic" w:hAnsi="Traditional Arabic" w:cs="Traditional Arabic" w:hint="cs"/>
          <w:b/>
          <w:bCs/>
          <w:sz w:val="28"/>
          <w:szCs w:val="28"/>
          <w:rtl/>
        </w:rPr>
        <w:t xml:space="preserve">حماية </w:t>
      </w:r>
      <w:r>
        <w:rPr>
          <w:rFonts w:ascii="Traditional Arabic" w:hAnsi="Traditional Arabic" w:cs="Traditional Arabic" w:hint="cs"/>
          <w:b/>
          <w:bCs/>
          <w:sz w:val="28"/>
          <w:szCs w:val="28"/>
          <w:rtl/>
        </w:rPr>
        <w:t>الأسرة</w:t>
      </w:r>
      <w:r>
        <w:rPr>
          <w:rFonts w:ascii="Traditional Arabic" w:eastAsia="Times New Roman" w:hAnsi="Traditional Arabic" w:cs="Traditional Arabic" w:hint="cs"/>
          <w:b/>
          <w:bCs/>
          <w:sz w:val="32"/>
          <w:szCs w:val="32"/>
          <w:rtl/>
        </w:rPr>
        <w:t>.</w:t>
      </w:r>
    </w:p>
    <w:p w14:paraId="63B6FEBE" w14:textId="77777777" w:rsidR="008129CF" w:rsidRPr="008129CF" w:rsidRDefault="00D15CAB" w:rsidP="008129CF">
      <w:pPr>
        <w:pStyle w:val="ListParagraph"/>
        <w:numPr>
          <w:ilvl w:val="0"/>
          <w:numId w:val="9"/>
        </w:numPr>
        <w:rPr>
          <w:rFonts w:ascii="Traditional Arabic" w:eastAsia="Times New Roman" w:hAnsi="Traditional Arabic" w:cs="Traditional Arabic"/>
          <w:b/>
          <w:bCs/>
          <w:sz w:val="32"/>
          <w:szCs w:val="32"/>
        </w:rPr>
      </w:pPr>
      <w:r w:rsidRPr="008129CF">
        <w:rPr>
          <w:rFonts w:ascii="Traditional Arabic" w:hAnsi="Traditional Arabic" w:cs="Traditional Arabic" w:hint="cs"/>
          <w:b/>
          <w:bCs/>
          <w:sz w:val="28"/>
          <w:szCs w:val="28"/>
          <w:rtl/>
        </w:rPr>
        <w:t xml:space="preserve">عدم </w:t>
      </w:r>
      <w:r w:rsidR="003F1375" w:rsidRPr="008129CF">
        <w:rPr>
          <w:rFonts w:ascii="Traditional Arabic" w:hAnsi="Traditional Arabic" w:cs="Traditional Arabic"/>
          <w:b/>
          <w:bCs/>
          <w:sz w:val="28"/>
          <w:szCs w:val="28"/>
          <w:rtl/>
        </w:rPr>
        <w:t>سلب ممتلكات الحدث ومقتنياته الشخصية</w:t>
      </w:r>
      <w:r w:rsidR="003F1375" w:rsidRPr="008129CF">
        <w:rPr>
          <w:rFonts w:ascii="Traditional Arabic" w:hAnsi="Traditional Arabic" w:cs="Traditional Arabic" w:hint="cs"/>
          <w:b/>
          <w:bCs/>
          <w:sz w:val="28"/>
          <w:szCs w:val="28"/>
          <w:rtl/>
        </w:rPr>
        <w:t xml:space="preserve"> </w:t>
      </w:r>
      <w:r w:rsidR="003F1375" w:rsidRPr="008129CF">
        <w:rPr>
          <w:rFonts w:ascii="Traditional Arabic" w:hAnsi="Traditional Arabic" w:cs="Traditional Arabic"/>
          <w:b/>
          <w:bCs/>
          <w:sz w:val="28"/>
          <w:szCs w:val="28"/>
          <w:rtl/>
        </w:rPr>
        <w:t>خارج سلطة القانون</w:t>
      </w:r>
      <w:r>
        <w:rPr>
          <w:rFonts w:hint="cs"/>
          <w:rtl/>
        </w:rPr>
        <w:t>.</w:t>
      </w:r>
    </w:p>
    <w:p w14:paraId="7E579FE7" w14:textId="77777777" w:rsidR="008129CF" w:rsidRPr="008129CF" w:rsidRDefault="00D15CAB" w:rsidP="008129CF">
      <w:pPr>
        <w:pStyle w:val="ListParagraph"/>
        <w:numPr>
          <w:ilvl w:val="0"/>
          <w:numId w:val="9"/>
        </w:numPr>
        <w:rPr>
          <w:rFonts w:ascii="Traditional Arabic" w:eastAsia="Times New Roman" w:hAnsi="Traditional Arabic" w:cs="Traditional Arabic"/>
          <w:b/>
          <w:bCs/>
          <w:sz w:val="32"/>
          <w:szCs w:val="32"/>
        </w:rPr>
      </w:pPr>
      <w:r w:rsidRPr="008129CF">
        <w:rPr>
          <w:rFonts w:ascii="Traditional Arabic" w:hAnsi="Traditional Arabic" w:cs="Traditional Arabic" w:hint="cs"/>
          <w:b/>
          <w:bCs/>
          <w:sz w:val="28"/>
          <w:szCs w:val="28"/>
          <w:rtl/>
        </w:rPr>
        <w:t>عدم</w:t>
      </w:r>
      <w:r w:rsidR="003F1375" w:rsidRPr="008129CF">
        <w:rPr>
          <w:rFonts w:ascii="Traditional Arabic" w:hAnsi="Traditional Arabic" w:cs="Traditional Arabic" w:hint="cs"/>
          <w:b/>
          <w:bCs/>
          <w:sz w:val="28"/>
          <w:szCs w:val="28"/>
          <w:rtl/>
        </w:rPr>
        <w:t xml:space="preserve"> </w:t>
      </w:r>
      <w:r w:rsidR="003F1375" w:rsidRPr="008129CF">
        <w:rPr>
          <w:rFonts w:ascii="Traditional Arabic" w:hAnsi="Traditional Arabic" w:cs="Traditional Arabic"/>
          <w:b/>
          <w:bCs/>
          <w:sz w:val="28"/>
          <w:szCs w:val="28"/>
          <w:rtl/>
        </w:rPr>
        <w:t>تعذيب الحدث</w:t>
      </w:r>
      <w:r w:rsidR="003F1375" w:rsidRPr="008129CF">
        <w:rPr>
          <w:rFonts w:ascii="Traditional Arabic" w:hAnsi="Traditional Arabic" w:cs="Traditional Arabic" w:hint="cs"/>
          <w:b/>
          <w:bCs/>
          <w:sz w:val="28"/>
          <w:szCs w:val="28"/>
          <w:rtl/>
        </w:rPr>
        <w:t xml:space="preserve"> </w:t>
      </w:r>
      <w:r w:rsidRPr="008129CF">
        <w:rPr>
          <w:rFonts w:ascii="Traditional Arabic" w:hAnsi="Traditional Arabic" w:cs="Traditional Arabic" w:hint="cs"/>
          <w:b/>
          <w:bCs/>
          <w:sz w:val="28"/>
          <w:szCs w:val="28"/>
          <w:rtl/>
        </w:rPr>
        <w:t>أو</w:t>
      </w:r>
      <w:r w:rsidR="003F1375" w:rsidRPr="008129CF">
        <w:rPr>
          <w:rFonts w:ascii="Traditional Arabic" w:hAnsi="Traditional Arabic" w:cs="Traditional Arabic"/>
          <w:b/>
          <w:bCs/>
          <w:sz w:val="28"/>
          <w:szCs w:val="28"/>
          <w:rtl/>
        </w:rPr>
        <w:t xml:space="preserve"> تكبيل</w:t>
      </w:r>
      <w:r w:rsidR="003F1375" w:rsidRPr="008129CF">
        <w:rPr>
          <w:rFonts w:ascii="Traditional Arabic" w:hAnsi="Traditional Arabic" w:cs="Traditional Arabic" w:hint="cs"/>
          <w:b/>
          <w:bCs/>
          <w:sz w:val="28"/>
          <w:szCs w:val="28"/>
          <w:rtl/>
        </w:rPr>
        <w:t>ه</w:t>
      </w:r>
      <w:r w:rsidR="003F1375" w:rsidRPr="008129CF">
        <w:rPr>
          <w:rFonts w:ascii="Traditional Arabic" w:hAnsi="Traditional Arabic" w:cs="Traditional Arabic"/>
          <w:b/>
          <w:bCs/>
          <w:sz w:val="28"/>
          <w:szCs w:val="28"/>
          <w:rtl/>
        </w:rPr>
        <w:t xml:space="preserve"> </w:t>
      </w:r>
      <w:r w:rsidRPr="008129CF">
        <w:rPr>
          <w:rFonts w:ascii="Traditional Arabic" w:hAnsi="Traditional Arabic" w:cs="Traditional Arabic" w:hint="cs"/>
          <w:b/>
          <w:bCs/>
          <w:sz w:val="28"/>
          <w:szCs w:val="28"/>
          <w:rtl/>
        </w:rPr>
        <w:t xml:space="preserve">أو </w:t>
      </w:r>
      <w:r w:rsidR="003F1375" w:rsidRPr="008129CF">
        <w:rPr>
          <w:rFonts w:ascii="Traditional Arabic" w:hAnsi="Traditional Arabic" w:cs="Traditional Arabic"/>
          <w:b/>
          <w:bCs/>
          <w:sz w:val="28"/>
          <w:szCs w:val="28"/>
          <w:rtl/>
        </w:rPr>
        <w:t xml:space="preserve">ربط يديه أو رجليه أو كلاهما </w:t>
      </w:r>
      <w:r w:rsidRPr="008129CF">
        <w:rPr>
          <w:rFonts w:ascii="Traditional Arabic" w:hAnsi="Traditional Arabic" w:cs="Traditional Arabic" w:hint="cs"/>
          <w:b/>
          <w:bCs/>
          <w:sz w:val="28"/>
          <w:szCs w:val="28"/>
          <w:rtl/>
        </w:rPr>
        <w:t xml:space="preserve">أو </w:t>
      </w:r>
      <w:r w:rsidR="003F1375" w:rsidRPr="008129CF">
        <w:rPr>
          <w:rFonts w:ascii="Traditional Arabic" w:hAnsi="Traditional Arabic" w:cs="Traditional Arabic"/>
          <w:b/>
          <w:bCs/>
          <w:sz w:val="28"/>
          <w:szCs w:val="28"/>
          <w:rtl/>
        </w:rPr>
        <w:t>ضرب</w:t>
      </w:r>
      <w:r w:rsidR="003F1375" w:rsidRPr="008129CF">
        <w:rPr>
          <w:rFonts w:ascii="Traditional Arabic" w:hAnsi="Traditional Arabic" w:cs="Traditional Arabic" w:hint="cs"/>
          <w:b/>
          <w:bCs/>
          <w:sz w:val="28"/>
          <w:szCs w:val="28"/>
          <w:rtl/>
        </w:rPr>
        <w:t>ه.</w:t>
      </w:r>
    </w:p>
    <w:p w14:paraId="029E5BCE" w14:textId="77777777" w:rsidR="008129CF" w:rsidRPr="008129CF" w:rsidRDefault="00D15CAB" w:rsidP="008129CF">
      <w:pPr>
        <w:pStyle w:val="ListParagraph"/>
        <w:numPr>
          <w:ilvl w:val="0"/>
          <w:numId w:val="9"/>
        </w:numPr>
        <w:rPr>
          <w:rFonts w:ascii="Traditional Arabic" w:eastAsia="Times New Roman" w:hAnsi="Traditional Arabic" w:cs="Traditional Arabic"/>
          <w:b/>
          <w:bCs/>
          <w:sz w:val="32"/>
          <w:szCs w:val="32"/>
        </w:rPr>
      </w:pPr>
      <w:r w:rsidRPr="008129CF">
        <w:rPr>
          <w:rFonts w:ascii="Traditional Arabic" w:hAnsi="Traditional Arabic" w:cs="Traditional Arabic" w:hint="cs"/>
          <w:b/>
          <w:bCs/>
          <w:sz w:val="28"/>
          <w:szCs w:val="28"/>
          <w:rtl/>
        </w:rPr>
        <w:t>عدم</w:t>
      </w:r>
      <w:r w:rsidR="003F1375" w:rsidRPr="008129CF">
        <w:rPr>
          <w:rFonts w:ascii="Traditional Arabic" w:hAnsi="Traditional Arabic" w:cs="Traditional Arabic"/>
          <w:b/>
          <w:bCs/>
          <w:sz w:val="28"/>
          <w:szCs w:val="28"/>
          <w:rtl/>
        </w:rPr>
        <w:t xml:space="preserve"> ممارسة التعذيب البدني والنفسي</w:t>
      </w:r>
      <w:r w:rsidR="003F1375" w:rsidRPr="008129CF">
        <w:rPr>
          <w:rFonts w:ascii="Traditional Arabic" w:hAnsi="Traditional Arabic" w:cs="Traditional Arabic" w:hint="cs"/>
          <w:b/>
          <w:bCs/>
          <w:sz w:val="28"/>
          <w:szCs w:val="28"/>
          <w:rtl/>
        </w:rPr>
        <w:t xml:space="preserve"> بحق الحدث وذلك</w:t>
      </w:r>
      <w:r w:rsidR="003F1375" w:rsidRPr="008129CF">
        <w:rPr>
          <w:rFonts w:ascii="Traditional Arabic" w:hAnsi="Traditional Arabic" w:cs="Traditional Arabic"/>
          <w:b/>
          <w:bCs/>
          <w:sz w:val="28"/>
          <w:szCs w:val="28"/>
          <w:rtl/>
        </w:rPr>
        <w:t xml:space="preserve"> بحرمانه من الأكل والشرب أو</w:t>
      </w:r>
      <w:r w:rsidRPr="008129CF">
        <w:rPr>
          <w:rFonts w:ascii="Traditional Arabic" w:hAnsi="Traditional Arabic" w:cs="Traditional Arabic" w:hint="cs"/>
          <w:b/>
          <w:bCs/>
          <w:sz w:val="28"/>
          <w:szCs w:val="28"/>
          <w:rtl/>
        </w:rPr>
        <w:t xml:space="preserve"> الباسه ثياب غير مناسبة لنوع الحدث وجنسه </w:t>
      </w:r>
      <w:r w:rsidR="002C19F0" w:rsidRPr="008129CF">
        <w:rPr>
          <w:rFonts w:ascii="Traditional Arabic" w:hAnsi="Traditional Arabic" w:cs="Traditional Arabic" w:hint="cs"/>
          <w:b/>
          <w:bCs/>
          <w:sz w:val="28"/>
          <w:szCs w:val="28"/>
          <w:rtl/>
        </w:rPr>
        <w:t xml:space="preserve">وعمره أو </w:t>
      </w:r>
      <w:r w:rsidR="002C19F0" w:rsidRPr="008129CF">
        <w:rPr>
          <w:rFonts w:ascii="Traditional Arabic" w:hAnsi="Traditional Arabic" w:cs="Traditional Arabic"/>
          <w:b/>
          <w:bCs/>
          <w:sz w:val="28"/>
          <w:szCs w:val="28"/>
          <w:rtl/>
        </w:rPr>
        <w:t>تصويره</w:t>
      </w:r>
      <w:r w:rsidR="003F1375" w:rsidRPr="008129CF">
        <w:rPr>
          <w:rFonts w:ascii="Traditional Arabic" w:hAnsi="Traditional Arabic" w:cs="Traditional Arabic"/>
          <w:b/>
          <w:bCs/>
          <w:sz w:val="28"/>
          <w:szCs w:val="28"/>
          <w:rtl/>
        </w:rPr>
        <w:t xml:space="preserve"> على </w:t>
      </w:r>
      <w:r w:rsidR="002C19F0" w:rsidRPr="008129CF">
        <w:rPr>
          <w:rFonts w:ascii="Traditional Arabic" w:hAnsi="Traditional Arabic" w:cs="Traditional Arabic" w:hint="cs"/>
          <w:b/>
          <w:bCs/>
          <w:sz w:val="28"/>
          <w:szCs w:val="28"/>
          <w:rtl/>
        </w:rPr>
        <w:t>أي حاله</w:t>
      </w:r>
      <w:r w:rsidR="003F1375" w:rsidRPr="008129CF">
        <w:rPr>
          <w:rFonts w:ascii="Traditional Arabic" w:hAnsi="Traditional Arabic" w:cs="Traditional Arabic"/>
          <w:b/>
          <w:bCs/>
          <w:sz w:val="28"/>
          <w:szCs w:val="28"/>
          <w:rtl/>
        </w:rPr>
        <w:t xml:space="preserve"> أو إرهاق الحدث نفسيا عبر التحقيق معه لساعات طويلة ومتواصلة أو </w:t>
      </w:r>
      <w:r w:rsidR="002C19F0" w:rsidRPr="008129CF">
        <w:rPr>
          <w:rFonts w:ascii="Traditional Arabic" w:hAnsi="Traditional Arabic" w:cs="Traditional Arabic" w:hint="cs"/>
          <w:b/>
          <w:bCs/>
          <w:sz w:val="28"/>
          <w:szCs w:val="28"/>
          <w:rtl/>
        </w:rPr>
        <w:t>إهانته وتوجيه الشتائم</w:t>
      </w:r>
      <w:r w:rsidR="003F1375" w:rsidRPr="008129CF">
        <w:rPr>
          <w:rFonts w:ascii="Traditional Arabic" w:hAnsi="Traditional Arabic" w:cs="Traditional Arabic"/>
          <w:b/>
          <w:bCs/>
          <w:sz w:val="28"/>
          <w:szCs w:val="28"/>
          <w:rtl/>
        </w:rPr>
        <w:t xml:space="preserve"> والالفاظ النابية </w:t>
      </w:r>
      <w:r w:rsidR="002C19F0" w:rsidRPr="008129CF">
        <w:rPr>
          <w:rFonts w:ascii="Traditional Arabic" w:hAnsi="Traditional Arabic" w:cs="Traditional Arabic" w:hint="cs"/>
          <w:b/>
          <w:bCs/>
          <w:sz w:val="28"/>
          <w:szCs w:val="28"/>
          <w:rtl/>
        </w:rPr>
        <w:t>له أو لأسرته.</w:t>
      </w:r>
    </w:p>
    <w:p w14:paraId="10349D1E" w14:textId="77777777" w:rsidR="008129CF" w:rsidRPr="008129CF" w:rsidRDefault="002C19F0" w:rsidP="008129CF">
      <w:pPr>
        <w:pStyle w:val="ListParagraph"/>
        <w:numPr>
          <w:ilvl w:val="0"/>
          <w:numId w:val="9"/>
        </w:numPr>
        <w:rPr>
          <w:rFonts w:ascii="Traditional Arabic" w:eastAsia="Times New Roman" w:hAnsi="Traditional Arabic" w:cs="Traditional Arabic"/>
          <w:b/>
          <w:bCs/>
          <w:sz w:val="32"/>
          <w:szCs w:val="32"/>
        </w:rPr>
      </w:pPr>
      <w:r w:rsidRPr="008129CF">
        <w:rPr>
          <w:rFonts w:ascii="Traditional Arabic" w:hAnsi="Traditional Arabic" w:cs="Traditional Arabic" w:hint="cs"/>
          <w:b/>
          <w:bCs/>
          <w:sz w:val="28"/>
          <w:szCs w:val="28"/>
          <w:rtl/>
        </w:rPr>
        <w:t xml:space="preserve">عدم </w:t>
      </w:r>
      <w:r w:rsidR="003F1375" w:rsidRPr="008129CF">
        <w:rPr>
          <w:rFonts w:ascii="Traditional Arabic" w:hAnsi="Traditional Arabic" w:cs="Traditional Arabic"/>
          <w:b/>
          <w:bCs/>
          <w:sz w:val="28"/>
          <w:szCs w:val="28"/>
          <w:rtl/>
        </w:rPr>
        <w:t xml:space="preserve">تهديد الحدث بالضرب أو بالكهرباء </w:t>
      </w:r>
      <w:r w:rsidRPr="008129CF">
        <w:rPr>
          <w:rFonts w:ascii="Traditional Arabic" w:hAnsi="Traditional Arabic" w:cs="Traditional Arabic" w:hint="cs"/>
          <w:b/>
          <w:bCs/>
          <w:sz w:val="28"/>
          <w:szCs w:val="28"/>
          <w:rtl/>
        </w:rPr>
        <w:t>أ</w:t>
      </w:r>
      <w:r w:rsidR="003F1375" w:rsidRPr="008129CF">
        <w:rPr>
          <w:rFonts w:ascii="Traditional Arabic" w:hAnsi="Traditional Arabic" w:cs="Traditional Arabic"/>
          <w:b/>
          <w:bCs/>
          <w:sz w:val="28"/>
          <w:szCs w:val="28"/>
          <w:rtl/>
        </w:rPr>
        <w:t>و</w:t>
      </w:r>
      <w:r w:rsidRPr="008129CF">
        <w:rPr>
          <w:rFonts w:ascii="Traditional Arabic" w:hAnsi="Traditional Arabic" w:cs="Traditional Arabic" w:hint="cs"/>
          <w:b/>
          <w:bCs/>
          <w:sz w:val="28"/>
          <w:szCs w:val="28"/>
          <w:rtl/>
        </w:rPr>
        <w:t xml:space="preserve"> </w:t>
      </w:r>
      <w:r w:rsidR="003F1375" w:rsidRPr="008129CF">
        <w:rPr>
          <w:rFonts w:ascii="Traditional Arabic" w:hAnsi="Traditional Arabic" w:cs="Traditional Arabic"/>
          <w:b/>
          <w:bCs/>
          <w:sz w:val="28"/>
          <w:szCs w:val="28"/>
          <w:rtl/>
        </w:rPr>
        <w:t>إيذاءه نفسيا بسجنه</w:t>
      </w:r>
      <w:r w:rsidRPr="008129CF">
        <w:rPr>
          <w:rFonts w:ascii="Traditional Arabic" w:hAnsi="Traditional Arabic" w:cs="Traditional Arabic" w:hint="cs"/>
          <w:b/>
          <w:bCs/>
          <w:sz w:val="28"/>
          <w:szCs w:val="28"/>
          <w:rtl/>
        </w:rPr>
        <w:t xml:space="preserve"> أو حجزه</w:t>
      </w:r>
      <w:r w:rsidR="003F1375" w:rsidRPr="008129CF">
        <w:rPr>
          <w:rFonts w:ascii="Traditional Arabic" w:hAnsi="Traditional Arabic" w:cs="Traditional Arabic"/>
          <w:b/>
          <w:bCs/>
          <w:sz w:val="28"/>
          <w:szCs w:val="28"/>
          <w:rtl/>
        </w:rPr>
        <w:t xml:space="preserve"> في أماكن مظلمة ومخيفة أو مع المجرمين</w:t>
      </w:r>
      <w:r w:rsidR="003F1375" w:rsidRPr="008129CF">
        <w:rPr>
          <w:rFonts w:ascii="Traditional Arabic" w:hAnsi="Traditional Arabic" w:cs="Traditional Arabic" w:hint="cs"/>
          <w:b/>
          <w:bCs/>
          <w:sz w:val="28"/>
          <w:szCs w:val="28"/>
          <w:rtl/>
        </w:rPr>
        <w:t>.</w:t>
      </w:r>
    </w:p>
    <w:p w14:paraId="4D7C52FA" w14:textId="77777777" w:rsidR="008129CF" w:rsidRPr="008129CF" w:rsidRDefault="002C19F0" w:rsidP="008129CF">
      <w:pPr>
        <w:pStyle w:val="ListParagraph"/>
        <w:numPr>
          <w:ilvl w:val="0"/>
          <w:numId w:val="9"/>
        </w:numPr>
        <w:rPr>
          <w:rFonts w:ascii="Traditional Arabic" w:eastAsia="Times New Roman" w:hAnsi="Traditional Arabic" w:cs="Traditional Arabic"/>
          <w:b/>
          <w:bCs/>
          <w:sz w:val="32"/>
          <w:szCs w:val="32"/>
        </w:rPr>
      </w:pPr>
      <w:r w:rsidRPr="008129CF">
        <w:rPr>
          <w:rFonts w:ascii="Traditional Arabic" w:hAnsi="Traditional Arabic" w:cs="Traditional Arabic" w:hint="cs"/>
          <w:b/>
          <w:bCs/>
          <w:sz w:val="28"/>
          <w:szCs w:val="28"/>
          <w:rtl/>
        </w:rPr>
        <w:lastRenderedPageBreak/>
        <w:t xml:space="preserve">عدم إرغام </w:t>
      </w:r>
      <w:r w:rsidRPr="008129CF">
        <w:rPr>
          <w:rFonts w:ascii="Traditional Arabic" w:hAnsi="Traditional Arabic" w:cs="Traditional Arabic"/>
          <w:b/>
          <w:bCs/>
          <w:sz w:val="28"/>
          <w:szCs w:val="28"/>
          <w:rtl/>
        </w:rPr>
        <w:t>الحدث على الاعتراف ب</w:t>
      </w:r>
      <w:r w:rsidRPr="008129CF">
        <w:rPr>
          <w:rFonts w:ascii="Traditional Arabic" w:hAnsi="Traditional Arabic" w:cs="Traditional Arabic" w:hint="cs"/>
          <w:b/>
          <w:bCs/>
          <w:sz w:val="28"/>
          <w:szCs w:val="28"/>
          <w:rtl/>
        </w:rPr>
        <w:t>أي جرائم</w:t>
      </w:r>
      <w:r w:rsidR="009F2822" w:rsidRPr="008129CF">
        <w:rPr>
          <w:rFonts w:ascii="Traditional Arabic" w:hAnsi="Traditional Arabic" w:cs="Traditional Arabic" w:hint="cs"/>
          <w:b/>
          <w:bCs/>
          <w:sz w:val="28"/>
          <w:szCs w:val="28"/>
          <w:rtl/>
        </w:rPr>
        <w:t xml:space="preserve"> غير الجريمة المنسوبة إليه أو مجابهته بجرائم أخرى</w:t>
      </w:r>
      <w:r w:rsidRPr="008129CF">
        <w:rPr>
          <w:rFonts w:ascii="Traditional Arabic" w:hAnsi="Traditional Arabic" w:cs="Traditional Arabic" w:hint="cs"/>
          <w:b/>
          <w:bCs/>
          <w:sz w:val="28"/>
          <w:szCs w:val="28"/>
          <w:rtl/>
        </w:rPr>
        <w:t xml:space="preserve"> لم يقترفها</w:t>
      </w:r>
      <w:r w:rsidR="009F2822" w:rsidRPr="008129CF">
        <w:rPr>
          <w:rFonts w:ascii="Traditional Arabic" w:hAnsi="Traditional Arabic" w:cs="Traditional Arabic" w:hint="cs"/>
          <w:b/>
          <w:bCs/>
          <w:sz w:val="28"/>
          <w:szCs w:val="28"/>
          <w:rtl/>
        </w:rPr>
        <w:t xml:space="preserve"> لمحاولة ارغامه على الاعتراف بها</w:t>
      </w:r>
      <w:r w:rsidRPr="008129CF">
        <w:rPr>
          <w:rFonts w:ascii="Traditional Arabic" w:hAnsi="Traditional Arabic" w:cs="Traditional Arabic" w:hint="cs"/>
          <w:b/>
          <w:bCs/>
          <w:sz w:val="28"/>
          <w:szCs w:val="28"/>
          <w:rtl/>
        </w:rPr>
        <w:t>.</w:t>
      </w:r>
    </w:p>
    <w:p w14:paraId="358831D0" w14:textId="77777777" w:rsidR="002C19F0" w:rsidRPr="008129CF" w:rsidRDefault="002C19F0" w:rsidP="008129CF">
      <w:pPr>
        <w:pStyle w:val="ListParagraph"/>
        <w:numPr>
          <w:ilvl w:val="0"/>
          <w:numId w:val="9"/>
        </w:numPr>
        <w:rPr>
          <w:rFonts w:ascii="Traditional Arabic" w:eastAsia="Times New Roman" w:hAnsi="Traditional Arabic" w:cs="Traditional Arabic"/>
          <w:b/>
          <w:bCs/>
          <w:sz w:val="32"/>
          <w:szCs w:val="32"/>
        </w:rPr>
      </w:pPr>
      <w:r w:rsidRPr="008129CF">
        <w:rPr>
          <w:rFonts w:ascii="Traditional Arabic" w:hAnsi="Traditional Arabic" w:cs="Traditional Arabic" w:hint="cs"/>
          <w:b/>
          <w:bCs/>
          <w:sz w:val="28"/>
          <w:szCs w:val="28"/>
          <w:rtl/>
        </w:rPr>
        <w:t xml:space="preserve">عدم </w:t>
      </w:r>
      <w:r w:rsidRPr="008129CF">
        <w:rPr>
          <w:rFonts w:ascii="Traditional Arabic" w:hAnsi="Traditional Arabic" w:cs="Traditional Arabic"/>
          <w:b/>
          <w:bCs/>
          <w:sz w:val="28"/>
          <w:szCs w:val="28"/>
          <w:rtl/>
        </w:rPr>
        <w:t>احتجاز</w:t>
      </w:r>
      <w:r w:rsidRPr="008129CF">
        <w:rPr>
          <w:rFonts w:ascii="Traditional Arabic" w:hAnsi="Traditional Arabic" w:cs="Traditional Arabic" w:hint="cs"/>
          <w:b/>
          <w:bCs/>
          <w:sz w:val="28"/>
          <w:szCs w:val="28"/>
          <w:rtl/>
        </w:rPr>
        <w:t xml:space="preserve"> الحدث</w:t>
      </w:r>
      <w:r w:rsidRPr="008129CF">
        <w:rPr>
          <w:rFonts w:ascii="Traditional Arabic" w:hAnsi="Traditional Arabic" w:cs="Traditional Arabic"/>
          <w:b/>
          <w:bCs/>
          <w:sz w:val="28"/>
          <w:szCs w:val="28"/>
          <w:rtl/>
        </w:rPr>
        <w:t xml:space="preserve"> خارج إطار القانون</w:t>
      </w:r>
      <w:r w:rsidRPr="008129CF">
        <w:rPr>
          <w:rFonts w:ascii="Traditional Arabic" w:hAnsi="Traditional Arabic" w:cs="Traditional Arabic" w:hint="cs"/>
          <w:b/>
          <w:bCs/>
          <w:sz w:val="28"/>
          <w:szCs w:val="28"/>
          <w:rtl/>
        </w:rPr>
        <w:t>.</w:t>
      </w:r>
    </w:p>
    <w:p w14:paraId="44EBCF1B" w14:textId="77777777" w:rsidR="002C19F0" w:rsidRDefault="002C19F0" w:rsidP="002C19F0">
      <w:pPr>
        <w:pStyle w:val="ListParagraph"/>
        <w:numPr>
          <w:ilvl w:val="0"/>
          <w:numId w:val="9"/>
        </w:numPr>
        <w:rPr>
          <w:rFonts w:ascii="Traditional Arabic" w:hAnsi="Traditional Arabic" w:cs="Traditional Arabic"/>
          <w:b/>
          <w:bCs/>
          <w:sz w:val="28"/>
          <w:szCs w:val="28"/>
        </w:rPr>
      </w:pPr>
      <w:r>
        <w:rPr>
          <w:rFonts w:ascii="Traditional Arabic" w:hAnsi="Traditional Arabic" w:cs="Traditional Arabic" w:hint="cs"/>
          <w:b/>
          <w:bCs/>
          <w:sz w:val="28"/>
          <w:szCs w:val="28"/>
          <w:rtl/>
        </w:rPr>
        <w:t>التوجيه لقيادات ومسؤولي أجهزة الضبط القضائي وسائر الأجهزة الأمنية بالآتي:</w:t>
      </w:r>
    </w:p>
    <w:p w14:paraId="257510C8" w14:textId="77777777" w:rsidR="002C19F0" w:rsidRDefault="002C19F0" w:rsidP="002C19F0">
      <w:pPr>
        <w:pStyle w:val="ListParagraph"/>
        <w:numPr>
          <w:ilvl w:val="0"/>
          <w:numId w:val="19"/>
        </w:numPr>
        <w:rPr>
          <w:rFonts w:ascii="Traditional Arabic" w:hAnsi="Traditional Arabic" w:cs="Traditional Arabic"/>
          <w:b/>
          <w:bCs/>
          <w:sz w:val="28"/>
          <w:szCs w:val="28"/>
        </w:rPr>
      </w:pPr>
      <w:r>
        <w:rPr>
          <w:rFonts w:ascii="Traditional Arabic" w:hAnsi="Traditional Arabic" w:cs="Traditional Arabic" w:hint="cs"/>
          <w:b/>
          <w:bCs/>
          <w:sz w:val="28"/>
          <w:szCs w:val="28"/>
          <w:rtl/>
        </w:rPr>
        <w:t>إحالة كل من ارتكب مخالفات أو جنح في حق الحدث من منسوبي أجهزة الضبط القضائي وسائر الأجهزة الأمنية إلى</w:t>
      </w:r>
      <w:r w:rsidRPr="00E81DA0">
        <w:rPr>
          <w:rFonts w:ascii="Traditional Arabic" w:hAnsi="Traditional Arabic" w:cs="Traditional Arabic" w:hint="cs"/>
          <w:b/>
          <w:bCs/>
          <w:sz w:val="28"/>
          <w:szCs w:val="28"/>
          <w:rtl/>
        </w:rPr>
        <w:t xml:space="preserve"> </w:t>
      </w:r>
      <w:r>
        <w:rPr>
          <w:rFonts w:ascii="Traditional Arabic" w:hAnsi="Traditional Arabic" w:cs="Traditional Arabic" w:hint="cs"/>
          <w:b/>
          <w:bCs/>
          <w:sz w:val="28"/>
          <w:szCs w:val="28"/>
          <w:rtl/>
        </w:rPr>
        <w:t>ال</w:t>
      </w:r>
      <w:r w:rsidRPr="00E81DA0">
        <w:rPr>
          <w:rFonts w:ascii="Traditional Arabic" w:hAnsi="Traditional Arabic" w:cs="Traditional Arabic" w:hint="cs"/>
          <w:b/>
          <w:bCs/>
          <w:sz w:val="28"/>
          <w:szCs w:val="28"/>
          <w:rtl/>
        </w:rPr>
        <w:t xml:space="preserve">مسائلة ومحاسبة </w:t>
      </w:r>
      <w:r>
        <w:rPr>
          <w:rFonts w:ascii="Traditional Arabic" w:hAnsi="Traditional Arabic" w:cs="Traditional Arabic" w:hint="cs"/>
          <w:b/>
          <w:bCs/>
          <w:sz w:val="28"/>
          <w:szCs w:val="28"/>
          <w:rtl/>
        </w:rPr>
        <w:t xml:space="preserve">كل </w:t>
      </w:r>
      <w:r w:rsidRPr="00E81DA0">
        <w:rPr>
          <w:rFonts w:ascii="Traditional Arabic" w:hAnsi="Traditional Arabic" w:cs="Traditional Arabic" w:hint="cs"/>
          <w:b/>
          <w:bCs/>
          <w:sz w:val="28"/>
          <w:szCs w:val="28"/>
          <w:rtl/>
        </w:rPr>
        <w:t xml:space="preserve">مرتكبي تلك </w:t>
      </w:r>
      <w:r>
        <w:rPr>
          <w:rFonts w:ascii="Traditional Arabic" w:hAnsi="Traditional Arabic" w:cs="Traditional Arabic" w:hint="cs"/>
          <w:b/>
          <w:bCs/>
          <w:sz w:val="28"/>
          <w:szCs w:val="28"/>
          <w:rtl/>
        </w:rPr>
        <w:t>المخالفات وتوقيع العقاب المناسب في حقهم.</w:t>
      </w:r>
    </w:p>
    <w:p w14:paraId="1711978F" w14:textId="77777777" w:rsidR="003F1375" w:rsidRPr="002C19F0" w:rsidRDefault="002C19F0" w:rsidP="002C19F0">
      <w:pPr>
        <w:pStyle w:val="ListParagraph"/>
        <w:numPr>
          <w:ilvl w:val="0"/>
          <w:numId w:val="19"/>
        </w:numPr>
        <w:rPr>
          <w:rFonts w:ascii="Traditional Arabic" w:hAnsi="Traditional Arabic" w:cs="Traditional Arabic"/>
          <w:b/>
          <w:bCs/>
          <w:sz w:val="28"/>
          <w:szCs w:val="28"/>
        </w:rPr>
      </w:pPr>
      <w:r w:rsidRPr="002C19F0">
        <w:rPr>
          <w:rFonts w:ascii="Traditional Arabic" w:hAnsi="Traditional Arabic" w:cs="Traditional Arabic" w:hint="cs"/>
          <w:b/>
          <w:bCs/>
          <w:sz w:val="28"/>
          <w:szCs w:val="28"/>
          <w:rtl/>
        </w:rPr>
        <w:t>إحالة كل من ارتكب</w:t>
      </w:r>
      <w:r w:rsidR="003F1375" w:rsidRPr="002C19F0">
        <w:rPr>
          <w:rFonts w:ascii="Traditional Arabic" w:hAnsi="Traditional Arabic" w:cs="Traditional Arabic" w:hint="cs"/>
          <w:b/>
          <w:bCs/>
          <w:sz w:val="28"/>
          <w:szCs w:val="28"/>
          <w:rtl/>
        </w:rPr>
        <w:t xml:space="preserve"> جرائم جسيمة في حق الحدث </w:t>
      </w:r>
      <w:r w:rsidRPr="002C19F0">
        <w:rPr>
          <w:rFonts w:ascii="Traditional Arabic" w:hAnsi="Traditional Arabic" w:cs="Traditional Arabic" w:hint="cs"/>
          <w:b/>
          <w:bCs/>
          <w:sz w:val="28"/>
          <w:szCs w:val="28"/>
          <w:rtl/>
        </w:rPr>
        <w:t xml:space="preserve">من منسوبي أجهزة الضبط القضائي وسائر الأجهزة الأمنية </w:t>
      </w:r>
      <w:r w:rsidR="003F1375" w:rsidRPr="002C19F0">
        <w:rPr>
          <w:rFonts w:ascii="Traditional Arabic" w:hAnsi="Traditional Arabic" w:cs="Traditional Arabic" w:hint="cs"/>
          <w:b/>
          <w:bCs/>
          <w:sz w:val="28"/>
          <w:szCs w:val="28"/>
          <w:rtl/>
        </w:rPr>
        <w:t xml:space="preserve">للقضاء </w:t>
      </w:r>
      <w:r>
        <w:rPr>
          <w:rFonts w:ascii="Traditional Arabic" w:hAnsi="Traditional Arabic" w:cs="Traditional Arabic" w:hint="cs"/>
          <w:b/>
          <w:bCs/>
          <w:sz w:val="28"/>
          <w:szCs w:val="28"/>
          <w:rtl/>
        </w:rPr>
        <w:t>حتى لا يفلت</w:t>
      </w:r>
      <w:r w:rsidR="003F1375" w:rsidRPr="002C19F0">
        <w:rPr>
          <w:rFonts w:ascii="Traditional Arabic" w:hAnsi="Traditional Arabic" w:cs="Traditional Arabic" w:hint="cs"/>
          <w:b/>
          <w:bCs/>
          <w:sz w:val="28"/>
          <w:szCs w:val="28"/>
          <w:rtl/>
        </w:rPr>
        <w:t xml:space="preserve"> المجرم من العقاب.</w:t>
      </w:r>
    </w:p>
    <w:p w14:paraId="18F006B1" w14:textId="77777777" w:rsidR="003F1375" w:rsidRPr="00065BFC" w:rsidRDefault="003F1375" w:rsidP="003F1375">
      <w:pPr>
        <w:pStyle w:val="ListParagraph"/>
        <w:ind w:left="1082"/>
        <w:rPr>
          <w:sz w:val="10"/>
          <w:szCs w:val="10"/>
        </w:rPr>
      </w:pPr>
    </w:p>
    <w:p w14:paraId="4B3D818D" w14:textId="77777777" w:rsidR="003F1375" w:rsidRPr="004046D1" w:rsidRDefault="00065BFC" w:rsidP="00AE00BC">
      <w:pPr>
        <w:spacing w:after="0" w:line="240" w:lineRule="auto"/>
        <w:jc w:val="lowKashida"/>
        <w:rPr>
          <w:rFonts w:ascii="Traditional Arabic" w:eastAsia="Times New Roman" w:hAnsi="Traditional Arabic" w:cs="Traditional Arabic"/>
          <w:b/>
          <w:bCs/>
          <w:sz w:val="32"/>
          <w:szCs w:val="32"/>
        </w:rPr>
      </w:pPr>
      <w:r>
        <w:rPr>
          <w:rFonts w:ascii="Traditional Arabic" w:eastAsia="Times New Roman" w:hAnsi="Traditional Arabic" w:cs="Traditional Arabic" w:hint="cs"/>
          <w:b/>
          <w:bCs/>
          <w:sz w:val="32"/>
          <w:szCs w:val="32"/>
          <w:rtl/>
        </w:rPr>
        <w:t xml:space="preserve">رابعاً: </w:t>
      </w:r>
      <w:r w:rsidR="002C19F0">
        <w:rPr>
          <w:rFonts w:ascii="Traditional Arabic" w:eastAsia="Times New Roman" w:hAnsi="Traditional Arabic" w:cs="Traditional Arabic" w:hint="cs"/>
          <w:b/>
          <w:bCs/>
          <w:sz w:val="32"/>
          <w:szCs w:val="32"/>
          <w:rtl/>
        </w:rPr>
        <w:t>فيما يتعلق ب</w:t>
      </w:r>
      <w:r w:rsidR="00AE00BC">
        <w:rPr>
          <w:rFonts w:ascii="Traditional Arabic" w:eastAsia="Times New Roman" w:hAnsi="Traditional Arabic" w:cs="Traditional Arabic" w:hint="cs"/>
          <w:b/>
          <w:bCs/>
          <w:sz w:val="32"/>
          <w:szCs w:val="32"/>
          <w:rtl/>
        </w:rPr>
        <w:t xml:space="preserve">ضرورة </w:t>
      </w:r>
      <w:r w:rsidR="003F1375" w:rsidRPr="004046D1">
        <w:rPr>
          <w:rFonts w:ascii="Traditional Arabic" w:eastAsia="Times New Roman" w:hAnsi="Traditional Arabic" w:cs="Traditional Arabic" w:hint="cs"/>
          <w:b/>
          <w:bCs/>
          <w:sz w:val="32"/>
          <w:szCs w:val="32"/>
          <w:rtl/>
        </w:rPr>
        <w:t xml:space="preserve">قيام النيابة العامة بدورها المأمول مع قضايا </w:t>
      </w:r>
      <w:r w:rsidR="00D15CAB">
        <w:rPr>
          <w:rFonts w:ascii="Traditional Arabic" w:eastAsia="Times New Roman" w:hAnsi="Traditional Arabic" w:cs="Traditional Arabic" w:hint="cs"/>
          <w:b/>
          <w:bCs/>
          <w:sz w:val="32"/>
          <w:szCs w:val="32"/>
          <w:rtl/>
        </w:rPr>
        <w:t>الأحداث</w:t>
      </w:r>
      <w:r w:rsidR="003F1375" w:rsidRPr="004046D1">
        <w:rPr>
          <w:rFonts w:ascii="Traditional Arabic" w:eastAsia="Times New Roman" w:hAnsi="Traditional Arabic" w:cs="Traditional Arabic" w:hint="cs"/>
          <w:b/>
          <w:bCs/>
          <w:sz w:val="32"/>
          <w:szCs w:val="32"/>
          <w:rtl/>
        </w:rPr>
        <w:t xml:space="preserve"> </w:t>
      </w:r>
      <w:r w:rsidR="00AE00BC">
        <w:rPr>
          <w:rFonts w:ascii="Traditional Arabic" w:eastAsia="Times New Roman" w:hAnsi="Traditional Arabic" w:cs="Traditional Arabic" w:hint="cs"/>
          <w:b/>
          <w:bCs/>
          <w:sz w:val="32"/>
          <w:szCs w:val="32"/>
          <w:rtl/>
        </w:rPr>
        <w:t>نوصي بالآتي:</w:t>
      </w:r>
    </w:p>
    <w:p w14:paraId="119FE27B" w14:textId="77777777" w:rsidR="003F1375" w:rsidRPr="009229E9" w:rsidRDefault="003F1375" w:rsidP="00506515">
      <w:pPr>
        <w:pStyle w:val="ListParagraph"/>
        <w:numPr>
          <w:ilvl w:val="0"/>
          <w:numId w:val="9"/>
        </w:numPr>
        <w:jc w:val="both"/>
        <w:rPr>
          <w:rFonts w:ascii="Traditional Arabic" w:hAnsi="Traditional Arabic" w:cs="Traditional Arabic"/>
          <w:b/>
          <w:bCs/>
          <w:sz w:val="28"/>
          <w:szCs w:val="28"/>
          <w:rtl/>
        </w:rPr>
      </w:pPr>
      <w:r w:rsidRPr="009229E9">
        <w:rPr>
          <w:rFonts w:ascii="Traditional Arabic" w:hAnsi="Traditional Arabic" w:cs="Traditional Arabic"/>
          <w:b/>
          <w:bCs/>
          <w:sz w:val="28"/>
          <w:szCs w:val="28"/>
          <w:rtl/>
        </w:rPr>
        <w:t>التحقق من سلامة الحدث ووضعه القانوني</w:t>
      </w:r>
      <w:r w:rsidR="00AE00BC">
        <w:rPr>
          <w:rFonts w:ascii="Traditional Arabic" w:hAnsi="Traditional Arabic" w:cs="Traditional Arabic" w:hint="cs"/>
          <w:b/>
          <w:bCs/>
          <w:sz w:val="28"/>
          <w:szCs w:val="28"/>
          <w:rtl/>
        </w:rPr>
        <w:t xml:space="preserve"> عند إحالته للنيابة من </w:t>
      </w:r>
      <w:r w:rsidR="00AE00BC" w:rsidRPr="002C19F0">
        <w:rPr>
          <w:rFonts w:ascii="Traditional Arabic" w:hAnsi="Traditional Arabic" w:cs="Traditional Arabic" w:hint="cs"/>
          <w:b/>
          <w:bCs/>
          <w:sz w:val="28"/>
          <w:szCs w:val="28"/>
          <w:rtl/>
        </w:rPr>
        <w:t>أجهزة الضبط القضائي وسائر الأجهزة الأمنية</w:t>
      </w:r>
      <w:r w:rsidR="00AE00BC">
        <w:rPr>
          <w:rFonts w:ascii="Traditional Arabic" w:hAnsi="Traditional Arabic" w:cs="Traditional Arabic" w:hint="cs"/>
          <w:b/>
          <w:bCs/>
          <w:sz w:val="28"/>
          <w:szCs w:val="28"/>
          <w:rtl/>
        </w:rPr>
        <w:t xml:space="preserve"> واتخاذ ال</w:t>
      </w:r>
      <w:r w:rsidRPr="009229E9">
        <w:rPr>
          <w:rFonts w:ascii="Traditional Arabic" w:hAnsi="Traditional Arabic" w:cs="Traditional Arabic"/>
          <w:b/>
          <w:bCs/>
          <w:sz w:val="28"/>
          <w:szCs w:val="28"/>
          <w:rtl/>
        </w:rPr>
        <w:t>إجراء</w:t>
      </w:r>
      <w:r w:rsidR="00AE00BC">
        <w:rPr>
          <w:rFonts w:ascii="Traditional Arabic" w:hAnsi="Traditional Arabic" w:cs="Traditional Arabic" w:hint="cs"/>
          <w:b/>
          <w:bCs/>
          <w:sz w:val="28"/>
          <w:szCs w:val="28"/>
          <w:rtl/>
        </w:rPr>
        <w:t>ات القانونية</w:t>
      </w:r>
      <w:r w:rsidRPr="009229E9">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عند تقدم الحدث ب</w:t>
      </w:r>
      <w:r w:rsidRPr="009229E9">
        <w:rPr>
          <w:rFonts w:ascii="Traditional Arabic" w:hAnsi="Traditional Arabic" w:cs="Traditional Arabic"/>
          <w:b/>
          <w:bCs/>
          <w:sz w:val="28"/>
          <w:szCs w:val="28"/>
          <w:rtl/>
        </w:rPr>
        <w:t>شكوى ضد أحد مأموري الضبط القضائي</w:t>
      </w:r>
      <w:r w:rsidR="00AE00BC">
        <w:rPr>
          <w:rFonts w:ascii="Traditional Arabic" w:hAnsi="Traditional Arabic" w:cs="Traditional Arabic" w:hint="cs"/>
          <w:b/>
          <w:bCs/>
          <w:sz w:val="28"/>
          <w:szCs w:val="28"/>
          <w:rtl/>
        </w:rPr>
        <w:t xml:space="preserve"> وسائر الأجهزة الأمنية</w:t>
      </w:r>
      <w:r w:rsidRPr="009229E9">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 xml:space="preserve">وبما </w:t>
      </w:r>
      <w:r w:rsidRPr="009229E9">
        <w:rPr>
          <w:rFonts w:ascii="Traditional Arabic" w:hAnsi="Traditional Arabic" w:cs="Traditional Arabic"/>
          <w:b/>
          <w:bCs/>
          <w:sz w:val="28"/>
          <w:szCs w:val="28"/>
          <w:rtl/>
        </w:rPr>
        <w:t xml:space="preserve">يضمن حقوق الحدث </w:t>
      </w:r>
      <w:r w:rsidR="00506515">
        <w:rPr>
          <w:rFonts w:ascii="Traditional Arabic" w:hAnsi="Traditional Arabic" w:cs="Traditional Arabic" w:hint="cs"/>
          <w:b/>
          <w:bCs/>
          <w:sz w:val="28"/>
          <w:szCs w:val="28"/>
          <w:rtl/>
        </w:rPr>
        <w:t>ومباشرة التحقيق في</w:t>
      </w:r>
      <w:r w:rsidRPr="009229E9">
        <w:rPr>
          <w:rFonts w:ascii="Traditional Arabic" w:hAnsi="Traditional Arabic" w:cs="Traditional Arabic"/>
          <w:b/>
          <w:bCs/>
          <w:sz w:val="28"/>
          <w:szCs w:val="28"/>
          <w:rtl/>
        </w:rPr>
        <w:t xml:space="preserve"> حالات تعذيب</w:t>
      </w:r>
      <w:r w:rsidR="00AE00BC">
        <w:rPr>
          <w:rFonts w:ascii="Traditional Arabic" w:hAnsi="Traditional Arabic" w:cs="Traditional Arabic" w:hint="cs"/>
          <w:b/>
          <w:bCs/>
          <w:sz w:val="28"/>
          <w:szCs w:val="28"/>
          <w:rtl/>
        </w:rPr>
        <w:t xml:space="preserve"> الحدث</w:t>
      </w:r>
      <w:r w:rsidRPr="009229E9">
        <w:rPr>
          <w:rFonts w:ascii="Traditional Arabic" w:hAnsi="Traditional Arabic" w:cs="Traditional Arabic"/>
          <w:b/>
          <w:bCs/>
          <w:sz w:val="28"/>
          <w:szCs w:val="28"/>
          <w:rtl/>
        </w:rPr>
        <w:t xml:space="preserve"> </w:t>
      </w:r>
      <w:r w:rsidR="00AE00BC">
        <w:rPr>
          <w:rFonts w:ascii="Traditional Arabic" w:hAnsi="Traditional Arabic" w:cs="Traditional Arabic" w:hint="cs"/>
          <w:b/>
          <w:bCs/>
          <w:sz w:val="28"/>
          <w:szCs w:val="28"/>
          <w:rtl/>
        </w:rPr>
        <w:t>ال</w:t>
      </w:r>
      <w:r w:rsidRPr="009229E9">
        <w:rPr>
          <w:rFonts w:ascii="Traditional Arabic" w:hAnsi="Traditional Arabic" w:cs="Traditional Arabic"/>
          <w:b/>
          <w:bCs/>
          <w:sz w:val="28"/>
          <w:szCs w:val="28"/>
          <w:rtl/>
        </w:rPr>
        <w:t xml:space="preserve">واضحة في البدن </w:t>
      </w:r>
      <w:r w:rsidR="00AE00BC">
        <w:rPr>
          <w:rFonts w:ascii="Traditional Arabic" w:hAnsi="Traditional Arabic" w:cs="Traditional Arabic" w:hint="cs"/>
          <w:b/>
          <w:bCs/>
          <w:sz w:val="28"/>
          <w:szCs w:val="28"/>
          <w:rtl/>
        </w:rPr>
        <w:t>أو</w:t>
      </w:r>
      <w:r w:rsidRPr="009229E9">
        <w:rPr>
          <w:rFonts w:ascii="Traditional Arabic" w:hAnsi="Traditional Arabic" w:cs="Traditional Arabic"/>
          <w:b/>
          <w:bCs/>
          <w:sz w:val="28"/>
          <w:szCs w:val="28"/>
          <w:rtl/>
        </w:rPr>
        <w:t xml:space="preserve"> عن فترات </w:t>
      </w:r>
      <w:r w:rsidR="00AE00BC">
        <w:rPr>
          <w:rFonts w:ascii="Traditional Arabic" w:hAnsi="Traditional Arabic" w:cs="Traditional Arabic" w:hint="cs"/>
          <w:b/>
          <w:bCs/>
          <w:sz w:val="28"/>
          <w:szCs w:val="28"/>
          <w:rtl/>
        </w:rPr>
        <w:t>ال</w:t>
      </w:r>
      <w:r w:rsidRPr="009229E9">
        <w:rPr>
          <w:rFonts w:ascii="Traditional Arabic" w:hAnsi="Traditional Arabic" w:cs="Traditional Arabic"/>
          <w:b/>
          <w:bCs/>
          <w:sz w:val="28"/>
          <w:szCs w:val="28"/>
          <w:rtl/>
        </w:rPr>
        <w:t xml:space="preserve">سجن </w:t>
      </w:r>
      <w:r w:rsidR="00AE00BC">
        <w:rPr>
          <w:rFonts w:ascii="Traditional Arabic" w:hAnsi="Traditional Arabic" w:cs="Traditional Arabic" w:hint="cs"/>
          <w:b/>
          <w:bCs/>
          <w:sz w:val="28"/>
          <w:szCs w:val="28"/>
          <w:rtl/>
        </w:rPr>
        <w:t>ال</w:t>
      </w:r>
      <w:r w:rsidRPr="009229E9">
        <w:rPr>
          <w:rFonts w:ascii="Traditional Arabic" w:hAnsi="Traditional Arabic" w:cs="Traditional Arabic"/>
          <w:b/>
          <w:bCs/>
          <w:sz w:val="28"/>
          <w:szCs w:val="28"/>
          <w:rtl/>
        </w:rPr>
        <w:t>طويلة خلاف ما يقره القانون.</w:t>
      </w:r>
    </w:p>
    <w:p w14:paraId="3DC03D82" w14:textId="77777777" w:rsidR="003F1375" w:rsidRPr="009229E9" w:rsidRDefault="00506515" w:rsidP="00506515">
      <w:pPr>
        <w:pStyle w:val="ListParagraph"/>
        <w:numPr>
          <w:ilvl w:val="0"/>
          <w:numId w:val="9"/>
        </w:num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عند</w:t>
      </w:r>
      <w:r w:rsidR="003F1375" w:rsidRPr="009229E9">
        <w:rPr>
          <w:rFonts w:ascii="Traditional Arabic" w:hAnsi="Traditional Arabic" w:cs="Traditional Arabic"/>
          <w:b/>
          <w:bCs/>
          <w:sz w:val="28"/>
          <w:szCs w:val="28"/>
          <w:rtl/>
        </w:rPr>
        <w:t xml:space="preserve"> </w:t>
      </w:r>
      <w:r w:rsidRPr="009229E9">
        <w:rPr>
          <w:rFonts w:ascii="Traditional Arabic" w:hAnsi="Traditional Arabic" w:cs="Traditional Arabic"/>
          <w:b/>
          <w:bCs/>
          <w:sz w:val="28"/>
          <w:szCs w:val="28"/>
          <w:rtl/>
        </w:rPr>
        <w:t xml:space="preserve">مباشرة التحقيق </w:t>
      </w:r>
      <w:r>
        <w:rPr>
          <w:rFonts w:ascii="Traditional Arabic" w:hAnsi="Traditional Arabic" w:cs="Traditional Arabic" w:hint="cs"/>
          <w:b/>
          <w:bCs/>
          <w:sz w:val="28"/>
          <w:szCs w:val="28"/>
          <w:rtl/>
        </w:rPr>
        <w:t>وأثناء</w:t>
      </w:r>
      <w:r w:rsidRPr="009229E9">
        <w:rPr>
          <w:rFonts w:ascii="Traditional Arabic" w:hAnsi="Traditional Arabic" w:cs="Traditional Arabic"/>
          <w:b/>
          <w:bCs/>
          <w:sz w:val="28"/>
          <w:szCs w:val="28"/>
          <w:rtl/>
        </w:rPr>
        <w:t xml:space="preserve"> الاستجواب </w:t>
      </w:r>
      <w:r>
        <w:rPr>
          <w:rFonts w:ascii="Traditional Arabic" w:hAnsi="Traditional Arabic" w:cs="Traditional Arabic" w:hint="cs"/>
          <w:b/>
          <w:bCs/>
          <w:sz w:val="28"/>
          <w:szCs w:val="28"/>
          <w:rtl/>
        </w:rPr>
        <w:t xml:space="preserve">مع الحدث ضرورة </w:t>
      </w:r>
      <w:r w:rsidR="003F1375" w:rsidRPr="009229E9">
        <w:rPr>
          <w:rFonts w:ascii="Traditional Arabic" w:hAnsi="Traditional Arabic" w:cs="Traditional Arabic"/>
          <w:b/>
          <w:bCs/>
          <w:sz w:val="28"/>
          <w:szCs w:val="28"/>
          <w:rtl/>
        </w:rPr>
        <w:t xml:space="preserve">مراعاة سن الحدث ووجه خطورة الفعل المنسوب إليه وحالته البدنية والذهنية والظروف الاجتماعية التي نشأ وعاش فيها </w:t>
      </w:r>
      <w:r>
        <w:rPr>
          <w:rFonts w:ascii="Traditional Arabic" w:hAnsi="Traditional Arabic" w:cs="Traditional Arabic" w:hint="cs"/>
          <w:b/>
          <w:bCs/>
          <w:sz w:val="28"/>
          <w:szCs w:val="28"/>
          <w:rtl/>
        </w:rPr>
        <w:t>مع</w:t>
      </w:r>
      <w:r w:rsidR="003F1375" w:rsidRPr="009229E9">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مراعاة</w:t>
      </w:r>
      <w:r>
        <w:rPr>
          <w:rFonts w:ascii="Traditional Arabic" w:hAnsi="Traditional Arabic" w:cs="Traditional Arabic"/>
          <w:b/>
          <w:bCs/>
          <w:sz w:val="28"/>
          <w:szCs w:val="28"/>
          <w:rtl/>
        </w:rPr>
        <w:t xml:space="preserve"> </w:t>
      </w:r>
      <w:r w:rsidR="003F1375" w:rsidRPr="009229E9">
        <w:rPr>
          <w:rFonts w:ascii="Traditional Arabic" w:hAnsi="Traditional Arabic" w:cs="Traditional Arabic"/>
          <w:b/>
          <w:bCs/>
          <w:sz w:val="28"/>
          <w:szCs w:val="28"/>
          <w:rtl/>
        </w:rPr>
        <w:t xml:space="preserve">ظروف احتجاز الحدث في اقسام الشرطة وسائر الأجهزة الأمنية أو دور الرعاية وغيرها </w:t>
      </w:r>
      <w:r>
        <w:rPr>
          <w:rFonts w:ascii="Traditional Arabic" w:hAnsi="Traditional Arabic" w:cs="Traditional Arabic" w:hint="cs"/>
          <w:b/>
          <w:bCs/>
          <w:sz w:val="28"/>
          <w:szCs w:val="28"/>
          <w:rtl/>
        </w:rPr>
        <w:t>لأن</w:t>
      </w:r>
      <w:r w:rsidR="003F1375" w:rsidRPr="009229E9">
        <w:rPr>
          <w:rFonts w:ascii="Traditional Arabic" w:hAnsi="Traditional Arabic" w:cs="Traditional Arabic"/>
          <w:b/>
          <w:bCs/>
          <w:sz w:val="28"/>
          <w:szCs w:val="28"/>
          <w:rtl/>
        </w:rPr>
        <w:t xml:space="preserve"> لها </w:t>
      </w:r>
      <w:r>
        <w:rPr>
          <w:rFonts w:ascii="Traditional Arabic" w:hAnsi="Traditional Arabic" w:cs="Traditional Arabic" w:hint="cs"/>
          <w:b/>
          <w:bCs/>
          <w:sz w:val="28"/>
          <w:szCs w:val="28"/>
          <w:rtl/>
        </w:rPr>
        <w:t>الأثر</w:t>
      </w:r>
      <w:r w:rsidR="003F1375" w:rsidRPr="009229E9">
        <w:rPr>
          <w:rFonts w:ascii="Traditional Arabic" w:hAnsi="Traditional Arabic" w:cs="Traditional Arabic"/>
          <w:b/>
          <w:bCs/>
          <w:sz w:val="28"/>
          <w:szCs w:val="28"/>
          <w:rtl/>
        </w:rPr>
        <w:t xml:space="preserve"> الأكبر في نفسية الحدث وإجاباته.</w:t>
      </w:r>
      <w:r w:rsidR="003F1375">
        <w:rPr>
          <w:rFonts w:ascii="Traditional Arabic" w:hAnsi="Traditional Arabic" w:cs="Traditional Arabic" w:hint="cs"/>
          <w:b/>
          <w:bCs/>
          <w:sz w:val="28"/>
          <w:szCs w:val="28"/>
          <w:rtl/>
        </w:rPr>
        <w:t xml:space="preserve"> </w:t>
      </w:r>
    </w:p>
    <w:p w14:paraId="1304803E" w14:textId="77777777" w:rsidR="00506515" w:rsidRDefault="00506515" w:rsidP="00506515">
      <w:pPr>
        <w:pStyle w:val="ListParagraph"/>
        <w:numPr>
          <w:ilvl w:val="0"/>
          <w:numId w:val="9"/>
        </w:numPr>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عدم</w:t>
      </w:r>
      <w:r w:rsidR="003F1375" w:rsidRPr="009229E9">
        <w:rPr>
          <w:rFonts w:ascii="Traditional Arabic" w:hAnsi="Traditional Arabic" w:cs="Traditional Arabic"/>
          <w:b/>
          <w:bCs/>
          <w:sz w:val="28"/>
          <w:szCs w:val="28"/>
          <w:rtl/>
        </w:rPr>
        <w:t xml:space="preserve"> وضع الاحداث في السجون مع المجرمين بالإضافة إلى التوقيف في أماكن مخيفة ومظلمة </w:t>
      </w:r>
      <w:r>
        <w:rPr>
          <w:rFonts w:ascii="Traditional Arabic" w:hAnsi="Traditional Arabic" w:cs="Traditional Arabic" w:hint="cs"/>
          <w:b/>
          <w:bCs/>
          <w:sz w:val="28"/>
          <w:szCs w:val="28"/>
          <w:rtl/>
        </w:rPr>
        <w:t>وضرورة مراعاة</w:t>
      </w:r>
      <w:r w:rsidR="003F1375" w:rsidRPr="009229E9">
        <w:rPr>
          <w:rFonts w:ascii="Traditional Arabic" w:hAnsi="Traditional Arabic" w:cs="Traditional Arabic"/>
          <w:b/>
          <w:bCs/>
          <w:sz w:val="28"/>
          <w:szCs w:val="28"/>
          <w:rtl/>
        </w:rPr>
        <w:t xml:space="preserve"> إن يكون التحفظ</w:t>
      </w:r>
      <w:r>
        <w:rPr>
          <w:rFonts w:ascii="Traditional Arabic" w:hAnsi="Traditional Arabic" w:cs="Traditional Arabic" w:hint="cs"/>
          <w:b/>
          <w:bCs/>
          <w:sz w:val="28"/>
          <w:szCs w:val="28"/>
          <w:rtl/>
        </w:rPr>
        <w:t xml:space="preserve"> على الحدث</w:t>
      </w:r>
      <w:r w:rsidR="003F1375" w:rsidRPr="009229E9">
        <w:rPr>
          <w:rFonts w:ascii="Traditional Arabic" w:hAnsi="Traditional Arabic" w:cs="Traditional Arabic"/>
          <w:b/>
          <w:bCs/>
          <w:sz w:val="28"/>
          <w:szCs w:val="28"/>
          <w:rtl/>
        </w:rPr>
        <w:t xml:space="preserve"> بصور</w:t>
      </w:r>
      <w:r>
        <w:rPr>
          <w:rFonts w:ascii="Traditional Arabic" w:hAnsi="Traditional Arabic" w:cs="Traditional Arabic"/>
          <w:b/>
          <w:bCs/>
          <w:sz w:val="28"/>
          <w:szCs w:val="28"/>
          <w:rtl/>
        </w:rPr>
        <w:t>ة تضمن الهدوء والاستقرار لنفسي</w:t>
      </w:r>
      <w:r>
        <w:rPr>
          <w:rFonts w:ascii="Traditional Arabic" w:hAnsi="Traditional Arabic" w:cs="Traditional Arabic" w:hint="cs"/>
          <w:b/>
          <w:bCs/>
          <w:sz w:val="28"/>
          <w:szCs w:val="28"/>
          <w:rtl/>
        </w:rPr>
        <w:t xml:space="preserve">ته </w:t>
      </w:r>
      <w:r w:rsidR="003F1375" w:rsidRPr="009229E9">
        <w:rPr>
          <w:rFonts w:ascii="Traditional Arabic" w:hAnsi="Traditional Arabic" w:cs="Traditional Arabic"/>
          <w:b/>
          <w:bCs/>
          <w:sz w:val="28"/>
          <w:szCs w:val="28"/>
          <w:rtl/>
        </w:rPr>
        <w:t>والحفاظ قدر الإمكان على خصوصية حالته النفسية والاجتماعية كحدث.</w:t>
      </w:r>
      <w:r w:rsidR="003F1375">
        <w:rPr>
          <w:rFonts w:ascii="Traditional Arabic" w:hAnsi="Traditional Arabic" w:cs="Traditional Arabic" w:hint="cs"/>
          <w:b/>
          <w:bCs/>
          <w:sz w:val="28"/>
          <w:szCs w:val="28"/>
          <w:rtl/>
        </w:rPr>
        <w:t xml:space="preserve"> </w:t>
      </w:r>
    </w:p>
    <w:p w14:paraId="2EB88019" w14:textId="77777777" w:rsidR="003F1375" w:rsidRPr="009229E9" w:rsidRDefault="00506515" w:rsidP="00506515">
      <w:pPr>
        <w:pStyle w:val="ListParagraph"/>
        <w:numPr>
          <w:ilvl w:val="0"/>
          <w:numId w:val="9"/>
        </w:num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التنفيذ الحرفي ل</w:t>
      </w:r>
      <w:r w:rsidRPr="009229E9">
        <w:rPr>
          <w:rFonts w:ascii="Traditional Arabic" w:hAnsi="Traditional Arabic" w:cs="Traditional Arabic"/>
          <w:b/>
          <w:bCs/>
          <w:sz w:val="28"/>
          <w:szCs w:val="28"/>
          <w:rtl/>
        </w:rPr>
        <w:t>توجيهات النائب العام في المادة (462) بعدم جواز حبس الصغير الذي لم يتجاوز خمسة عشر سنة من عمرة</w:t>
      </w:r>
      <w:r w:rsidR="003F1375" w:rsidRPr="009229E9">
        <w:rPr>
          <w:rFonts w:ascii="Traditional Arabic" w:hAnsi="Traditional Arabic" w:cs="Traditional Arabic"/>
          <w:b/>
          <w:bCs/>
          <w:sz w:val="28"/>
          <w:szCs w:val="28"/>
          <w:rtl/>
        </w:rPr>
        <w:t xml:space="preserve">. </w:t>
      </w:r>
    </w:p>
    <w:p w14:paraId="7717140C" w14:textId="77777777" w:rsidR="00506515" w:rsidRDefault="00506515" w:rsidP="00506515">
      <w:pPr>
        <w:pStyle w:val="ListParagraph"/>
        <w:numPr>
          <w:ilvl w:val="0"/>
          <w:numId w:val="9"/>
        </w:numPr>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عدم</w:t>
      </w:r>
      <w:r w:rsidR="003F1375" w:rsidRPr="009229E9">
        <w:rPr>
          <w:rFonts w:ascii="Traditional Arabic" w:hAnsi="Traditional Arabic" w:cs="Traditional Arabic"/>
          <w:b/>
          <w:bCs/>
          <w:sz w:val="28"/>
          <w:szCs w:val="28"/>
          <w:rtl/>
        </w:rPr>
        <w:t xml:space="preserve"> التأخر </w:t>
      </w:r>
      <w:r>
        <w:rPr>
          <w:rFonts w:ascii="Traditional Arabic" w:hAnsi="Traditional Arabic" w:cs="Traditional Arabic" w:hint="cs"/>
          <w:b/>
          <w:bCs/>
          <w:sz w:val="28"/>
          <w:szCs w:val="28"/>
          <w:rtl/>
        </w:rPr>
        <w:t xml:space="preserve">في </w:t>
      </w:r>
      <w:r w:rsidR="003F1375" w:rsidRPr="009229E9">
        <w:rPr>
          <w:rFonts w:ascii="Traditional Arabic" w:hAnsi="Traditional Arabic" w:cs="Traditional Arabic"/>
          <w:b/>
          <w:bCs/>
          <w:sz w:val="28"/>
          <w:szCs w:val="28"/>
          <w:rtl/>
        </w:rPr>
        <w:t>التعامل مع القضايا الخاصة بالأحداث</w:t>
      </w:r>
      <w:r>
        <w:rPr>
          <w:rFonts w:ascii="Traditional Arabic" w:hAnsi="Traditional Arabic" w:cs="Traditional Arabic" w:hint="cs"/>
          <w:b/>
          <w:bCs/>
          <w:sz w:val="28"/>
          <w:szCs w:val="28"/>
          <w:rtl/>
        </w:rPr>
        <w:t xml:space="preserve"> وإيلائها الأولوية المطلقة</w:t>
      </w:r>
      <w:r w:rsidR="003F1375" w:rsidRPr="009229E9">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وتنفيذ</w:t>
      </w:r>
      <w:r w:rsidR="003F1375" w:rsidRPr="009229E9">
        <w:rPr>
          <w:rFonts w:ascii="Traditional Arabic" w:hAnsi="Traditional Arabic" w:cs="Traditional Arabic"/>
          <w:b/>
          <w:bCs/>
          <w:sz w:val="28"/>
          <w:szCs w:val="28"/>
          <w:rtl/>
        </w:rPr>
        <w:t xml:space="preserve"> توجيهات النائب العام </w:t>
      </w:r>
      <w:r w:rsidR="003F1375">
        <w:rPr>
          <w:rFonts w:ascii="Traditional Arabic" w:hAnsi="Traditional Arabic" w:cs="Traditional Arabic" w:hint="cs"/>
          <w:b/>
          <w:bCs/>
          <w:sz w:val="28"/>
          <w:szCs w:val="28"/>
          <w:rtl/>
        </w:rPr>
        <w:t>إلى</w:t>
      </w:r>
      <w:r w:rsidR="003F1375" w:rsidRPr="009229E9">
        <w:rPr>
          <w:rFonts w:ascii="Traditional Arabic" w:hAnsi="Traditional Arabic" w:cs="Traditional Arabic"/>
          <w:b/>
          <w:bCs/>
          <w:sz w:val="28"/>
          <w:szCs w:val="28"/>
          <w:rtl/>
        </w:rPr>
        <w:t xml:space="preserve"> أعضاء النيابة </w:t>
      </w:r>
      <w:r w:rsidR="003F1375">
        <w:rPr>
          <w:rFonts w:ascii="Traditional Arabic" w:hAnsi="Traditional Arabic" w:cs="Traditional Arabic" w:hint="cs"/>
          <w:b/>
          <w:bCs/>
          <w:sz w:val="28"/>
          <w:szCs w:val="28"/>
          <w:rtl/>
        </w:rPr>
        <w:t>ب</w:t>
      </w:r>
      <w:r w:rsidR="003F1375" w:rsidRPr="009229E9">
        <w:rPr>
          <w:rFonts w:ascii="Traditional Arabic" w:hAnsi="Traditional Arabic" w:cs="Traditional Arabic"/>
          <w:b/>
          <w:bCs/>
          <w:sz w:val="28"/>
          <w:szCs w:val="28"/>
          <w:rtl/>
        </w:rPr>
        <w:t>سرعة التصرف في ا</w:t>
      </w:r>
      <w:r w:rsidR="003F1375">
        <w:rPr>
          <w:rFonts w:ascii="Traditional Arabic" w:hAnsi="Traditional Arabic" w:cs="Traditional Arabic"/>
          <w:b/>
          <w:bCs/>
          <w:sz w:val="28"/>
          <w:szCs w:val="28"/>
          <w:rtl/>
        </w:rPr>
        <w:t>لقضايا التي يتهم فيها الأحداث</w:t>
      </w:r>
      <w:r>
        <w:rPr>
          <w:rFonts w:ascii="Traditional Arabic" w:hAnsi="Traditional Arabic" w:cs="Traditional Arabic" w:hint="cs"/>
          <w:b/>
          <w:bCs/>
          <w:sz w:val="28"/>
          <w:szCs w:val="28"/>
          <w:rtl/>
        </w:rPr>
        <w:t>.</w:t>
      </w:r>
    </w:p>
    <w:p w14:paraId="4B690FD0" w14:textId="77777777" w:rsidR="003F1375" w:rsidRDefault="003F1375" w:rsidP="00506515">
      <w:pPr>
        <w:pStyle w:val="ListParagraph"/>
        <w:numPr>
          <w:ilvl w:val="0"/>
          <w:numId w:val="9"/>
        </w:numPr>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 </w:t>
      </w:r>
      <w:r w:rsidR="00506515">
        <w:rPr>
          <w:rFonts w:ascii="Traditional Arabic" w:hAnsi="Traditional Arabic" w:cs="Traditional Arabic" w:hint="cs"/>
          <w:b/>
          <w:bCs/>
          <w:sz w:val="28"/>
          <w:szCs w:val="28"/>
          <w:rtl/>
        </w:rPr>
        <w:t>التنفيذ الحرفي ل</w:t>
      </w:r>
      <w:r w:rsidR="00506515">
        <w:rPr>
          <w:rFonts w:ascii="Traditional Arabic" w:hAnsi="Traditional Arabic" w:cs="Traditional Arabic"/>
          <w:b/>
          <w:bCs/>
          <w:sz w:val="28"/>
          <w:szCs w:val="28"/>
          <w:rtl/>
        </w:rPr>
        <w:t>توجيهات النائب العام</w:t>
      </w:r>
      <w:r w:rsidR="00506515">
        <w:rPr>
          <w:rFonts w:ascii="Traditional Arabic" w:hAnsi="Traditional Arabic" w:cs="Traditional Arabic" w:hint="cs"/>
          <w:b/>
          <w:bCs/>
          <w:sz w:val="28"/>
          <w:szCs w:val="28"/>
          <w:rtl/>
        </w:rPr>
        <w:t xml:space="preserve"> التي منحت </w:t>
      </w:r>
      <w:r w:rsidRPr="009229E9">
        <w:rPr>
          <w:rFonts w:ascii="Traditional Arabic" w:hAnsi="Traditional Arabic" w:cs="Traditional Arabic"/>
          <w:b/>
          <w:bCs/>
          <w:sz w:val="28"/>
          <w:szCs w:val="28"/>
          <w:rtl/>
        </w:rPr>
        <w:t>الصلاحية لأعضاء النيابة في حفظ قضايا الأحداث وإصدار قرارات بأن لا وجه لإقامة الدعوى فيها وإعطاءهم حرية التقد</w:t>
      </w:r>
      <w:r>
        <w:rPr>
          <w:rFonts w:ascii="Traditional Arabic" w:hAnsi="Traditional Arabic" w:cs="Traditional Arabic"/>
          <w:b/>
          <w:bCs/>
          <w:sz w:val="28"/>
          <w:szCs w:val="28"/>
          <w:rtl/>
        </w:rPr>
        <w:t>ير ما ليس لهم في القضايا الأخرى</w:t>
      </w:r>
      <w:r w:rsidRPr="009229E9">
        <w:rPr>
          <w:rFonts w:ascii="Traditional Arabic" w:hAnsi="Traditional Arabic" w:cs="Traditional Arabic"/>
          <w:b/>
          <w:bCs/>
          <w:sz w:val="28"/>
          <w:szCs w:val="28"/>
          <w:rtl/>
        </w:rPr>
        <w:t>.</w:t>
      </w:r>
    </w:p>
    <w:p w14:paraId="1890775B" w14:textId="77777777" w:rsidR="00920B9B" w:rsidRDefault="00065BFC" w:rsidP="00920B9B">
      <w:pPr>
        <w:spacing w:after="0" w:line="240" w:lineRule="auto"/>
        <w:jc w:val="lowKashida"/>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خامساً: </w:t>
      </w:r>
      <w:r w:rsidR="00920B9B">
        <w:rPr>
          <w:rFonts w:ascii="Traditional Arabic" w:eastAsia="Times New Roman" w:hAnsi="Traditional Arabic" w:cs="Traditional Arabic" w:hint="cs"/>
          <w:b/>
          <w:bCs/>
          <w:sz w:val="36"/>
          <w:szCs w:val="36"/>
          <w:rtl/>
        </w:rPr>
        <w:t>فيما يتعلق</w:t>
      </w:r>
      <w:r w:rsidR="009A4EEB" w:rsidRPr="00AC4FD4">
        <w:rPr>
          <w:rFonts w:ascii="Traditional Arabic" w:eastAsia="Times New Roman" w:hAnsi="Traditional Arabic" w:cs="Traditional Arabic" w:hint="cs"/>
          <w:b/>
          <w:bCs/>
          <w:sz w:val="36"/>
          <w:szCs w:val="36"/>
          <w:rtl/>
        </w:rPr>
        <w:t xml:space="preserve"> </w:t>
      </w:r>
      <w:r w:rsidR="00920B9B">
        <w:rPr>
          <w:rFonts w:ascii="Traditional Arabic" w:eastAsia="Times New Roman" w:hAnsi="Traditional Arabic" w:cs="Traditional Arabic" w:hint="cs"/>
          <w:b/>
          <w:bCs/>
          <w:sz w:val="36"/>
          <w:szCs w:val="36"/>
          <w:rtl/>
        </w:rPr>
        <w:t>ب</w:t>
      </w:r>
      <w:r w:rsidR="009A4EEB" w:rsidRPr="00AC4FD4">
        <w:rPr>
          <w:rFonts w:ascii="Traditional Arabic" w:eastAsia="Times New Roman" w:hAnsi="Traditional Arabic" w:cs="Traditional Arabic" w:hint="cs"/>
          <w:b/>
          <w:bCs/>
          <w:sz w:val="36"/>
          <w:szCs w:val="36"/>
          <w:rtl/>
        </w:rPr>
        <w:t xml:space="preserve">الإجراءات القضائية مع </w:t>
      </w:r>
      <w:r w:rsidR="00920B9B">
        <w:rPr>
          <w:rFonts w:ascii="Traditional Arabic" w:eastAsia="Times New Roman" w:hAnsi="Traditional Arabic" w:cs="Traditional Arabic" w:hint="cs"/>
          <w:b/>
          <w:bCs/>
          <w:sz w:val="36"/>
          <w:szCs w:val="36"/>
          <w:rtl/>
        </w:rPr>
        <w:t>الأحداث</w:t>
      </w:r>
      <w:r w:rsidR="00920B9B" w:rsidRPr="00AC4FD4">
        <w:rPr>
          <w:rFonts w:ascii="Traditional Arabic" w:eastAsia="Times New Roman" w:hAnsi="Traditional Arabic" w:cs="Traditional Arabic" w:hint="cs"/>
          <w:b/>
          <w:bCs/>
          <w:sz w:val="36"/>
          <w:szCs w:val="36"/>
          <w:rtl/>
        </w:rPr>
        <w:t>:</w:t>
      </w:r>
    </w:p>
    <w:p w14:paraId="793F9AE6" w14:textId="77777777" w:rsidR="00920B9B" w:rsidRDefault="009A4EEB" w:rsidP="00920B9B">
      <w:pPr>
        <w:pStyle w:val="ListParagraph"/>
        <w:numPr>
          <w:ilvl w:val="0"/>
          <w:numId w:val="9"/>
        </w:numPr>
        <w:spacing w:after="0" w:line="240" w:lineRule="auto"/>
        <w:jc w:val="lowKashida"/>
        <w:rPr>
          <w:rFonts w:ascii="Traditional Arabic" w:hAnsi="Traditional Arabic" w:cs="Traditional Arabic"/>
          <w:b/>
          <w:bCs/>
          <w:sz w:val="28"/>
          <w:szCs w:val="28"/>
        </w:rPr>
      </w:pPr>
      <w:r w:rsidRPr="00920B9B">
        <w:rPr>
          <w:rFonts w:ascii="Traditional Arabic" w:hAnsi="Traditional Arabic" w:cs="Traditional Arabic"/>
          <w:b/>
          <w:bCs/>
          <w:sz w:val="28"/>
          <w:szCs w:val="28"/>
          <w:rtl/>
        </w:rPr>
        <w:t>سرعة استكمال تشكيل محاكم للأحداث في كل محافظات الجمهورية التي توجد فيها كثافة سكانية كبيرة</w:t>
      </w:r>
      <w:r w:rsidR="00920B9B">
        <w:rPr>
          <w:rFonts w:ascii="Traditional Arabic" w:hAnsi="Traditional Arabic" w:cs="Traditional Arabic" w:hint="cs"/>
          <w:b/>
          <w:bCs/>
          <w:sz w:val="28"/>
          <w:szCs w:val="28"/>
          <w:rtl/>
        </w:rPr>
        <w:t xml:space="preserve"> أو قضايا أحداث كثيرة.</w:t>
      </w:r>
      <w:r w:rsidRPr="00920B9B">
        <w:rPr>
          <w:rFonts w:ascii="Traditional Arabic" w:hAnsi="Traditional Arabic" w:cs="Traditional Arabic"/>
          <w:b/>
          <w:bCs/>
          <w:sz w:val="28"/>
          <w:szCs w:val="28"/>
          <w:rtl/>
        </w:rPr>
        <w:t xml:space="preserve"> </w:t>
      </w:r>
    </w:p>
    <w:p w14:paraId="18265647" w14:textId="77777777" w:rsidR="009F2822" w:rsidRDefault="00920B9B" w:rsidP="009F2822">
      <w:pPr>
        <w:pStyle w:val="ListParagraph"/>
        <w:numPr>
          <w:ilvl w:val="0"/>
          <w:numId w:val="9"/>
        </w:numPr>
        <w:spacing w:after="0" w:line="240" w:lineRule="auto"/>
        <w:jc w:val="lowKashida"/>
        <w:rPr>
          <w:rFonts w:ascii="Traditional Arabic" w:hAnsi="Traditional Arabic" w:cs="Traditional Arabic"/>
          <w:b/>
          <w:bCs/>
          <w:sz w:val="28"/>
          <w:szCs w:val="28"/>
        </w:rPr>
      </w:pPr>
      <w:r>
        <w:rPr>
          <w:rFonts w:ascii="Traditional Arabic" w:hAnsi="Traditional Arabic" w:cs="Traditional Arabic" w:hint="cs"/>
          <w:b/>
          <w:bCs/>
          <w:sz w:val="28"/>
          <w:szCs w:val="28"/>
          <w:rtl/>
        </w:rPr>
        <w:t>وضع حل قضائي يضمن</w:t>
      </w:r>
      <w:r w:rsidR="009A4EEB" w:rsidRPr="00920B9B">
        <w:rPr>
          <w:rFonts w:ascii="Traditional Arabic" w:hAnsi="Traditional Arabic" w:cs="Traditional Arabic"/>
          <w:b/>
          <w:bCs/>
          <w:sz w:val="28"/>
          <w:szCs w:val="28"/>
          <w:rtl/>
        </w:rPr>
        <w:t xml:space="preserve"> حق الحدث في مقاضاة</w:t>
      </w:r>
      <w:r>
        <w:rPr>
          <w:rFonts w:ascii="Traditional Arabic" w:hAnsi="Traditional Arabic" w:cs="Traditional Arabic" w:hint="cs"/>
          <w:b/>
          <w:bCs/>
          <w:sz w:val="28"/>
          <w:szCs w:val="28"/>
          <w:rtl/>
        </w:rPr>
        <w:t xml:space="preserve"> غير الحدث الذي</w:t>
      </w:r>
      <w:r w:rsidR="009A4EEB" w:rsidRPr="00920B9B">
        <w:rPr>
          <w:rFonts w:ascii="Traditional Arabic" w:hAnsi="Traditional Arabic" w:cs="Traditional Arabic"/>
          <w:b/>
          <w:bCs/>
          <w:sz w:val="28"/>
          <w:szCs w:val="28"/>
          <w:rtl/>
        </w:rPr>
        <w:t xml:space="preserve"> اشترك معه في الجريمة وتسبب في ارتكابه لها. </w:t>
      </w:r>
    </w:p>
    <w:p w14:paraId="11C8AADA" w14:textId="77777777" w:rsidR="00D85FF4" w:rsidRPr="007C1B6C" w:rsidRDefault="00D85FF4" w:rsidP="00D85FF4">
      <w:pPr>
        <w:pStyle w:val="ListParagraph"/>
        <w:numPr>
          <w:ilvl w:val="0"/>
          <w:numId w:val="9"/>
        </w:num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ضرورة قيام</w:t>
      </w:r>
      <w:r>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ا</w:t>
      </w:r>
      <w:r w:rsidRPr="007C1B6C">
        <w:rPr>
          <w:rFonts w:ascii="Traditional Arabic" w:hAnsi="Traditional Arabic" w:cs="Traditional Arabic"/>
          <w:b/>
          <w:bCs/>
          <w:sz w:val="28"/>
          <w:szCs w:val="28"/>
          <w:rtl/>
        </w:rPr>
        <w:t xml:space="preserve">لمحكمة في حالة إخراج الحدث </w:t>
      </w:r>
      <w:r w:rsidRPr="007C1B6C">
        <w:rPr>
          <w:rFonts w:ascii="Traditional Arabic" w:hAnsi="Traditional Arabic" w:cs="Traditional Arabic" w:hint="cs"/>
          <w:b/>
          <w:bCs/>
          <w:sz w:val="28"/>
          <w:szCs w:val="28"/>
          <w:rtl/>
        </w:rPr>
        <w:t>من قاعة المحكمة</w:t>
      </w:r>
      <w:r>
        <w:rPr>
          <w:rFonts w:ascii="Traditional Arabic" w:hAnsi="Traditional Arabic" w:cs="Traditional Arabic" w:hint="cs"/>
          <w:b/>
          <w:bCs/>
          <w:sz w:val="28"/>
          <w:szCs w:val="28"/>
          <w:rtl/>
        </w:rPr>
        <w:t xml:space="preserve"> أن تقوم </w:t>
      </w:r>
      <w:r w:rsidRPr="007C1B6C">
        <w:rPr>
          <w:rFonts w:ascii="Traditional Arabic" w:hAnsi="Traditional Arabic" w:cs="Traditional Arabic" w:hint="cs"/>
          <w:b/>
          <w:bCs/>
          <w:sz w:val="28"/>
          <w:szCs w:val="28"/>
          <w:rtl/>
        </w:rPr>
        <w:t>بإفهام</w:t>
      </w:r>
      <w:r>
        <w:rPr>
          <w:rFonts w:ascii="Traditional Arabic" w:hAnsi="Traditional Arabic" w:cs="Traditional Arabic" w:hint="cs"/>
          <w:b/>
          <w:bCs/>
          <w:sz w:val="28"/>
          <w:szCs w:val="28"/>
          <w:rtl/>
        </w:rPr>
        <w:t>ه الحدث ب</w:t>
      </w:r>
      <w:r w:rsidRPr="007C1B6C">
        <w:rPr>
          <w:rFonts w:ascii="Traditional Arabic" w:hAnsi="Traditional Arabic" w:cs="Traditional Arabic" w:hint="cs"/>
          <w:b/>
          <w:bCs/>
          <w:sz w:val="28"/>
          <w:szCs w:val="28"/>
          <w:rtl/>
        </w:rPr>
        <w:t xml:space="preserve">ما تم في غيبته </w:t>
      </w:r>
    </w:p>
    <w:p w14:paraId="5A4F247E" w14:textId="77777777" w:rsidR="00D85FF4" w:rsidRPr="007C1B6C" w:rsidRDefault="00D85FF4" w:rsidP="00D85FF4">
      <w:pPr>
        <w:pStyle w:val="ListParagraph"/>
        <w:numPr>
          <w:ilvl w:val="0"/>
          <w:numId w:val="9"/>
        </w:num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ضرورة قيام</w:t>
      </w:r>
      <w:r>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ا</w:t>
      </w:r>
      <w:r w:rsidRPr="007C1B6C">
        <w:rPr>
          <w:rFonts w:ascii="Traditional Arabic" w:hAnsi="Traditional Arabic" w:cs="Traditional Arabic"/>
          <w:b/>
          <w:bCs/>
          <w:sz w:val="28"/>
          <w:szCs w:val="28"/>
          <w:rtl/>
        </w:rPr>
        <w:t xml:space="preserve">لمحكمة </w:t>
      </w:r>
      <w:r>
        <w:rPr>
          <w:rFonts w:ascii="Traditional Arabic" w:hAnsi="Traditional Arabic" w:cs="Traditional Arabic" w:hint="cs"/>
          <w:b/>
          <w:bCs/>
          <w:sz w:val="28"/>
          <w:szCs w:val="28"/>
          <w:rtl/>
        </w:rPr>
        <w:t>عند محاكمة الأحداث بالتأكد من أن</w:t>
      </w:r>
      <w:r w:rsidRPr="007C1B6C">
        <w:rPr>
          <w:rFonts w:ascii="Traditional Arabic" w:hAnsi="Traditional Arabic" w:cs="Traditional Arabic" w:hint="cs"/>
          <w:b/>
          <w:bCs/>
          <w:sz w:val="28"/>
          <w:szCs w:val="28"/>
          <w:rtl/>
        </w:rPr>
        <w:t xml:space="preserve"> يتم استلام تقارير من الاخصائي الاجتماعي المتواجد في دور </w:t>
      </w:r>
      <w:r>
        <w:rPr>
          <w:rFonts w:ascii="Traditional Arabic" w:hAnsi="Traditional Arabic" w:cs="Traditional Arabic" w:hint="cs"/>
          <w:b/>
          <w:bCs/>
          <w:sz w:val="28"/>
          <w:szCs w:val="28"/>
          <w:rtl/>
        </w:rPr>
        <w:t>الرعاية و</w:t>
      </w:r>
      <w:r w:rsidRPr="007C1B6C">
        <w:rPr>
          <w:rFonts w:ascii="Traditional Arabic" w:hAnsi="Traditional Arabic" w:cs="Traditional Arabic" w:hint="cs"/>
          <w:b/>
          <w:bCs/>
          <w:sz w:val="28"/>
          <w:szCs w:val="28"/>
          <w:rtl/>
        </w:rPr>
        <w:t>التأهيل.</w:t>
      </w:r>
    </w:p>
    <w:p w14:paraId="2937D190" w14:textId="77777777" w:rsidR="00D85FF4" w:rsidRPr="007C1B6C" w:rsidRDefault="00B762F3" w:rsidP="00B762F3">
      <w:pPr>
        <w:pStyle w:val="ListParagraph"/>
        <w:numPr>
          <w:ilvl w:val="0"/>
          <w:numId w:val="9"/>
        </w:num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ضرورة قيام</w:t>
      </w:r>
      <w:r>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ا</w:t>
      </w:r>
      <w:r w:rsidRPr="007C1B6C">
        <w:rPr>
          <w:rFonts w:ascii="Traditional Arabic" w:hAnsi="Traditional Arabic" w:cs="Traditional Arabic"/>
          <w:b/>
          <w:bCs/>
          <w:sz w:val="28"/>
          <w:szCs w:val="28"/>
          <w:rtl/>
        </w:rPr>
        <w:t xml:space="preserve">لمحكمة </w:t>
      </w:r>
      <w:r>
        <w:rPr>
          <w:rFonts w:ascii="Traditional Arabic" w:hAnsi="Traditional Arabic" w:cs="Traditional Arabic" w:hint="cs"/>
          <w:b/>
          <w:bCs/>
          <w:sz w:val="28"/>
          <w:szCs w:val="28"/>
          <w:rtl/>
        </w:rPr>
        <w:t xml:space="preserve">عند محاكمة الأحداث بالتأكد من عدم </w:t>
      </w:r>
      <w:r w:rsidRPr="007C1B6C">
        <w:rPr>
          <w:rFonts w:ascii="Traditional Arabic" w:hAnsi="Traditional Arabic" w:cs="Traditional Arabic" w:hint="cs"/>
          <w:b/>
          <w:bCs/>
          <w:sz w:val="28"/>
          <w:szCs w:val="28"/>
          <w:rtl/>
        </w:rPr>
        <w:t>جمع الاحداث الجانحين والمعرضين للخطر والشهود في مكان واحد</w:t>
      </w:r>
      <w:r>
        <w:rPr>
          <w:rFonts w:ascii="Traditional Arabic" w:hAnsi="Traditional Arabic" w:cs="Traditional Arabic" w:hint="cs"/>
          <w:b/>
          <w:bCs/>
          <w:sz w:val="28"/>
          <w:szCs w:val="28"/>
          <w:rtl/>
        </w:rPr>
        <w:t xml:space="preserve"> </w:t>
      </w:r>
      <w:r w:rsidRPr="007C1B6C">
        <w:rPr>
          <w:rFonts w:ascii="Traditional Arabic" w:hAnsi="Traditional Arabic" w:cs="Traditional Arabic" w:hint="cs"/>
          <w:b/>
          <w:bCs/>
          <w:sz w:val="28"/>
          <w:szCs w:val="28"/>
          <w:rtl/>
        </w:rPr>
        <w:t xml:space="preserve">حيث يؤدي </w:t>
      </w:r>
      <w:r>
        <w:rPr>
          <w:rFonts w:ascii="Traditional Arabic" w:hAnsi="Traditional Arabic" w:cs="Traditional Arabic" w:hint="cs"/>
          <w:b/>
          <w:bCs/>
          <w:sz w:val="28"/>
          <w:szCs w:val="28"/>
          <w:rtl/>
        </w:rPr>
        <w:t>ذلك إ</w:t>
      </w:r>
      <w:r w:rsidRPr="007C1B6C">
        <w:rPr>
          <w:rFonts w:ascii="Traditional Arabic" w:hAnsi="Traditional Arabic" w:cs="Traditional Arabic" w:hint="cs"/>
          <w:b/>
          <w:bCs/>
          <w:sz w:val="28"/>
          <w:szCs w:val="28"/>
          <w:rtl/>
        </w:rPr>
        <w:t>لى نتائج عكسية وسلبية</w:t>
      </w:r>
      <w:r>
        <w:rPr>
          <w:rFonts w:ascii="Traditional Arabic" w:hAnsi="Traditional Arabic" w:cs="Traditional Arabic" w:hint="cs"/>
          <w:b/>
          <w:bCs/>
          <w:sz w:val="28"/>
          <w:szCs w:val="28"/>
          <w:rtl/>
        </w:rPr>
        <w:t xml:space="preserve"> حتى يتم النظر في تعديل </w:t>
      </w:r>
      <w:r w:rsidR="00D85FF4" w:rsidRPr="007C1B6C">
        <w:rPr>
          <w:rFonts w:ascii="Traditional Arabic" w:hAnsi="Traditional Arabic" w:cs="Traditional Arabic" w:hint="cs"/>
          <w:b/>
          <w:bCs/>
          <w:sz w:val="28"/>
          <w:szCs w:val="28"/>
          <w:rtl/>
        </w:rPr>
        <w:t>ال</w:t>
      </w:r>
      <w:r w:rsidR="00D85FF4" w:rsidRPr="007C1B6C">
        <w:rPr>
          <w:rFonts w:ascii="Traditional Arabic" w:hAnsi="Traditional Arabic" w:cs="Traditional Arabic"/>
          <w:b/>
          <w:bCs/>
          <w:sz w:val="28"/>
          <w:szCs w:val="28"/>
          <w:rtl/>
        </w:rPr>
        <w:t>مادة (29</w:t>
      </w:r>
      <w:r>
        <w:rPr>
          <w:rFonts w:ascii="Traditional Arabic" w:hAnsi="Traditional Arabic" w:cs="Traditional Arabic" w:hint="cs"/>
          <w:b/>
          <w:bCs/>
          <w:sz w:val="28"/>
          <w:szCs w:val="28"/>
          <w:rtl/>
        </w:rPr>
        <w:t xml:space="preserve">) الذي </w:t>
      </w:r>
      <w:r w:rsidR="00D85FF4">
        <w:rPr>
          <w:rFonts w:ascii="Traditional Arabic" w:hAnsi="Traditional Arabic" w:cs="Traditional Arabic" w:hint="cs"/>
          <w:b/>
          <w:bCs/>
          <w:sz w:val="28"/>
          <w:szCs w:val="28"/>
          <w:rtl/>
        </w:rPr>
        <w:t>وجد فيها قصور شديد</w:t>
      </w:r>
      <w:r w:rsidR="00D85FF4" w:rsidRPr="007C1B6C">
        <w:rPr>
          <w:rFonts w:ascii="Traditional Arabic" w:hAnsi="Traditional Arabic" w:cs="Traditional Arabic" w:hint="cs"/>
          <w:b/>
          <w:bCs/>
          <w:sz w:val="28"/>
          <w:szCs w:val="28"/>
          <w:rtl/>
        </w:rPr>
        <w:t>.</w:t>
      </w:r>
    </w:p>
    <w:p w14:paraId="5D6F4858" w14:textId="77777777" w:rsidR="00B47B75" w:rsidRDefault="00B47B75">
      <w:pPr>
        <w:bidi w:val="0"/>
        <w:rPr>
          <w:rFonts w:ascii="Traditional Arabic" w:hAnsi="Traditional Arabic" w:cs="Traditional Arabic"/>
          <w:sz w:val="28"/>
          <w:szCs w:val="28"/>
          <w:rtl/>
        </w:rPr>
      </w:pPr>
      <w:r>
        <w:rPr>
          <w:rFonts w:ascii="Traditional Arabic" w:hAnsi="Traditional Arabic" w:cs="Traditional Arabic"/>
          <w:sz w:val="28"/>
          <w:szCs w:val="28"/>
          <w:rtl/>
        </w:rPr>
        <w:br w:type="page"/>
      </w:r>
    </w:p>
    <w:p w14:paraId="1137394E" w14:textId="77777777" w:rsidR="00B47B75" w:rsidRDefault="00B47B75" w:rsidP="00B47B75">
      <w:pPr>
        <w:spacing w:after="0" w:line="240" w:lineRule="auto"/>
        <w:ind w:left="386" w:hanging="386"/>
        <w:jc w:val="center"/>
        <w:rPr>
          <w:rFonts w:ascii="Traditional Arabic" w:eastAsia="Times New Roman" w:hAnsi="Traditional Arabic" w:cs="Traditional Arabic"/>
          <w:b/>
          <w:bCs/>
          <w:sz w:val="32"/>
          <w:szCs w:val="32"/>
          <w:rtl/>
          <w:lang w:bidi="ar-YE"/>
        </w:rPr>
      </w:pPr>
      <w:r w:rsidRPr="00B47B75">
        <w:rPr>
          <w:rFonts w:ascii="Traditional Arabic" w:eastAsia="Times New Roman" w:hAnsi="Traditional Arabic" w:cs="Traditional Arabic" w:hint="cs"/>
          <w:b/>
          <w:bCs/>
          <w:sz w:val="32"/>
          <w:szCs w:val="32"/>
          <w:rtl/>
          <w:lang w:bidi="ar-YE"/>
        </w:rPr>
        <w:lastRenderedPageBreak/>
        <w:t>قائمة المصادر والمراجع</w:t>
      </w:r>
    </w:p>
    <w:p w14:paraId="0E9E16F1" w14:textId="77777777" w:rsidR="00B47B75" w:rsidRPr="005D4460" w:rsidRDefault="00B47B75" w:rsidP="00B47B75">
      <w:pPr>
        <w:spacing w:after="0" w:line="240" w:lineRule="auto"/>
        <w:ind w:left="386" w:hanging="386"/>
        <w:jc w:val="center"/>
        <w:rPr>
          <w:rFonts w:ascii="Traditional Arabic" w:eastAsia="Times New Roman" w:hAnsi="Traditional Arabic" w:cs="Traditional Arabic"/>
          <w:b/>
          <w:bCs/>
          <w:sz w:val="28"/>
          <w:szCs w:val="28"/>
          <w:rtl/>
          <w:lang w:bidi="ar-YE"/>
        </w:rPr>
      </w:pPr>
    </w:p>
    <w:p w14:paraId="61E2D877" w14:textId="77777777" w:rsidR="00B47B75" w:rsidRPr="00B47B75" w:rsidRDefault="00B47B75" w:rsidP="00B47B75">
      <w:pPr>
        <w:rPr>
          <w:b/>
          <w:bCs/>
          <w:sz w:val="28"/>
          <w:szCs w:val="28"/>
        </w:rPr>
      </w:pPr>
      <w:r w:rsidRPr="00B47B75">
        <w:rPr>
          <w:rFonts w:hint="cs"/>
          <w:b/>
          <w:bCs/>
          <w:sz w:val="28"/>
          <w:szCs w:val="28"/>
          <w:rtl/>
        </w:rPr>
        <w:t>أولا الكتب:</w:t>
      </w:r>
    </w:p>
    <w:p w14:paraId="569740EB" w14:textId="77777777" w:rsidR="00B47B75" w:rsidRPr="009F0DF0" w:rsidRDefault="00B47B75" w:rsidP="00F85712">
      <w:pPr>
        <w:pStyle w:val="ListParagraph"/>
        <w:numPr>
          <w:ilvl w:val="0"/>
          <w:numId w:val="22"/>
        </w:numPr>
        <w:spacing w:after="0" w:line="240" w:lineRule="auto"/>
        <w:jc w:val="lowKashida"/>
        <w:rPr>
          <w:rFonts w:ascii="Traditional Arabic" w:eastAsia="Times New Roman" w:hAnsi="Traditional Arabic" w:cs="Traditional Arabic"/>
          <w:b/>
          <w:bCs/>
          <w:sz w:val="28"/>
          <w:szCs w:val="28"/>
          <w:rtl/>
        </w:rPr>
      </w:pPr>
      <w:r w:rsidRPr="009F0DF0">
        <w:rPr>
          <w:rFonts w:ascii="Traditional Arabic" w:eastAsia="Times New Roman" w:hAnsi="Traditional Arabic" w:cs="Traditional Arabic"/>
          <w:b/>
          <w:bCs/>
          <w:sz w:val="28"/>
          <w:szCs w:val="28"/>
          <w:rtl/>
        </w:rPr>
        <w:t xml:space="preserve">إبراهيم عبد العزيز الشدي، حقوق الأطفال، ضمانها واجب واستثمار للمستقبل، كتاب الرياض، ط1، </w:t>
      </w:r>
      <w:r w:rsidR="00F85712" w:rsidRPr="009F0DF0">
        <w:rPr>
          <w:rFonts w:ascii="Traditional Arabic" w:eastAsia="Times New Roman" w:hAnsi="Traditional Arabic" w:cs="Traditional Arabic"/>
          <w:b/>
          <w:bCs/>
          <w:sz w:val="28"/>
          <w:szCs w:val="28"/>
          <w:rtl/>
        </w:rPr>
        <w:t>الرياض</w:t>
      </w:r>
      <w:r w:rsidR="00F85712">
        <w:rPr>
          <w:rFonts w:ascii="Traditional Arabic" w:eastAsia="Times New Roman" w:hAnsi="Traditional Arabic" w:cs="Traditional Arabic" w:hint="cs"/>
          <w:b/>
          <w:bCs/>
          <w:sz w:val="28"/>
          <w:szCs w:val="28"/>
          <w:rtl/>
        </w:rPr>
        <w:t>:</w:t>
      </w:r>
      <w:r w:rsidR="00F85712" w:rsidRPr="009F0DF0">
        <w:rPr>
          <w:rFonts w:ascii="Traditional Arabic" w:eastAsia="Times New Roman" w:hAnsi="Traditional Arabic" w:cs="Traditional Arabic"/>
          <w:b/>
          <w:bCs/>
          <w:sz w:val="28"/>
          <w:szCs w:val="28"/>
          <w:rtl/>
        </w:rPr>
        <w:t xml:space="preserve"> </w:t>
      </w:r>
      <w:r w:rsidR="00F85712">
        <w:rPr>
          <w:rFonts w:ascii="Traditional Arabic" w:eastAsia="Times New Roman" w:hAnsi="Traditional Arabic" w:cs="Traditional Arabic"/>
          <w:b/>
          <w:bCs/>
          <w:sz w:val="28"/>
          <w:szCs w:val="28"/>
          <w:rtl/>
        </w:rPr>
        <w:t>مؤسسة اليمامة الصحفية</w:t>
      </w:r>
      <w:r w:rsidRPr="009F0DF0">
        <w:rPr>
          <w:rFonts w:ascii="Traditional Arabic" w:eastAsia="Times New Roman" w:hAnsi="Traditional Arabic" w:cs="Traditional Arabic"/>
          <w:b/>
          <w:bCs/>
          <w:sz w:val="28"/>
          <w:szCs w:val="28"/>
          <w:rtl/>
        </w:rPr>
        <w:t>، 2006م</w:t>
      </w:r>
      <w:r w:rsidRPr="009F0DF0">
        <w:rPr>
          <w:rFonts w:ascii="Traditional Arabic" w:eastAsia="Times New Roman" w:hAnsi="Traditional Arabic" w:cs="Traditional Arabic" w:hint="cs"/>
          <w:b/>
          <w:bCs/>
          <w:sz w:val="28"/>
          <w:szCs w:val="28"/>
          <w:rtl/>
        </w:rPr>
        <w:t>.</w:t>
      </w:r>
    </w:p>
    <w:p w14:paraId="03A26299" w14:textId="77777777" w:rsidR="00B47B75" w:rsidRPr="009F0DF0" w:rsidRDefault="00B47B75" w:rsidP="00B47B75">
      <w:pPr>
        <w:pStyle w:val="ListParagraph"/>
        <w:numPr>
          <w:ilvl w:val="0"/>
          <w:numId w:val="22"/>
        </w:numPr>
        <w:spacing w:after="0" w:line="240" w:lineRule="auto"/>
        <w:jc w:val="both"/>
        <w:rPr>
          <w:rFonts w:ascii="Traditional Arabic" w:eastAsia="Times New Roman" w:hAnsi="Traditional Arabic" w:cs="Traditional Arabic"/>
          <w:b/>
          <w:bCs/>
          <w:sz w:val="28"/>
          <w:szCs w:val="28"/>
          <w:rtl/>
        </w:rPr>
      </w:pPr>
      <w:r w:rsidRPr="009F0DF0">
        <w:rPr>
          <w:rFonts w:ascii="Traditional Arabic" w:eastAsia="Times New Roman" w:hAnsi="Traditional Arabic" w:cs="Traditional Arabic"/>
          <w:b/>
          <w:bCs/>
          <w:sz w:val="28"/>
          <w:szCs w:val="28"/>
          <w:rtl/>
        </w:rPr>
        <w:t>أمة العليم السوسوه، الطفل ووسائل الإعلام، مجلة متابعات إعلامية،</w:t>
      </w:r>
      <w:r w:rsidR="00F85712">
        <w:rPr>
          <w:rFonts w:ascii="Traditional Arabic" w:eastAsia="Times New Roman" w:hAnsi="Traditional Arabic" w:cs="Traditional Arabic" w:hint="cs"/>
          <w:b/>
          <w:bCs/>
          <w:sz w:val="28"/>
          <w:szCs w:val="28"/>
          <w:rtl/>
        </w:rPr>
        <w:t xml:space="preserve"> صنعاء:</w:t>
      </w:r>
      <w:r w:rsidRPr="009F0DF0">
        <w:rPr>
          <w:rFonts w:ascii="Traditional Arabic" w:eastAsia="Times New Roman" w:hAnsi="Traditional Arabic" w:cs="Traditional Arabic"/>
          <w:b/>
          <w:bCs/>
          <w:sz w:val="28"/>
          <w:szCs w:val="28"/>
          <w:rtl/>
        </w:rPr>
        <w:t xml:space="preserve"> وزارة الإعلام، العدد (33)، ديسمبر 1993م.</w:t>
      </w:r>
    </w:p>
    <w:p w14:paraId="07AD384A" w14:textId="77777777" w:rsidR="00B47B75" w:rsidRPr="009F0DF0" w:rsidRDefault="00B47B75" w:rsidP="00F85712">
      <w:pPr>
        <w:pStyle w:val="ListParagraph"/>
        <w:numPr>
          <w:ilvl w:val="0"/>
          <w:numId w:val="22"/>
        </w:numPr>
        <w:spacing w:after="0" w:line="240" w:lineRule="auto"/>
        <w:jc w:val="lowKashida"/>
        <w:rPr>
          <w:rFonts w:ascii="Traditional Arabic" w:eastAsia="Times New Roman" w:hAnsi="Traditional Arabic" w:cs="Traditional Arabic"/>
          <w:b/>
          <w:bCs/>
          <w:sz w:val="28"/>
          <w:szCs w:val="28"/>
          <w:rtl/>
        </w:rPr>
      </w:pPr>
      <w:r w:rsidRPr="009F0DF0">
        <w:rPr>
          <w:rFonts w:ascii="Traditional Arabic" w:eastAsia="Times New Roman" w:hAnsi="Traditional Arabic" w:cs="Traditional Arabic"/>
          <w:b/>
          <w:bCs/>
          <w:sz w:val="28"/>
          <w:szCs w:val="28"/>
          <w:rtl/>
        </w:rPr>
        <w:t xml:space="preserve">أنور محمد الشرقاوي، انحراف الأحداث، دراسة منشورة، </w:t>
      </w:r>
      <w:r w:rsidRPr="009F0DF0">
        <w:rPr>
          <w:rFonts w:ascii="Traditional Arabic" w:eastAsia="Times New Roman" w:hAnsi="Traditional Arabic" w:cs="Traditional Arabic" w:hint="cs"/>
          <w:b/>
          <w:bCs/>
          <w:sz w:val="28"/>
          <w:szCs w:val="28"/>
          <w:rtl/>
        </w:rPr>
        <w:t>ط2</w:t>
      </w:r>
      <w:r w:rsidRPr="009F0DF0">
        <w:rPr>
          <w:rFonts w:ascii="Traditional Arabic" w:eastAsia="Times New Roman" w:hAnsi="Traditional Arabic" w:cs="Traditional Arabic"/>
          <w:b/>
          <w:bCs/>
          <w:sz w:val="28"/>
          <w:szCs w:val="28"/>
          <w:rtl/>
        </w:rPr>
        <w:t xml:space="preserve">، </w:t>
      </w:r>
      <w:r w:rsidR="00F85712" w:rsidRPr="009F0DF0">
        <w:rPr>
          <w:rFonts w:ascii="Traditional Arabic" w:eastAsia="Times New Roman" w:hAnsi="Traditional Arabic" w:cs="Traditional Arabic"/>
          <w:b/>
          <w:bCs/>
          <w:sz w:val="28"/>
          <w:szCs w:val="28"/>
          <w:rtl/>
        </w:rPr>
        <w:t>مصر</w:t>
      </w:r>
      <w:r w:rsidR="00F85712">
        <w:rPr>
          <w:rFonts w:ascii="Traditional Arabic" w:eastAsia="Times New Roman" w:hAnsi="Traditional Arabic" w:cs="Traditional Arabic" w:hint="cs"/>
          <w:b/>
          <w:bCs/>
          <w:sz w:val="28"/>
          <w:szCs w:val="28"/>
          <w:rtl/>
        </w:rPr>
        <w:t>:</w:t>
      </w:r>
      <w:r w:rsidR="00F85712" w:rsidRPr="009F0DF0">
        <w:rPr>
          <w:rFonts w:ascii="Traditional Arabic" w:eastAsia="Times New Roman" w:hAnsi="Traditional Arabic" w:cs="Traditional Arabic"/>
          <w:b/>
          <w:bCs/>
          <w:sz w:val="28"/>
          <w:szCs w:val="28"/>
          <w:rtl/>
        </w:rPr>
        <w:t xml:space="preserve"> </w:t>
      </w:r>
      <w:r w:rsidRPr="009F0DF0">
        <w:rPr>
          <w:rFonts w:ascii="Traditional Arabic" w:eastAsia="Times New Roman" w:hAnsi="Traditional Arabic" w:cs="Traditional Arabic"/>
          <w:b/>
          <w:bCs/>
          <w:sz w:val="28"/>
          <w:szCs w:val="28"/>
          <w:rtl/>
        </w:rPr>
        <w:t>مكتبة الأنجلو</w:t>
      </w:r>
      <w:r w:rsidRPr="009F0DF0">
        <w:rPr>
          <w:rFonts w:ascii="Traditional Arabic" w:eastAsia="Times New Roman" w:hAnsi="Traditional Arabic" w:cs="Traditional Arabic" w:hint="cs"/>
          <w:b/>
          <w:bCs/>
          <w:sz w:val="28"/>
          <w:szCs w:val="28"/>
          <w:rtl/>
        </w:rPr>
        <w:t xml:space="preserve"> </w:t>
      </w:r>
      <w:r w:rsidR="00F85712">
        <w:rPr>
          <w:rFonts w:ascii="Traditional Arabic" w:eastAsia="Times New Roman" w:hAnsi="Traditional Arabic" w:cs="Traditional Arabic"/>
          <w:b/>
          <w:bCs/>
          <w:sz w:val="28"/>
          <w:szCs w:val="28"/>
          <w:rtl/>
        </w:rPr>
        <w:t>المصرية،</w:t>
      </w:r>
      <w:r w:rsidRPr="009F0DF0">
        <w:rPr>
          <w:rFonts w:ascii="Traditional Arabic" w:eastAsia="Times New Roman" w:hAnsi="Traditional Arabic" w:cs="Traditional Arabic"/>
          <w:b/>
          <w:bCs/>
          <w:sz w:val="28"/>
          <w:szCs w:val="28"/>
          <w:rtl/>
        </w:rPr>
        <w:t xml:space="preserve"> 1986م.</w:t>
      </w:r>
    </w:p>
    <w:p w14:paraId="1B5524E9" w14:textId="77777777" w:rsidR="00B47B75" w:rsidRPr="009F0DF0" w:rsidRDefault="00B47B75" w:rsidP="00B47B75">
      <w:pPr>
        <w:pStyle w:val="ListParagraph"/>
        <w:numPr>
          <w:ilvl w:val="0"/>
          <w:numId w:val="22"/>
        </w:numPr>
        <w:spacing w:after="0" w:line="240" w:lineRule="auto"/>
        <w:jc w:val="lowKashida"/>
        <w:rPr>
          <w:rFonts w:ascii="Traditional Arabic" w:eastAsia="Times New Roman" w:hAnsi="Traditional Arabic" w:cs="Traditional Arabic"/>
          <w:b/>
          <w:bCs/>
          <w:sz w:val="28"/>
          <w:szCs w:val="28"/>
          <w:rtl/>
          <w:lang w:bidi="ar-YE"/>
        </w:rPr>
      </w:pPr>
      <w:r w:rsidRPr="009F0DF0">
        <w:rPr>
          <w:rFonts w:ascii="Traditional Arabic" w:eastAsia="Times New Roman" w:hAnsi="Traditional Arabic" w:cs="Traditional Arabic"/>
          <w:b/>
          <w:bCs/>
          <w:sz w:val="28"/>
          <w:szCs w:val="28"/>
          <w:rtl/>
          <w:lang w:bidi="ar-YE"/>
        </w:rPr>
        <w:t>جامعة الدول العربية، إدارة الأسرة والمرآة والطفولة، قسم الطفولة، الطفولة العربية، نشرة دورية، القاهرة، سبتمبر 2004م.</w:t>
      </w:r>
    </w:p>
    <w:p w14:paraId="2C75B0B3" w14:textId="77777777" w:rsidR="00B47B75" w:rsidRPr="009F0DF0" w:rsidRDefault="00B47B75" w:rsidP="00F85712">
      <w:pPr>
        <w:pStyle w:val="ListParagraph"/>
        <w:numPr>
          <w:ilvl w:val="0"/>
          <w:numId w:val="22"/>
        </w:numPr>
        <w:spacing w:after="0" w:line="240" w:lineRule="auto"/>
        <w:jc w:val="lowKashida"/>
        <w:rPr>
          <w:rFonts w:ascii="Traditional Arabic" w:eastAsia="Times New Roman" w:hAnsi="Traditional Arabic" w:cs="Traditional Arabic"/>
          <w:b/>
          <w:bCs/>
          <w:sz w:val="28"/>
          <w:szCs w:val="28"/>
          <w:rtl/>
          <w:lang w:bidi="ar-YE"/>
        </w:rPr>
      </w:pPr>
      <w:r w:rsidRPr="009F0DF0">
        <w:rPr>
          <w:rFonts w:ascii="Traditional Arabic" w:eastAsia="Times New Roman" w:hAnsi="Traditional Arabic" w:cs="Traditional Arabic"/>
          <w:b/>
          <w:bCs/>
          <w:sz w:val="28"/>
          <w:szCs w:val="28"/>
          <w:rtl/>
          <w:lang w:bidi="ar-YE"/>
        </w:rPr>
        <w:t>شريف سيد كامل،</w:t>
      </w:r>
      <w:r w:rsidRPr="009F0DF0">
        <w:rPr>
          <w:rFonts w:ascii="Traditional Arabic" w:eastAsia="Times New Roman" w:hAnsi="Traditional Arabic" w:cs="Traditional Arabic" w:hint="cs"/>
          <w:b/>
          <w:bCs/>
          <w:sz w:val="28"/>
          <w:szCs w:val="28"/>
          <w:rtl/>
          <w:lang w:bidi="ar-YE"/>
        </w:rPr>
        <w:t xml:space="preserve"> </w:t>
      </w:r>
      <w:r w:rsidRPr="009F0DF0">
        <w:rPr>
          <w:rFonts w:ascii="Traditional Arabic" w:eastAsia="Times New Roman" w:hAnsi="Traditional Arabic" w:cs="Traditional Arabic"/>
          <w:b/>
          <w:bCs/>
          <w:sz w:val="28"/>
          <w:szCs w:val="28"/>
          <w:rtl/>
          <w:lang w:bidi="ar-YE"/>
        </w:rPr>
        <w:t xml:space="preserve">الحماية الجنائية للأطفال، </w:t>
      </w:r>
      <w:r w:rsidR="00F85712" w:rsidRPr="009F0DF0">
        <w:rPr>
          <w:rFonts w:ascii="Traditional Arabic" w:eastAsia="Times New Roman" w:hAnsi="Traditional Arabic" w:cs="Traditional Arabic" w:hint="cs"/>
          <w:b/>
          <w:bCs/>
          <w:sz w:val="28"/>
          <w:szCs w:val="28"/>
          <w:rtl/>
          <w:lang w:bidi="ar-YE"/>
        </w:rPr>
        <w:t>القاهرة</w:t>
      </w:r>
      <w:r w:rsidR="00F85712">
        <w:rPr>
          <w:rFonts w:ascii="Traditional Arabic" w:eastAsia="Times New Roman" w:hAnsi="Traditional Arabic" w:cs="Traditional Arabic" w:hint="cs"/>
          <w:b/>
          <w:bCs/>
          <w:sz w:val="28"/>
          <w:szCs w:val="28"/>
          <w:rtl/>
          <w:lang w:bidi="ar-YE"/>
        </w:rPr>
        <w:t>:</w:t>
      </w:r>
      <w:r w:rsidR="00F85712" w:rsidRPr="009F0DF0">
        <w:rPr>
          <w:rFonts w:ascii="Traditional Arabic" w:eastAsia="Times New Roman" w:hAnsi="Traditional Arabic" w:cs="Traditional Arabic"/>
          <w:b/>
          <w:bCs/>
          <w:sz w:val="28"/>
          <w:szCs w:val="28"/>
          <w:rtl/>
          <w:lang w:bidi="ar-YE"/>
        </w:rPr>
        <w:t xml:space="preserve"> </w:t>
      </w:r>
      <w:r w:rsidRPr="009F0DF0">
        <w:rPr>
          <w:rFonts w:ascii="Traditional Arabic" w:eastAsia="Times New Roman" w:hAnsi="Traditional Arabic" w:cs="Traditional Arabic"/>
          <w:b/>
          <w:bCs/>
          <w:sz w:val="28"/>
          <w:szCs w:val="28"/>
          <w:rtl/>
          <w:lang w:bidi="ar-YE"/>
        </w:rPr>
        <w:t>دار النهضة العربية،</w:t>
      </w:r>
      <w:r w:rsidRPr="009F0DF0">
        <w:rPr>
          <w:rFonts w:ascii="Traditional Arabic" w:eastAsia="Times New Roman" w:hAnsi="Traditional Arabic" w:cs="Traditional Arabic" w:hint="cs"/>
          <w:b/>
          <w:bCs/>
          <w:sz w:val="28"/>
          <w:szCs w:val="28"/>
          <w:rtl/>
          <w:lang w:bidi="ar-YE"/>
        </w:rPr>
        <w:t xml:space="preserve"> 2001م.</w:t>
      </w:r>
    </w:p>
    <w:p w14:paraId="3A088364" w14:textId="77777777" w:rsidR="00B47B75" w:rsidRDefault="00B47B75" w:rsidP="00F85712">
      <w:pPr>
        <w:pStyle w:val="ListParagraph"/>
        <w:numPr>
          <w:ilvl w:val="0"/>
          <w:numId w:val="22"/>
        </w:numPr>
        <w:spacing w:after="0" w:line="240" w:lineRule="auto"/>
        <w:jc w:val="lowKashida"/>
        <w:rPr>
          <w:rFonts w:ascii="Traditional Arabic" w:eastAsia="Times New Roman" w:hAnsi="Traditional Arabic" w:cs="Traditional Arabic"/>
          <w:b/>
          <w:bCs/>
          <w:sz w:val="28"/>
          <w:szCs w:val="28"/>
        </w:rPr>
      </w:pPr>
      <w:r w:rsidRPr="009F0DF0">
        <w:rPr>
          <w:rFonts w:ascii="Traditional Arabic" w:eastAsia="Times New Roman" w:hAnsi="Traditional Arabic" w:cs="Traditional Arabic"/>
          <w:b/>
          <w:bCs/>
          <w:sz w:val="28"/>
          <w:szCs w:val="28"/>
          <w:rtl/>
        </w:rPr>
        <w:t xml:space="preserve">غسان خليل، حقوق الطفل، التطور التاريخي منذ بدايات القرن العشرين، </w:t>
      </w:r>
      <w:r w:rsidR="00F85712" w:rsidRPr="009F0DF0">
        <w:rPr>
          <w:rFonts w:ascii="Traditional Arabic" w:eastAsia="Times New Roman" w:hAnsi="Traditional Arabic" w:cs="Traditional Arabic"/>
          <w:b/>
          <w:bCs/>
          <w:sz w:val="28"/>
          <w:szCs w:val="28"/>
          <w:rtl/>
        </w:rPr>
        <w:t>بيروت</w:t>
      </w:r>
      <w:r w:rsidR="00F85712">
        <w:rPr>
          <w:rFonts w:ascii="Traditional Arabic" w:eastAsia="Times New Roman" w:hAnsi="Traditional Arabic" w:cs="Traditional Arabic" w:hint="cs"/>
          <w:b/>
          <w:bCs/>
          <w:sz w:val="28"/>
          <w:szCs w:val="28"/>
          <w:rtl/>
        </w:rPr>
        <w:t>:</w:t>
      </w:r>
      <w:r w:rsidR="00F85712" w:rsidRPr="009F0DF0">
        <w:rPr>
          <w:rFonts w:ascii="Traditional Arabic" w:eastAsia="Times New Roman" w:hAnsi="Traditional Arabic" w:cs="Traditional Arabic"/>
          <w:b/>
          <w:bCs/>
          <w:sz w:val="28"/>
          <w:szCs w:val="28"/>
          <w:rtl/>
        </w:rPr>
        <w:t xml:space="preserve"> </w:t>
      </w:r>
      <w:r w:rsidR="00F85712">
        <w:rPr>
          <w:rFonts w:ascii="Traditional Arabic" w:eastAsia="Times New Roman" w:hAnsi="Traditional Arabic" w:cs="Traditional Arabic"/>
          <w:b/>
          <w:bCs/>
          <w:sz w:val="28"/>
          <w:szCs w:val="28"/>
          <w:rtl/>
        </w:rPr>
        <w:t>شمالي اند شمالي</w:t>
      </w:r>
      <w:r w:rsidRPr="009F0DF0">
        <w:rPr>
          <w:rFonts w:ascii="Traditional Arabic" w:eastAsia="Times New Roman" w:hAnsi="Traditional Arabic" w:cs="Traditional Arabic"/>
          <w:b/>
          <w:bCs/>
          <w:sz w:val="28"/>
          <w:szCs w:val="28"/>
          <w:rtl/>
        </w:rPr>
        <w:t>، 2000</w:t>
      </w:r>
      <w:r w:rsidRPr="009F0DF0">
        <w:rPr>
          <w:rFonts w:ascii="Traditional Arabic" w:eastAsia="Times New Roman" w:hAnsi="Traditional Arabic" w:cs="Traditional Arabic" w:hint="cs"/>
          <w:b/>
          <w:bCs/>
          <w:sz w:val="28"/>
          <w:szCs w:val="28"/>
          <w:rtl/>
        </w:rPr>
        <w:t>م.</w:t>
      </w:r>
    </w:p>
    <w:p w14:paraId="73A56E4A" w14:textId="77777777" w:rsidR="00B47B75" w:rsidRDefault="00B94EC0" w:rsidP="00B94EC0">
      <w:pPr>
        <w:pStyle w:val="ListParagraph"/>
        <w:numPr>
          <w:ilvl w:val="0"/>
          <w:numId w:val="22"/>
        </w:numPr>
        <w:spacing w:after="0" w:line="240" w:lineRule="auto"/>
        <w:jc w:val="lowKashida"/>
        <w:rPr>
          <w:rFonts w:ascii="Traditional Arabic" w:eastAsia="Times New Roman" w:hAnsi="Traditional Arabic" w:cs="Traditional Arabic"/>
          <w:b/>
          <w:bCs/>
          <w:sz w:val="28"/>
          <w:szCs w:val="28"/>
          <w:lang w:bidi="ar-YE"/>
        </w:rPr>
      </w:pPr>
      <w:r w:rsidRPr="00B94EC0">
        <w:rPr>
          <w:rFonts w:ascii="Traditional Arabic" w:eastAsia="Times New Roman" w:hAnsi="Traditional Arabic" w:cs="Traditional Arabic"/>
          <w:b/>
          <w:bCs/>
          <w:sz w:val="28"/>
          <w:szCs w:val="28"/>
          <w:rtl/>
          <w:lang w:bidi="ar-YE"/>
        </w:rPr>
        <w:t>المجلس الوطني للسكان، السياسات السكانية للجمهورية اليمنية،</w:t>
      </w:r>
      <w:r w:rsidRPr="00B94EC0">
        <w:rPr>
          <w:rFonts w:ascii="Traditional Arabic" w:eastAsia="Times New Roman" w:hAnsi="Traditional Arabic" w:cs="Traditional Arabic" w:hint="cs"/>
          <w:b/>
          <w:bCs/>
          <w:sz w:val="28"/>
          <w:szCs w:val="28"/>
          <w:rtl/>
          <w:lang w:bidi="ar-YE"/>
        </w:rPr>
        <w:t xml:space="preserve"> صنعاء،</w:t>
      </w:r>
      <w:r w:rsidRPr="00B94EC0">
        <w:rPr>
          <w:rFonts w:ascii="Traditional Arabic" w:eastAsia="Times New Roman" w:hAnsi="Traditional Arabic" w:cs="Traditional Arabic"/>
          <w:b/>
          <w:bCs/>
          <w:sz w:val="28"/>
          <w:szCs w:val="28"/>
          <w:rtl/>
          <w:lang w:bidi="ar-YE"/>
        </w:rPr>
        <w:t xml:space="preserve"> 2001م</w:t>
      </w:r>
      <w:r w:rsidRPr="00B94EC0">
        <w:rPr>
          <w:rFonts w:ascii="Traditional Arabic" w:eastAsia="Times New Roman" w:hAnsi="Traditional Arabic" w:cs="Traditional Arabic" w:hint="cs"/>
          <w:b/>
          <w:bCs/>
          <w:sz w:val="28"/>
          <w:szCs w:val="28"/>
          <w:rtl/>
          <w:lang w:bidi="ar-YE"/>
        </w:rPr>
        <w:t>.</w:t>
      </w:r>
    </w:p>
    <w:p w14:paraId="2C84FA5B" w14:textId="77777777" w:rsidR="00B94EC0" w:rsidRPr="00B94EC0" w:rsidRDefault="00B94EC0" w:rsidP="00B94EC0">
      <w:pPr>
        <w:pStyle w:val="ListParagraph"/>
        <w:spacing w:after="0" w:line="240" w:lineRule="auto"/>
        <w:jc w:val="lowKashida"/>
        <w:rPr>
          <w:rFonts w:ascii="Traditional Arabic" w:eastAsia="Times New Roman" w:hAnsi="Traditional Arabic" w:cs="Traditional Arabic"/>
          <w:b/>
          <w:bCs/>
          <w:sz w:val="28"/>
          <w:szCs w:val="28"/>
          <w:rtl/>
          <w:lang w:bidi="ar-YE"/>
        </w:rPr>
      </w:pPr>
    </w:p>
    <w:p w14:paraId="04853713" w14:textId="77777777" w:rsidR="00B47B75" w:rsidRPr="00B47B75" w:rsidRDefault="00B47B75" w:rsidP="00B47B75">
      <w:pPr>
        <w:spacing w:after="0" w:line="240" w:lineRule="auto"/>
        <w:jc w:val="lowKashida"/>
        <w:rPr>
          <w:rFonts w:ascii="Traditional Arabic" w:eastAsia="Times New Roman" w:hAnsi="Traditional Arabic" w:cs="Traditional Arabic"/>
          <w:b/>
          <w:bCs/>
          <w:sz w:val="28"/>
          <w:szCs w:val="28"/>
          <w:rtl/>
          <w:lang w:bidi="ar-YE"/>
        </w:rPr>
      </w:pPr>
      <w:r w:rsidRPr="00B47B75">
        <w:rPr>
          <w:rFonts w:hint="cs"/>
          <w:b/>
          <w:bCs/>
          <w:sz w:val="28"/>
          <w:szCs w:val="28"/>
          <w:rtl/>
        </w:rPr>
        <w:t>ثانياً:</w:t>
      </w:r>
      <w:r>
        <w:rPr>
          <w:rFonts w:hint="cs"/>
          <w:b/>
          <w:bCs/>
          <w:sz w:val="28"/>
          <w:szCs w:val="28"/>
          <w:rtl/>
        </w:rPr>
        <w:t xml:space="preserve"> </w:t>
      </w:r>
      <w:r w:rsidRPr="00B47B75">
        <w:rPr>
          <w:rFonts w:hint="cs"/>
          <w:b/>
          <w:bCs/>
          <w:sz w:val="28"/>
          <w:szCs w:val="28"/>
          <w:rtl/>
        </w:rPr>
        <w:t>التشريعات والقوانين:</w:t>
      </w:r>
    </w:p>
    <w:p w14:paraId="059E885B" w14:textId="77777777" w:rsidR="00B47B75" w:rsidRDefault="00B47B75" w:rsidP="00F22866">
      <w:pPr>
        <w:pStyle w:val="ListParagraph"/>
        <w:numPr>
          <w:ilvl w:val="0"/>
          <w:numId w:val="22"/>
        </w:numPr>
        <w:spacing w:after="0" w:line="240" w:lineRule="auto"/>
        <w:jc w:val="both"/>
        <w:rPr>
          <w:rFonts w:ascii="Traditional Arabic" w:eastAsia="Times New Roman" w:hAnsi="Traditional Arabic" w:cs="Traditional Arabic"/>
          <w:b/>
          <w:bCs/>
          <w:sz w:val="28"/>
          <w:szCs w:val="28"/>
        </w:rPr>
      </w:pPr>
      <w:r w:rsidRPr="009F0DF0">
        <w:rPr>
          <w:rFonts w:ascii="Traditional Arabic" w:eastAsia="Times New Roman" w:hAnsi="Traditional Arabic" w:cs="Traditional Arabic" w:hint="cs"/>
          <w:b/>
          <w:bCs/>
          <w:sz w:val="28"/>
          <w:szCs w:val="28"/>
          <w:rtl/>
        </w:rPr>
        <w:t>دستور الجمهورية اليمنية</w:t>
      </w:r>
      <w:r w:rsidRPr="009F0DF0">
        <w:rPr>
          <w:rFonts w:ascii="Traditional Arabic" w:eastAsia="Times New Roman" w:hAnsi="Traditional Arabic" w:cs="Traditional Arabic"/>
          <w:b/>
          <w:bCs/>
          <w:sz w:val="28"/>
          <w:szCs w:val="28"/>
          <w:rtl/>
        </w:rPr>
        <w:t>.</w:t>
      </w:r>
      <w:r w:rsidRPr="009F0DF0">
        <w:rPr>
          <w:rFonts w:ascii="Traditional Arabic" w:eastAsia="Times New Roman" w:hAnsi="Traditional Arabic" w:cs="Traditional Arabic" w:hint="cs"/>
          <w:b/>
          <w:bCs/>
          <w:sz w:val="28"/>
          <w:szCs w:val="28"/>
          <w:rtl/>
        </w:rPr>
        <w:t xml:space="preserve"> </w:t>
      </w:r>
    </w:p>
    <w:p w14:paraId="2DE1C43B" w14:textId="77777777" w:rsidR="00F22866" w:rsidRDefault="00F22866" w:rsidP="00F22866">
      <w:pPr>
        <w:pStyle w:val="ListParagraph"/>
        <w:numPr>
          <w:ilvl w:val="0"/>
          <w:numId w:val="22"/>
        </w:numPr>
        <w:jc w:val="both"/>
        <w:rPr>
          <w:rFonts w:ascii="Traditional Arabic" w:eastAsia="Times New Roman" w:hAnsi="Traditional Arabic" w:cs="Traditional Arabic"/>
          <w:b/>
          <w:bCs/>
          <w:sz w:val="28"/>
          <w:szCs w:val="28"/>
        </w:rPr>
      </w:pPr>
      <w:r w:rsidRPr="00F22866">
        <w:rPr>
          <w:rFonts w:ascii="Traditional Arabic" w:eastAsia="Times New Roman" w:hAnsi="Traditional Arabic" w:cs="Traditional Arabic" w:hint="cs"/>
          <w:b/>
          <w:bCs/>
          <w:sz w:val="28"/>
          <w:szCs w:val="28"/>
          <w:rtl/>
        </w:rPr>
        <w:t xml:space="preserve">الجمهورية اليمنية، وزارة الشؤون القانونية، </w:t>
      </w:r>
      <w:r w:rsidRPr="00F22866">
        <w:rPr>
          <w:rFonts w:ascii="Traditional Arabic" w:eastAsia="Times New Roman" w:hAnsi="Traditional Arabic" w:cs="Traditional Arabic"/>
          <w:b/>
          <w:bCs/>
          <w:sz w:val="28"/>
          <w:szCs w:val="28"/>
          <w:rtl/>
        </w:rPr>
        <w:t xml:space="preserve">القرار الجمهوري </w:t>
      </w:r>
      <w:r w:rsidRPr="00F22866">
        <w:rPr>
          <w:rFonts w:ascii="Traditional Arabic" w:eastAsia="Times New Roman" w:hAnsi="Traditional Arabic" w:cs="Traditional Arabic" w:hint="cs"/>
          <w:b/>
          <w:bCs/>
          <w:sz w:val="28"/>
          <w:szCs w:val="28"/>
          <w:rtl/>
        </w:rPr>
        <w:t>بال</w:t>
      </w:r>
      <w:r w:rsidRPr="00F22866">
        <w:rPr>
          <w:rFonts w:ascii="Traditional Arabic" w:eastAsia="Times New Roman" w:hAnsi="Traditional Arabic" w:cs="Traditional Arabic"/>
          <w:b/>
          <w:bCs/>
          <w:sz w:val="28"/>
          <w:szCs w:val="28"/>
          <w:rtl/>
        </w:rPr>
        <w:t xml:space="preserve">قانون رقم </w:t>
      </w:r>
      <w:r w:rsidRPr="00F22866">
        <w:rPr>
          <w:rFonts w:ascii="Traditional Arabic" w:eastAsia="Times New Roman" w:hAnsi="Traditional Arabic" w:cs="Traditional Arabic" w:hint="cs"/>
          <w:b/>
          <w:bCs/>
          <w:sz w:val="28"/>
          <w:szCs w:val="28"/>
          <w:rtl/>
        </w:rPr>
        <w:t xml:space="preserve">(22) لسنة 1990م بشأن </w:t>
      </w:r>
      <w:r w:rsidRPr="00F22866">
        <w:rPr>
          <w:rFonts w:ascii="Traditional Arabic" w:eastAsia="Times New Roman" w:hAnsi="Traditional Arabic" w:cs="Traditional Arabic"/>
          <w:b/>
          <w:bCs/>
          <w:sz w:val="28"/>
          <w:szCs w:val="28"/>
          <w:rtl/>
        </w:rPr>
        <w:t xml:space="preserve">خدمة الدفاع الوطني </w:t>
      </w:r>
      <w:r w:rsidRPr="00F22866">
        <w:rPr>
          <w:rFonts w:ascii="Traditional Arabic" w:eastAsia="Times New Roman" w:hAnsi="Traditional Arabic" w:cs="Traditional Arabic" w:hint="cs"/>
          <w:b/>
          <w:bCs/>
          <w:sz w:val="28"/>
          <w:szCs w:val="28"/>
          <w:rtl/>
        </w:rPr>
        <w:t xml:space="preserve">الإلزامية وتعديلاته بالقانون رقم(34) لسنة 1998م والقانون رقم(3) لسنة 2001م. </w:t>
      </w:r>
    </w:p>
    <w:p w14:paraId="4931D59D" w14:textId="77777777" w:rsidR="00F22866" w:rsidRPr="00F22866" w:rsidRDefault="00F22866" w:rsidP="00F22866">
      <w:pPr>
        <w:pStyle w:val="ListParagraph"/>
        <w:numPr>
          <w:ilvl w:val="0"/>
          <w:numId w:val="22"/>
        </w:numPr>
        <w:jc w:val="both"/>
        <w:rPr>
          <w:rFonts w:ascii="Traditional Arabic" w:eastAsia="Times New Roman" w:hAnsi="Traditional Arabic" w:cs="Traditional Arabic"/>
          <w:b/>
          <w:bCs/>
          <w:sz w:val="28"/>
          <w:szCs w:val="28"/>
          <w:rtl/>
        </w:rPr>
      </w:pPr>
      <w:r w:rsidRPr="00F22866">
        <w:rPr>
          <w:rFonts w:ascii="Traditional Arabic" w:eastAsia="Times New Roman" w:hAnsi="Traditional Arabic" w:cs="Traditional Arabic" w:hint="cs"/>
          <w:b/>
          <w:bCs/>
          <w:sz w:val="28"/>
          <w:szCs w:val="28"/>
          <w:rtl/>
        </w:rPr>
        <w:t xml:space="preserve">الجمهورية اليمنية، وزارة الشؤون القانونية، </w:t>
      </w:r>
      <w:r w:rsidRPr="00F22866">
        <w:rPr>
          <w:rFonts w:ascii="Traditional Arabic" w:eastAsia="Times New Roman" w:hAnsi="Traditional Arabic" w:cs="Traditional Arabic"/>
          <w:b/>
          <w:bCs/>
          <w:sz w:val="28"/>
          <w:szCs w:val="28"/>
          <w:rtl/>
        </w:rPr>
        <w:t xml:space="preserve">القرار الجمهوري </w:t>
      </w:r>
      <w:r w:rsidRPr="00F22866">
        <w:rPr>
          <w:rFonts w:ascii="Traditional Arabic" w:eastAsia="Times New Roman" w:hAnsi="Traditional Arabic" w:cs="Traditional Arabic" w:hint="cs"/>
          <w:b/>
          <w:bCs/>
          <w:sz w:val="28"/>
          <w:szCs w:val="28"/>
          <w:rtl/>
        </w:rPr>
        <w:t>بال</w:t>
      </w:r>
      <w:r w:rsidRPr="00F22866">
        <w:rPr>
          <w:rFonts w:ascii="Traditional Arabic" w:eastAsia="Times New Roman" w:hAnsi="Traditional Arabic" w:cs="Traditional Arabic"/>
          <w:b/>
          <w:bCs/>
          <w:sz w:val="28"/>
          <w:szCs w:val="28"/>
          <w:rtl/>
        </w:rPr>
        <w:t>قانون رقم</w:t>
      </w:r>
      <w:r w:rsidRPr="00F22866">
        <w:rPr>
          <w:rFonts w:ascii="Traditional Arabic" w:eastAsia="Times New Roman" w:hAnsi="Traditional Arabic" w:cs="Traditional Arabic" w:hint="cs"/>
          <w:b/>
          <w:bCs/>
          <w:sz w:val="28"/>
          <w:szCs w:val="28"/>
          <w:rtl/>
        </w:rPr>
        <w:t>(</w:t>
      </w:r>
      <w:r w:rsidRPr="00F22866">
        <w:rPr>
          <w:rFonts w:ascii="Traditional Arabic" w:eastAsia="Times New Roman" w:hAnsi="Traditional Arabic" w:cs="Traditional Arabic"/>
          <w:b/>
          <w:bCs/>
          <w:sz w:val="28"/>
          <w:szCs w:val="28"/>
          <w:rtl/>
        </w:rPr>
        <w:t>23</w:t>
      </w:r>
      <w:r w:rsidRPr="00F22866">
        <w:rPr>
          <w:rFonts w:ascii="Traditional Arabic" w:eastAsia="Times New Roman" w:hAnsi="Traditional Arabic" w:cs="Traditional Arabic" w:hint="cs"/>
          <w:b/>
          <w:bCs/>
          <w:sz w:val="28"/>
          <w:szCs w:val="28"/>
          <w:rtl/>
        </w:rPr>
        <w:t>) لسنة</w:t>
      </w:r>
      <w:r w:rsidRPr="00F22866">
        <w:rPr>
          <w:rFonts w:ascii="Traditional Arabic" w:eastAsia="Times New Roman" w:hAnsi="Traditional Arabic" w:cs="Traditional Arabic"/>
          <w:b/>
          <w:bCs/>
          <w:sz w:val="28"/>
          <w:szCs w:val="28"/>
          <w:rtl/>
        </w:rPr>
        <w:t xml:space="preserve"> 1990بشأن الاحتياط العام</w:t>
      </w:r>
      <w:r w:rsidRPr="00F22866">
        <w:rPr>
          <w:rFonts w:ascii="Traditional Arabic" w:eastAsia="Times New Roman" w:hAnsi="Traditional Arabic" w:cs="Traditional Arabic" w:hint="cs"/>
          <w:b/>
          <w:bCs/>
          <w:sz w:val="28"/>
          <w:szCs w:val="28"/>
          <w:rtl/>
        </w:rPr>
        <w:t>.</w:t>
      </w:r>
    </w:p>
    <w:p w14:paraId="17DCBB22" w14:textId="77777777" w:rsidR="00F22866" w:rsidRPr="00F22866" w:rsidRDefault="00F22866" w:rsidP="00F22866">
      <w:pPr>
        <w:pStyle w:val="ListParagraph"/>
        <w:numPr>
          <w:ilvl w:val="0"/>
          <w:numId w:val="22"/>
        </w:numPr>
        <w:jc w:val="both"/>
        <w:rPr>
          <w:rFonts w:ascii="Traditional Arabic" w:eastAsia="Times New Roman" w:hAnsi="Traditional Arabic" w:cs="Traditional Arabic"/>
          <w:b/>
          <w:bCs/>
          <w:sz w:val="28"/>
          <w:szCs w:val="28"/>
          <w:lang w:bidi="ar-YE"/>
        </w:rPr>
      </w:pPr>
      <w:r w:rsidRPr="00F22866">
        <w:rPr>
          <w:rFonts w:ascii="Traditional Arabic" w:eastAsia="Times New Roman" w:hAnsi="Traditional Arabic" w:cs="Traditional Arabic" w:hint="cs"/>
          <w:b/>
          <w:bCs/>
          <w:sz w:val="28"/>
          <w:szCs w:val="28"/>
          <w:rtl/>
        </w:rPr>
        <w:t xml:space="preserve">الجمهورية اليمنية، وزارة الشؤون القانونية، </w:t>
      </w:r>
      <w:r w:rsidRPr="00F22866">
        <w:rPr>
          <w:rFonts w:ascii="Traditional Arabic" w:eastAsia="Times New Roman" w:hAnsi="Traditional Arabic" w:cs="Traditional Arabic"/>
          <w:b/>
          <w:bCs/>
          <w:sz w:val="28"/>
          <w:szCs w:val="28"/>
          <w:rtl/>
        </w:rPr>
        <w:t xml:space="preserve">القرار الجمهوري </w:t>
      </w:r>
      <w:r w:rsidRPr="00F22866">
        <w:rPr>
          <w:rFonts w:ascii="Traditional Arabic" w:eastAsia="Times New Roman" w:hAnsi="Traditional Arabic" w:cs="Traditional Arabic" w:hint="cs"/>
          <w:b/>
          <w:bCs/>
          <w:sz w:val="28"/>
          <w:szCs w:val="28"/>
          <w:rtl/>
        </w:rPr>
        <w:t>بالقانون رقم (3</w:t>
      </w:r>
      <w:r w:rsidRPr="00F22866">
        <w:rPr>
          <w:rFonts w:ascii="Traditional Arabic" w:eastAsia="Times New Roman" w:hAnsi="Traditional Arabic" w:cs="Traditional Arabic"/>
          <w:b/>
          <w:bCs/>
          <w:sz w:val="28"/>
          <w:szCs w:val="28"/>
          <w:rtl/>
        </w:rPr>
        <w:t>) لسنة 1991م ب</w:t>
      </w:r>
      <w:r w:rsidRPr="00F22866">
        <w:rPr>
          <w:rFonts w:ascii="Traditional Arabic" w:eastAsia="Times New Roman" w:hAnsi="Traditional Arabic" w:cs="Traditional Arabic" w:hint="cs"/>
          <w:b/>
          <w:bCs/>
          <w:sz w:val="28"/>
          <w:szCs w:val="28"/>
          <w:rtl/>
        </w:rPr>
        <w:t xml:space="preserve">شأن </w:t>
      </w:r>
      <w:r w:rsidRPr="00F22866">
        <w:rPr>
          <w:rFonts w:ascii="Traditional Arabic" w:eastAsia="Times New Roman" w:hAnsi="Traditional Arabic" w:cs="Traditional Arabic"/>
          <w:b/>
          <w:bCs/>
          <w:sz w:val="28"/>
          <w:szCs w:val="28"/>
          <w:rtl/>
        </w:rPr>
        <w:t xml:space="preserve">المصادقة على الاتفاقية الدولية لحقوق </w:t>
      </w:r>
      <w:r w:rsidRPr="00F22866">
        <w:rPr>
          <w:rFonts w:ascii="Traditional Arabic" w:eastAsia="Times New Roman" w:hAnsi="Traditional Arabic" w:cs="Traditional Arabic" w:hint="cs"/>
          <w:b/>
          <w:bCs/>
          <w:sz w:val="28"/>
          <w:szCs w:val="28"/>
          <w:rtl/>
        </w:rPr>
        <w:t>الطفل</w:t>
      </w:r>
      <w:r w:rsidRPr="00F22866">
        <w:rPr>
          <w:rFonts w:ascii="Traditional Arabic" w:eastAsia="Times New Roman" w:hAnsi="Traditional Arabic" w:cs="Traditional Arabic"/>
          <w:b/>
          <w:bCs/>
          <w:sz w:val="28"/>
          <w:szCs w:val="28"/>
          <w:rtl/>
        </w:rPr>
        <w:t>.</w:t>
      </w:r>
    </w:p>
    <w:p w14:paraId="0A03CBB1" w14:textId="77777777" w:rsidR="0039359A" w:rsidRDefault="0039359A" w:rsidP="00F22866">
      <w:pPr>
        <w:pStyle w:val="ListParagraph"/>
        <w:numPr>
          <w:ilvl w:val="0"/>
          <w:numId w:val="22"/>
        </w:numPr>
        <w:spacing w:after="0" w:line="240" w:lineRule="auto"/>
        <w:jc w:val="both"/>
        <w:rPr>
          <w:rFonts w:ascii="Traditional Arabic" w:eastAsia="Times New Roman" w:hAnsi="Traditional Arabic" w:cs="Traditional Arabic"/>
          <w:b/>
          <w:bCs/>
          <w:sz w:val="28"/>
          <w:szCs w:val="28"/>
        </w:rPr>
      </w:pPr>
      <w:r w:rsidRPr="0039359A">
        <w:rPr>
          <w:rFonts w:ascii="Traditional Arabic" w:eastAsia="Times New Roman" w:hAnsi="Traditional Arabic" w:cs="Traditional Arabic"/>
          <w:b/>
          <w:bCs/>
          <w:sz w:val="28"/>
          <w:szCs w:val="28"/>
          <w:rtl/>
        </w:rPr>
        <w:t>الجمهورية اليمنية، وزارة الشؤون القانونية، القرار الجمهوري بالقانون رقم(19) لسنة 1991م بشأن الخدمة المدنية.</w:t>
      </w:r>
    </w:p>
    <w:p w14:paraId="4EA9EB97" w14:textId="77777777" w:rsidR="00F22866" w:rsidRDefault="00F22866" w:rsidP="00F22866">
      <w:pPr>
        <w:pStyle w:val="ListParagraph"/>
        <w:numPr>
          <w:ilvl w:val="0"/>
          <w:numId w:val="22"/>
        </w:numPr>
        <w:jc w:val="both"/>
        <w:rPr>
          <w:rFonts w:ascii="Traditional Arabic" w:eastAsia="Times New Roman" w:hAnsi="Traditional Arabic" w:cs="Traditional Arabic"/>
          <w:b/>
          <w:bCs/>
          <w:sz w:val="28"/>
          <w:szCs w:val="28"/>
        </w:rPr>
      </w:pPr>
      <w:r w:rsidRPr="00F22866">
        <w:rPr>
          <w:rFonts w:ascii="Traditional Arabic" w:eastAsia="Times New Roman" w:hAnsi="Traditional Arabic" w:cs="Traditional Arabic" w:hint="cs"/>
          <w:b/>
          <w:bCs/>
          <w:sz w:val="28"/>
          <w:szCs w:val="28"/>
          <w:rtl/>
        </w:rPr>
        <w:t>الجمهورية اليمنية، وزارة الشؤون القانونية، ال</w:t>
      </w:r>
      <w:r w:rsidRPr="00F22866">
        <w:rPr>
          <w:rFonts w:ascii="Traditional Arabic" w:eastAsia="Times New Roman" w:hAnsi="Traditional Arabic" w:cs="Traditional Arabic"/>
          <w:b/>
          <w:bCs/>
          <w:sz w:val="28"/>
          <w:szCs w:val="28"/>
          <w:rtl/>
        </w:rPr>
        <w:t xml:space="preserve">قرار </w:t>
      </w:r>
      <w:r w:rsidRPr="00F22866">
        <w:rPr>
          <w:rFonts w:ascii="Traditional Arabic" w:eastAsia="Times New Roman" w:hAnsi="Traditional Arabic" w:cs="Traditional Arabic" w:hint="cs"/>
          <w:b/>
          <w:bCs/>
          <w:sz w:val="28"/>
          <w:szCs w:val="28"/>
          <w:rtl/>
        </w:rPr>
        <w:t>ال</w:t>
      </w:r>
      <w:r w:rsidRPr="00F22866">
        <w:rPr>
          <w:rFonts w:ascii="Traditional Arabic" w:eastAsia="Times New Roman" w:hAnsi="Traditional Arabic" w:cs="Traditional Arabic"/>
          <w:b/>
          <w:bCs/>
          <w:sz w:val="28"/>
          <w:szCs w:val="28"/>
          <w:rtl/>
        </w:rPr>
        <w:t>جمهوري بالقانون رقم(</w:t>
      </w:r>
      <w:r w:rsidRPr="00F22866">
        <w:rPr>
          <w:rFonts w:ascii="Traditional Arabic" w:eastAsia="Times New Roman" w:hAnsi="Traditional Arabic" w:cs="Traditional Arabic" w:hint="cs"/>
          <w:b/>
          <w:bCs/>
          <w:sz w:val="28"/>
          <w:szCs w:val="28"/>
          <w:rtl/>
        </w:rPr>
        <w:t>48</w:t>
      </w:r>
      <w:r w:rsidRPr="00F22866">
        <w:rPr>
          <w:rFonts w:ascii="Traditional Arabic" w:eastAsia="Times New Roman" w:hAnsi="Traditional Arabic" w:cs="Traditional Arabic"/>
          <w:b/>
          <w:bCs/>
          <w:sz w:val="28"/>
          <w:szCs w:val="28"/>
          <w:rtl/>
        </w:rPr>
        <w:t>)</w:t>
      </w:r>
      <w:r w:rsidRPr="00F22866">
        <w:rPr>
          <w:rFonts w:ascii="Traditional Arabic" w:eastAsia="Times New Roman" w:hAnsi="Traditional Arabic" w:cs="Traditional Arabic" w:hint="cs"/>
          <w:b/>
          <w:bCs/>
          <w:sz w:val="28"/>
          <w:szCs w:val="28"/>
          <w:rtl/>
        </w:rPr>
        <w:t xml:space="preserve"> </w:t>
      </w:r>
      <w:r w:rsidRPr="00F22866">
        <w:rPr>
          <w:rFonts w:ascii="Traditional Arabic" w:eastAsia="Times New Roman" w:hAnsi="Traditional Arabic" w:cs="Traditional Arabic"/>
          <w:b/>
          <w:bCs/>
          <w:sz w:val="28"/>
          <w:szCs w:val="28"/>
          <w:rtl/>
        </w:rPr>
        <w:t>لسنة 199</w:t>
      </w:r>
      <w:r w:rsidRPr="00F22866">
        <w:rPr>
          <w:rFonts w:ascii="Traditional Arabic" w:eastAsia="Times New Roman" w:hAnsi="Traditional Arabic" w:cs="Traditional Arabic" w:hint="cs"/>
          <w:b/>
          <w:bCs/>
          <w:sz w:val="28"/>
          <w:szCs w:val="28"/>
          <w:rtl/>
        </w:rPr>
        <w:t>1</w:t>
      </w:r>
      <w:r w:rsidRPr="00F22866">
        <w:rPr>
          <w:rFonts w:ascii="Traditional Arabic" w:eastAsia="Times New Roman" w:hAnsi="Traditional Arabic" w:cs="Traditional Arabic"/>
          <w:b/>
          <w:bCs/>
          <w:sz w:val="28"/>
          <w:szCs w:val="28"/>
          <w:rtl/>
        </w:rPr>
        <w:t>م</w:t>
      </w:r>
      <w:r w:rsidRPr="00F22866">
        <w:rPr>
          <w:rFonts w:ascii="Traditional Arabic" w:eastAsia="Times New Roman" w:hAnsi="Traditional Arabic" w:cs="Traditional Arabic" w:hint="cs"/>
          <w:b/>
          <w:bCs/>
          <w:sz w:val="28"/>
          <w:szCs w:val="28"/>
          <w:rtl/>
        </w:rPr>
        <w:t xml:space="preserve"> </w:t>
      </w:r>
      <w:r w:rsidRPr="00F22866">
        <w:rPr>
          <w:rFonts w:ascii="Traditional Arabic" w:eastAsia="Times New Roman" w:hAnsi="Traditional Arabic" w:cs="Traditional Arabic"/>
          <w:b/>
          <w:bCs/>
          <w:sz w:val="28"/>
          <w:szCs w:val="28"/>
          <w:rtl/>
        </w:rPr>
        <w:t>بشأن تنظيم السجون</w:t>
      </w:r>
      <w:r w:rsidRPr="00F22866">
        <w:rPr>
          <w:rFonts w:ascii="Traditional Arabic" w:eastAsia="Times New Roman" w:hAnsi="Traditional Arabic" w:cs="Traditional Arabic" w:hint="cs"/>
          <w:b/>
          <w:bCs/>
          <w:sz w:val="28"/>
          <w:szCs w:val="28"/>
          <w:rtl/>
        </w:rPr>
        <w:t xml:space="preserve">. </w:t>
      </w:r>
    </w:p>
    <w:p w14:paraId="67BFD2B9" w14:textId="77777777" w:rsidR="00F22866" w:rsidRPr="00F22866" w:rsidRDefault="00F22866" w:rsidP="00F22866">
      <w:pPr>
        <w:pStyle w:val="ListParagraph"/>
        <w:numPr>
          <w:ilvl w:val="0"/>
          <w:numId w:val="22"/>
        </w:numPr>
        <w:jc w:val="both"/>
        <w:rPr>
          <w:rFonts w:ascii="Traditional Arabic" w:eastAsia="Times New Roman" w:hAnsi="Traditional Arabic" w:cs="Traditional Arabic"/>
          <w:b/>
          <w:bCs/>
          <w:sz w:val="28"/>
          <w:szCs w:val="28"/>
        </w:rPr>
      </w:pPr>
      <w:r w:rsidRPr="00F22866">
        <w:rPr>
          <w:rFonts w:ascii="Traditional Arabic" w:eastAsia="Times New Roman" w:hAnsi="Traditional Arabic" w:cs="Traditional Arabic" w:hint="cs"/>
          <w:b/>
          <w:bCs/>
          <w:sz w:val="28"/>
          <w:szCs w:val="28"/>
          <w:rtl/>
        </w:rPr>
        <w:t xml:space="preserve">الجمهورية اليمنية، وزارة الشؤون القانونية، القرار الجمهوري بالقانون </w:t>
      </w:r>
      <w:r w:rsidRPr="00F22866">
        <w:rPr>
          <w:rFonts w:ascii="Traditional Arabic" w:eastAsia="Times New Roman" w:hAnsi="Traditional Arabic" w:cs="Traditional Arabic"/>
          <w:b/>
          <w:bCs/>
          <w:sz w:val="28"/>
          <w:szCs w:val="28"/>
          <w:rtl/>
        </w:rPr>
        <w:t>رقم (</w:t>
      </w:r>
      <w:r w:rsidRPr="00F22866">
        <w:rPr>
          <w:rFonts w:ascii="Traditional Arabic" w:eastAsia="Times New Roman" w:hAnsi="Traditional Arabic" w:cs="Traditional Arabic" w:hint="cs"/>
          <w:b/>
          <w:bCs/>
          <w:sz w:val="28"/>
          <w:szCs w:val="28"/>
          <w:rtl/>
        </w:rPr>
        <w:t>4</w:t>
      </w:r>
      <w:r w:rsidRPr="00F22866">
        <w:rPr>
          <w:rFonts w:ascii="Traditional Arabic" w:eastAsia="Times New Roman" w:hAnsi="Traditional Arabic" w:cs="Traditional Arabic"/>
          <w:b/>
          <w:bCs/>
          <w:sz w:val="28"/>
          <w:szCs w:val="28"/>
          <w:rtl/>
        </w:rPr>
        <w:t xml:space="preserve">) لسنة </w:t>
      </w:r>
      <w:r w:rsidRPr="00F22866">
        <w:rPr>
          <w:rFonts w:ascii="Traditional Arabic" w:eastAsia="Times New Roman" w:hAnsi="Traditional Arabic" w:cs="Traditional Arabic" w:hint="cs"/>
          <w:b/>
          <w:bCs/>
          <w:sz w:val="28"/>
          <w:szCs w:val="28"/>
          <w:rtl/>
        </w:rPr>
        <w:t>1992م</w:t>
      </w:r>
      <w:r w:rsidRPr="00F22866">
        <w:rPr>
          <w:rFonts w:ascii="Traditional Arabic" w:eastAsia="Times New Roman" w:hAnsi="Traditional Arabic" w:cs="Traditional Arabic"/>
          <w:b/>
          <w:bCs/>
          <w:sz w:val="28"/>
          <w:szCs w:val="28"/>
          <w:rtl/>
        </w:rPr>
        <w:t xml:space="preserve"> بشأن رعاية الأحداث</w:t>
      </w:r>
      <w:r w:rsidRPr="00F22866">
        <w:rPr>
          <w:rFonts w:ascii="Traditional Arabic" w:eastAsia="Times New Roman" w:hAnsi="Traditional Arabic" w:cs="Traditional Arabic" w:hint="cs"/>
          <w:b/>
          <w:bCs/>
          <w:sz w:val="28"/>
          <w:szCs w:val="28"/>
          <w:rtl/>
        </w:rPr>
        <w:t xml:space="preserve"> وتعديلاته </w:t>
      </w:r>
      <w:r w:rsidRPr="00F22866">
        <w:rPr>
          <w:rFonts w:ascii="Traditional Arabic" w:eastAsia="Times New Roman" w:hAnsi="Traditional Arabic" w:cs="Traditional Arabic"/>
          <w:b/>
          <w:bCs/>
          <w:sz w:val="28"/>
          <w:szCs w:val="28"/>
          <w:rtl/>
        </w:rPr>
        <w:t>بالقانون رقم (26) لسنة 1997م</w:t>
      </w:r>
      <w:r w:rsidRPr="00F22866">
        <w:rPr>
          <w:rFonts w:ascii="Traditional Arabic" w:eastAsia="Times New Roman" w:hAnsi="Traditional Arabic" w:cs="Traditional Arabic" w:hint="cs"/>
          <w:b/>
          <w:bCs/>
          <w:sz w:val="28"/>
          <w:szCs w:val="28"/>
          <w:rtl/>
        </w:rPr>
        <w:t>.</w:t>
      </w:r>
      <w:r w:rsidRPr="00F22866">
        <w:rPr>
          <w:rFonts w:ascii="Traditional Arabic" w:eastAsia="Times New Roman" w:hAnsi="Traditional Arabic" w:cs="Traditional Arabic"/>
          <w:b/>
          <w:bCs/>
          <w:sz w:val="28"/>
          <w:szCs w:val="28"/>
          <w:rtl/>
        </w:rPr>
        <w:t xml:space="preserve"> </w:t>
      </w:r>
    </w:p>
    <w:p w14:paraId="4503FF5D" w14:textId="77777777" w:rsidR="00F22866" w:rsidRDefault="00F22866" w:rsidP="00F22866">
      <w:pPr>
        <w:pStyle w:val="ListParagraph"/>
        <w:numPr>
          <w:ilvl w:val="0"/>
          <w:numId w:val="22"/>
        </w:numPr>
        <w:jc w:val="both"/>
        <w:rPr>
          <w:rFonts w:ascii="Traditional Arabic" w:eastAsia="Times New Roman" w:hAnsi="Traditional Arabic" w:cs="Traditional Arabic"/>
          <w:b/>
          <w:bCs/>
          <w:sz w:val="28"/>
          <w:szCs w:val="28"/>
        </w:rPr>
      </w:pPr>
      <w:r w:rsidRPr="00F22866">
        <w:rPr>
          <w:rFonts w:ascii="Traditional Arabic" w:eastAsia="Times New Roman" w:hAnsi="Traditional Arabic" w:cs="Traditional Arabic" w:hint="cs"/>
          <w:b/>
          <w:bCs/>
          <w:sz w:val="28"/>
          <w:szCs w:val="28"/>
          <w:rtl/>
        </w:rPr>
        <w:lastRenderedPageBreak/>
        <w:t xml:space="preserve">الجمهورية اليمنية، وزارة الشؤون القانونية، </w:t>
      </w:r>
      <w:r w:rsidRPr="00F22866">
        <w:rPr>
          <w:rFonts w:ascii="Traditional Arabic" w:eastAsia="Times New Roman" w:hAnsi="Traditional Arabic" w:cs="Traditional Arabic"/>
          <w:b/>
          <w:bCs/>
          <w:sz w:val="28"/>
          <w:szCs w:val="28"/>
          <w:rtl/>
        </w:rPr>
        <w:t>القرار الجمهوري بالقانون رقم (20) لسنة 1992م</w:t>
      </w:r>
      <w:r w:rsidRPr="00F22866">
        <w:rPr>
          <w:rFonts w:ascii="Traditional Arabic" w:eastAsia="Times New Roman" w:hAnsi="Traditional Arabic" w:cs="Traditional Arabic" w:hint="cs"/>
          <w:b/>
          <w:bCs/>
          <w:sz w:val="28"/>
          <w:szCs w:val="28"/>
          <w:rtl/>
        </w:rPr>
        <w:t xml:space="preserve"> </w:t>
      </w:r>
      <w:r w:rsidRPr="00F22866">
        <w:rPr>
          <w:rFonts w:ascii="Traditional Arabic" w:eastAsia="Times New Roman" w:hAnsi="Traditional Arabic" w:cs="Traditional Arabic"/>
          <w:b/>
          <w:bCs/>
          <w:sz w:val="28"/>
          <w:szCs w:val="28"/>
          <w:rtl/>
        </w:rPr>
        <w:t>بشأن الأحوال الشخصيـــة</w:t>
      </w:r>
      <w:r w:rsidRPr="00F22866">
        <w:rPr>
          <w:rFonts w:ascii="Traditional Arabic" w:eastAsia="Times New Roman" w:hAnsi="Traditional Arabic" w:cs="Traditional Arabic" w:hint="cs"/>
          <w:b/>
          <w:bCs/>
          <w:sz w:val="28"/>
          <w:szCs w:val="28"/>
          <w:rtl/>
        </w:rPr>
        <w:t xml:space="preserve">. وكذا </w:t>
      </w:r>
      <w:r w:rsidRPr="00F22866">
        <w:rPr>
          <w:rFonts w:ascii="Traditional Arabic" w:eastAsia="Times New Roman" w:hAnsi="Traditional Arabic" w:cs="Traditional Arabic"/>
          <w:b/>
          <w:bCs/>
          <w:sz w:val="28"/>
          <w:szCs w:val="28"/>
          <w:rtl/>
        </w:rPr>
        <w:t>تعديلات</w:t>
      </w:r>
      <w:r w:rsidRPr="00F22866">
        <w:rPr>
          <w:rFonts w:ascii="Traditional Arabic" w:eastAsia="Times New Roman" w:hAnsi="Traditional Arabic" w:cs="Traditional Arabic" w:hint="cs"/>
          <w:b/>
          <w:bCs/>
          <w:sz w:val="28"/>
          <w:szCs w:val="28"/>
          <w:rtl/>
        </w:rPr>
        <w:t>ه</w:t>
      </w:r>
      <w:r w:rsidRPr="00F22866">
        <w:rPr>
          <w:rFonts w:ascii="Traditional Arabic" w:eastAsia="Times New Roman" w:hAnsi="Traditional Arabic" w:cs="Traditional Arabic"/>
          <w:b/>
          <w:bCs/>
          <w:sz w:val="28"/>
          <w:szCs w:val="28"/>
          <w:rtl/>
        </w:rPr>
        <w:t xml:space="preserve"> بالقانون رقم (27) لسنة 1998م والقانون رقم (24) لسنة 1999م والقانون رقم (34) لسنة 2003م.</w:t>
      </w:r>
    </w:p>
    <w:p w14:paraId="45686BCD" w14:textId="77777777" w:rsidR="00F22866" w:rsidRPr="00F22866" w:rsidRDefault="00F22866" w:rsidP="00F22866">
      <w:pPr>
        <w:pStyle w:val="ListParagraph"/>
        <w:numPr>
          <w:ilvl w:val="0"/>
          <w:numId w:val="22"/>
        </w:numPr>
        <w:jc w:val="both"/>
        <w:rPr>
          <w:rFonts w:ascii="Traditional Arabic" w:eastAsia="Times New Roman" w:hAnsi="Traditional Arabic" w:cs="Traditional Arabic"/>
          <w:b/>
          <w:bCs/>
          <w:sz w:val="28"/>
          <w:szCs w:val="28"/>
        </w:rPr>
      </w:pPr>
      <w:r w:rsidRPr="00F22866">
        <w:rPr>
          <w:rFonts w:ascii="Traditional Arabic" w:eastAsia="Times New Roman" w:hAnsi="Traditional Arabic" w:cs="Traditional Arabic" w:hint="cs"/>
          <w:b/>
          <w:bCs/>
          <w:sz w:val="28"/>
          <w:szCs w:val="28"/>
          <w:rtl/>
        </w:rPr>
        <w:t xml:space="preserve"> الجمهورية اليمنية، وزارة الشؤون القانونية، </w:t>
      </w:r>
      <w:r w:rsidRPr="00F22866">
        <w:rPr>
          <w:rFonts w:ascii="Traditional Arabic" w:eastAsia="Times New Roman" w:hAnsi="Traditional Arabic" w:cs="Traditional Arabic"/>
          <w:b/>
          <w:bCs/>
          <w:sz w:val="28"/>
          <w:szCs w:val="28"/>
          <w:rtl/>
        </w:rPr>
        <w:t xml:space="preserve">القرار الجمهوري </w:t>
      </w:r>
      <w:r w:rsidRPr="00F22866">
        <w:rPr>
          <w:rFonts w:ascii="Traditional Arabic" w:eastAsia="Times New Roman" w:hAnsi="Traditional Arabic" w:cs="Traditional Arabic" w:hint="cs"/>
          <w:b/>
          <w:bCs/>
          <w:sz w:val="28"/>
          <w:szCs w:val="28"/>
          <w:rtl/>
        </w:rPr>
        <w:t>بال</w:t>
      </w:r>
      <w:r w:rsidRPr="00F22866">
        <w:rPr>
          <w:rFonts w:ascii="Traditional Arabic" w:eastAsia="Times New Roman" w:hAnsi="Traditional Arabic" w:cs="Traditional Arabic"/>
          <w:b/>
          <w:bCs/>
          <w:sz w:val="28"/>
          <w:szCs w:val="28"/>
          <w:rtl/>
        </w:rPr>
        <w:t xml:space="preserve">قانون رقم (41) لسنة 1992م </w:t>
      </w:r>
      <w:r w:rsidRPr="00F22866">
        <w:rPr>
          <w:rFonts w:ascii="Traditional Arabic" w:eastAsia="Times New Roman" w:hAnsi="Traditional Arabic" w:cs="Traditional Arabic" w:hint="cs"/>
          <w:b/>
          <w:bCs/>
          <w:sz w:val="28"/>
          <w:szCs w:val="28"/>
          <w:rtl/>
        </w:rPr>
        <w:t>بشأن</w:t>
      </w:r>
      <w:r w:rsidRPr="00F22866">
        <w:rPr>
          <w:rFonts w:ascii="Traditional Arabic" w:eastAsia="Times New Roman" w:hAnsi="Traditional Arabic" w:cs="Traditional Arabic"/>
          <w:b/>
          <w:bCs/>
          <w:sz w:val="28"/>
          <w:szCs w:val="28"/>
          <w:rtl/>
        </w:rPr>
        <w:t xml:space="preserve"> الانتخابات العامة والاستفتاء</w:t>
      </w:r>
      <w:r w:rsidRPr="00F22866">
        <w:rPr>
          <w:rFonts w:ascii="Traditional Arabic" w:eastAsia="Times New Roman" w:hAnsi="Traditional Arabic" w:cs="Traditional Arabic" w:hint="cs"/>
          <w:b/>
          <w:bCs/>
          <w:sz w:val="28"/>
          <w:szCs w:val="28"/>
          <w:rtl/>
        </w:rPr>
        <w:t xml:space="preserve"> وتعديلاته بالقانون </w:t>
      </w:r>
      <w:r w:rsidRPr="00F22866">
        <w:rPr>
          <w:rFonts w:ascii="Traditional Arabic" w:eastAsia="Times New Roman" w:hAnsi="Traditional Arabic" w:cs="Traditional Arabic"/>
          <w:b/>
          <w:bCs/>
          <w:sz w:val="28"/>
          <w:szCs w:val="28"/>
          <w:rtl/>
        </w:rPr>
        <w:t xml:space="preserve">رقم (27) لسنة 1996م </w:t>
      </w:r>
      <w:r w:rsidRPr="00F22866">
        <w:rPr>
          <w:rFonts w:ascii="Traditional Arabic" w:eastAsia="Times New Roman" w:hAnsi="Traditional Arabic" w:cs="Traditional Arabic" w:hint="cs"/>
          <w:b/>
          <w:bCs/>
          <w:sz w:val="28"/>
          <w:szCs w:val="28"/>
          <w:rtl/>
        </w:rPr>
        <w:t>والق</w:t>
      </w:r>
      <w:r w:rsidRPr="00F22866">
        <w:rPr>
          <w:rFonts w:ascii="Traditional Arabic" w:eastAsia="Times New Roman" w:hAnsi="Traditional Arabic" w:cs="Traditional Arabic"/>
          <w:b/>
          <w:bCs/>
          <w:sz w:val="28"/>
          <w:szCs w:val="28"/>
          <w:rtl/>
        </w:rPr>
        <w:t>انون رقم (13) لسنة 2001</w:t>
      </w:r>
      <w:r w:rsidRPr="00F22866">
        <w:rPr>
          <w:rFonts w:ascii="Traditional Arabic" w:eastAsia="Times New Roman" w:hAnsi="Traditional Arabic" w:cs="Traditional Arabic" w:hint="cs"/>
          <w:b/>
          <w:bCs/>
          <w:sz w:val="28"/>
          <w:szCs w:val="28"/>
          <w:rtl/>
        </w:rPr>
        <w:t xml:space="preserve">م والقانون </w:t>
      </w:r>
      <w:r w:rsidRPr="00F22866">
        <w:rPr>
          <w:rFonts w:ascii="Traditional Arabic" w:eastAsia="Times New Roman" w:hAnsi="Traditional Arabic" w:cs="Traditional Arabic"/>
          <w:b/>
          <w:bCs/>
          <w:sz w:val="28"/>
          <w:szCs w:val="28"/>
          <w:rtl/>
        </w:rPr>
        <w:t xml:space="preserve">رقم (11) لسنة 2005م </w:t>
      </w:r>
      <w:r w:rsidRPr="00F22866">
        <w:rPr>
          <w:rFonts w:ascii="Traditional Arabic" w:eastAsia="Times New Roman" w:hAnsi="Traditional Arabic" w:cs="Traditional Arabic" w:hint="cs"/>
          <w:b/>
          <w:bCs/>
          <w:sz w:val="28"/>
          <w:szCs w:val="28"/>
          <w:rtl/>
        </w:rPr>
        <w:t xml:space="preserve">القانون </w:t>
      </w:r>
      <w:r w:rsidRPr="00F22866">
        <w:rPr>
          <w:rFonts w:ascii="Traditional Arabic" w:eastAsia="Times New Roman" w:hAnsi="Traditional Arabic" w:cs="Traditional Arabic"/>
          <w:b/>
          <w:bCs/>
          <w:sz w:val="28"/>
          <w:szCs w:val="28"/>
          <w:rtl/>
        </w:rPr>
        <w:t>رقم (26) لسنة 2006م</w:t>
      </w:r>
      <w:r w:rsidRPr="00F22866">
        <w:rPr>
          <w:rFonts w:ascii="Traditional Arabic" w:eastAsia="Times New Roman" w:hAnsi="Traditional Arabic" w:cs="Traditional Arabic" w:hint="cs"/>
          <w:b/>
          <w:bCs/>
          <w:sz w:val="28"/>
          <w:szCs w:val="28"/>
          <w:rtl/>
        </w:rPr>
        <w:t>.</w:t>
      </w:r>
    </w:p>
    <w:p w14:paraId="51FC6938" w14:textId="77777777" w:rsidR="00F22866" w:rsidRPr="00F22866" w:rsidRDefault="00F22866" w:rsidP="00F22866">
      <w:pPr>
        <w:pStyle w:val="ListParagraph"/>
        <w:numPr>
          <w:ilvl w:val="0"/>
          <w:numId w:val="22"/>
        </w:numPr>
        <w:jc w:val="both"/>
        <w:rPr>
          <w:rFonts w:ascii="Traditional Arabic" w:eastAsia="Times New Roman" w:hAnsi="Traditional Arabic" w:cs="Traditional Arabic"/>
          <w:b/>
          <w:bCs/>
          <w:sz w:val="28"/>
          <w:szCs w:val="28"/>
          <w:rtl/>
        </w:rPr>
      </w:pPr>
      <w:r w:rsidRPr="00F22866">
        <w:rPr>
          <w:rFonts w:ascii="Traditional Arabic" w:eastAsia="Times New Roman" w:hAnsi="Traditional Arabic" w:cs="Traditional Arabic" w:hint="cs"/>
          <w:b/>
          <w:bCs/>
          <w:sz w:val="28"/>
          <w:szCs w:val="28"/>
          <w:rtl/>
        </w:rPr>
        <w:t>الجمهورية اليمنية، وزارة الشؤون القانونية،</w:t>
      </w:r>
      <w:r w:rsidRPr="00F22866">
        <w:rPr>
          <w:rFonts w:ascii="Traditional Arabic" w:eastAsia="Times New Roman" w:hAnsi="Traditional Arabic" w:cs="Traditional Arabic"/>
          <w:b/>
          <w:bCs/>
          <w:sz w:val="28"/>
          <w:szCs w:val="28"/>
          <w:rtl/>
        </w:rPr>
        <w:t xml:space="preserve"> </w:t>
      </w:r>
      <w:r w:rsidRPr="00F22866">
        <w:rPr>
          <w:rFonts w:ascii="Traditional Arabic" w:eastAsia="Times New Roman" w:hAnsi="Traditional Arabic" w:cs="Traditional Arabic" w:hint="cs"/>
          <w:b/>
          <w:bCs/>
          <w:sz w:val="28"/>
          <w:szCs w:val="28"/>
          <w:rtl/>
        </w:rPr>
        <w:t>القرار الجمهوري بال</w:t>
      </w:r>
      <w:r w:rsidRPr="00F22866">
        <w:rPr>
          <w:rFonts w:ascii="Traditional Arabic" w:eastAsia="Times New Roman" w:hAnsi="Traditional Arabic" w:cs="Traditional Arabic"/>
          <w:b/>
          <w:bCs/>
          <w:sz w:val="28"/>
          <w:szCs w:val="28"/>
          <w:rtl/>
        </w:rPr>
        <w:t>قانون رقم (12)</w:t>
      </w:r>
      <w:r w:rsidRPr="00F22866">
        <w:rPr>
          <w:rFonts w:ascii="Traditional Arabic" w:eastAsia="Times New Roman" w:hAnsi="Traditional Arabic" w:cs="Traditional Arabic" w:hint="cs"/>
          <w:b/>
          <w:bCs/>
          <w:sz w:val="28"/>
          <w:szCs w:val="28"/>
          <w:rtl/>
        </w:rPr>
        <w:t xml:space="preserve"> </w:t>
      </w:r>
      <w:r w:rsidRPr="00F22866">
        <w:rPr>
          <w:rFonts w:ascii="Traditional Arabic" w:eastAsia="Times New Roman" w:hAnsi="Traditional Arabic" w:cs="Traditional Arabic"/>
          <w:b/>
          <w:bCs/>
          <w:sz w:val="28"/>
          <w:szCs w:val="28"/>
          <w:rtl/>
        </w:rPr>
        <w:t>لسنة 1994م</w:t>
      </w:r>
      <w:r w:rsidRPr="00F22866">
        <w:rPr>
          <w:rFonts w:ascii="Traditional Arabic" w:eastAsia="Times New Roman" w:hAnsi="Traditional Arabic" w:cs="Traditional Arabic" w:hint="cs"/>
          <w:b/>
          <w:bCs/>
          <w:sz w:val="28"/>
          <w:szCs w:val="28"/>
          <w:rtl/>
        </w:rPr>
        <w:t xml:space="preserve"> بشأن </w:t>
      </w:r>
      <w:r w:rsidRPr="00F22866">
        <w:rPr>
          <w:rFonts w:ascii="Traditional Arabic" w:eastAsia="Times New Roman" w:hAnsi="Traditional Arabic" w:cs="Traditional Arabic"/>
          <w:b/>
          <w:bCs/>
          <w:sz w:val="28"/>
          <w:szCs w:val="28"/>
          <w:rtl/>
        </w:rPr>
        <w:t>الجرائم والعقوبات، المواد (31)، (230)، (239)، (240).</w:t>
      </w:r>
    </w:p>
    <w:p w14:paraId="5B5D69B3" w14:textId="77777777" w:rsidR="00F22866" w:rsidRPr="00F22866" w:rsidRDefault="00F22866" w:rsidP="00F22866">
      <w:pPr>
        <w:pStyle w:val="ListParagraph"/>
        <w:numPr>
          <w:ilvl w:val="0"/>
          <w:numId w:val="22"/>
        </w:numPr>
        <w:jc w:val="both"/>
        <w:rPr>
          <w:rFonts w:ascii="Traditional Arabic" w:eastAsia="Times New Roman" w:hAnsi="Traditional Arabic" w:cs="Traditional Arabic"/>
          <w:b/>
          <w:bCs/>
          <w:sz w:val="28"/>
          <w:szCs w:val="28"/>
          <w:rtl/>
        </w:rPr>
      </w:pPr>
      <w:r w:rsidRPr="00F22866">
        <w:rPr>
          <w:rFonts w:ascii="Traditional Arabic" w:eastAsia="Times New Roman" w:hAnsi="Traditional Arabic" w:cs="Traditional Arabic" w:hint="cs"/>
          <w:b/>
          <w:bCs/>
          <w:sz w:val="28"/>
          <w:szCs w:val="28"/>
          <w:rtl/>
        </w:rPr>
        <w:t>الجمهورية اليمنية، وزارة الشؤون القانونية، ال</w:t>
      </w:r>
      <w:r w:rsidRPr="00F22866">
        <w:rPr>
          <w:rFonts w:ascii="Traditional Arabic" w:eastAsia="Times New Roman" w:hAnsi="Traditional Arabic" w:cs="Traditional Arabic"/>
          <w:b/>
          <w:bCs/>
          <w:sz w:val="28"/>
          <w:szCs w:val="28"/>
          <w:rtl/>
        </w:rPr>
        <w:t xml:space="preserve">قرار </w:t>
      </w:r>
      <w:r w:rsidRPr="00F22866">
        <w:rPr>
          <w:rFonts w:ascii="Traditional Arabic" w:eastAsia="Times New Roman" w:hAnsi="Traditional Arabic" w:cs="Traditional Arabic" w:hint="cs"/>
          <w:b/>
          <w:bCs/>
          <w:sz w:val="28"/>
          <w:szCs w:val="28"/>
          <w:rtl/>
        </w:rPr>
        <w:t>ال</w:t>
      </w:r>
      <w:r w:rsidRPr="00F22866">
        <w:rPr>
          <w:rFonts w:ascii="Traditional Arabic" w:eastAsia="Times New Roman" w:hAnsi="Traditional Arabic" w:cs="Traditional Arabic"/>
          <w:b/>
          <w:bCs/>
          <w:sz w:val="28"/>
          <w:szCs w:val="28"/>
          <w:rtl/>
        </w:rPr>
        <w:t>جمهوري بالقانون رقم(13)</w:t>
      </w:r>
      <w:r w:rsidRPr="00F22866">
        <w:rPr>
          <w:rFonts w:ascii="Traditional Arabic" w:eastAsia="Times New Roman" w:hAnsi="Traditional Arabic" w:cs="Traditional Arabic" w:hint="cs"/>
          <w:b/>
          <w:bCs/>
          <w:sz w:val="28"/>
          <w:szCs w:val="28"/>
          <w:rtl/>
        </w:rPr>
        <w:t xml:space="preserve"> </w:t>
      </w:r>
      <w:r w:rsidRPr="00F22866">
        <w:rPr>
          <w:rFonts w:ascii="Traditional Arabic" w:eastAsia="Times New Roman" w:hAnsi="Traditional Arabic" w:cs="Traditional Arabic"/>
          <w:b/>
          <w:bCs/>
          <w:sz w:val="28"/>
          <w:szCs w:val="28"/>
          <w:rtl/>
        </w:rPr>
        <w:t>لسنة 1994م</w:t>
      </w:r>
      <w:r w:rsidRPr="00F22866">
        <w:rPr>
          <w:rFonts w:ascii="Traditional Arabic" w:eastAsia="Times New Roman" w:hAnsi="Traditional Arabic" w:cs="Traditional Arabic" w:hint="cs"/>
          <w:b/>
          <w:bCs/>
          <w:sz w:val="28"/>
          <w:szCs w:val="28"/>
          <w:rtl/>
        </w:rPr>
        <w:t xml:space="preserve"> </w:t>
      </w:r>
      <w:r w:rsidRPr="00F22866">
        <w:rPr>
          <w:rFonts w:ascii="Traditional Arabic" w:eastAsia="Times New Roman" w:hAnsi="Traditional Arabic" w:cs="Traditional Arabic"/>
          <w:b/>
          <w:bCs/>
          <w:sz w:val="28"/>
          <w:szCs w:val="28"/>
          <w:rtl/>
        </w:rPr>
        <w:t>بشأن الإجراءات الجزائية</w:t>
      </w:r>
      <w:r w:rsidRPr="00F22866">
        <w:rPr>
          <w:rFonts w:ascii="Traditional Arabic" w:eastAsia="Times New Roman" w:hAnsi="Traditional Arabic" w:cs="Traditional Arabic" w:hint="cs"/>
          <w:b/>
          <w:bCs/>
          <w:sz w:val="28"/>
          <w:szCs w:val="28"/>
          <w:rtl/>
        </w:rPr>
        <w:t>.</w:t>
      </w:r>
    </w:p>
    <w:p w14:paraId="29ACE87F" w14:textId="77777777" w:rsidR="00F22866" w:rsidRDefault="00F22866" w:rsidP="00F22866">
      <w:pPr>
        <w:pStyle w:val="ListParagraph"/>
        <w:numPr>
          <w:ilvl w:val="0"/>
          <w:numId w:val="22"/>
        </w:numPr>
        <w:jc w:val="both"/>
        <w:rPr>
          <w:rFonts w:ascii="Traditional Arabic" w:eastAsia="Times New Roman" w:hAnsi="Traditional Arabic" w:cs="Traditional Arabic"/>
          <w:b/>
          <w:bCs/>
          <w:sz w:val="28"/>
          <w:szCs w:val="28"/>
        </w:rPr>
      </w:pPr>
      <w:r w:rsidRPr="00F22866">
        <w:rPr>
          <w:rFonts w:ascii="Traditional Arabic" w:eastAsia="Times New Roman" w:hAnsi="Traditional Arabic" w:cs="Traditional Arabic" w:hint="cs"/>
          <w:b/>
          <w:bCs/>
          <w:sz w:val="28"/>
          <w:szCs w:val="28"/>
          <w:rtl/>
        </w:rPr>
        <w:t xml:space="preserve">الجمهورية اليمنية، وزارة الشؤون القانونية، </w:t>
      </w:r>
      <w:r w:rsidRPr="00F22866">
        <w:rPr>
          <w:rFonts w:ascii="Traditional Arabic" w:eastAsia="Times New Roman" w:hAnsi="Traditional Arabic" w:cs="Traditional Arabic"/>
          <w:b/>
          <w:bCs/>
          <w:sz w:val="28"/>
          <w:szCs w:val="28"/>
          <w:rtl/>
        </w:rPr>
        <w:t>القرار الجمهوري بالقانون رقم (</w:t>
      </w:r>
      <w:r w:rsidRPr="00F22866">
        <w:rPr>
          <w:rFonts w:ascii="Traditional Arabic" w:eastAsia="Times New Roman" w:hAnsi="Traditional Arabic" w:cs="Traditional Arabic" w:hint="cs"/>
          <w:b/>
          <w:bCs/>
          <w:sz w:val="28"/>
          <w:szCs w:val="28"/>
          <w:rtl/>
        </w:rPr>
        <w:t>5</w:t>
      </w:r>
      <w:r w:rsidRPr="00F22866">
        <w:rPr>
          <w:rFonts w:ascii="Traditional Arabic" w:eastAsia="Times New Roman" w:hAnsi="Traditional Arabic" w:cs="Traditional Arabic"/>
          <w:b/>
          <w:bCs/>
          <w:sz w:val="28"/>
          <w:szCs w:val="28"/>
          <w:rtl/>
        </w:rPr>
        <w:t>) لسنة 199</w:t>
      </w:r>
      <w:r w:rsidRPr="00F22866">
        <w:rPr>
          <w:rFonts w:ascii="Traditional Arabic" w:eastAsia="Times New Roman" w:hAnsi="Traditional Arabic" w:cs="Traditional Arabic" w:hint="cs"/>
          <w:b/>
          <w:bCs/>
          <w:sz w:val="28"/>
          <w:szCs w:val="28"/>
          <w:rtl/>
        </w:rPr>
        <w:t>5</w:t>
      </w:r>
      <w:r w:rsidRPr="00F22866">
        <w:rPr>
          <w:rFonts w:ascii="Traditional Arabic" w:eastAsia="Times New Roman" w:hAnsi="Traditional Arabic" w:cs="Traditional Arabic"/>
          <w:b/>
          <w:bCs/>
          <w:sz w:val="28"/>
          <w:szCs w:val="28"/>
          <w:rtl/>
        </w:rPr>
        <w:t>م</w:t>
      </w:r>
      <w:r w:rsidRPr="00F22866">
        <w:rPr>
          <w:rFonts w:ascii="Traditional Arabic" w:eastAsia="Times New Roman" w:hAnsi="Traditional Arabic" w:cs="Traditional Arabic" w:hint="cs"/>
          <w:b/>
          <w:bCs/>
          <w:sz w:val="28"/>
          <w:szCs w:val="28"/>
          <w:rtl/>
        </w:rPr>
        <w:t xml:space="preserve"> </w:t>
      </w:r>
      <w:r w:rsidRPr="00F22866">
        <w:rPr>
          <w:rFonts w:ascii="Traditional Arabic" w:eastAsia="Times New Roman" w:hAnsi="Traditional Arabic" w:cs="Traditional Arabic"/>
          <w:b/>
          <w:bCs/>
          <w:sz w:val="28"/>
          <w:szCs w:val="28"/>
          <w:rtl/>
        </w:rPr>
        <w:t xml:space="preserve">بشأن </w:t>
      </w:r>
      <w:r w:rsidRPr="00F22866">
        <w:rPr>
          <w:rFonts w:ascii="Traditional Arabic" w:eastAsia="Times New Roman" w:hAnsi="Traditional Arabic" w:cs="Traditional Arabic" w:hint="cs"/>
          <w:b/>
          <w:bCs/>
          <w:sz w:val="28"/>
          <w:szCs w:val="28"/>
          <w:rtl/>
        </w:rPr>
        <w:t xml:space="preserve">العمل. وكذا </w:t>
      </w:r>
      <w:r w:rsidRPr="00F22866">
        <w:rPr>
          <w:rFonts w:ascii="Traditional Arabic" w:eastAsia="Times New Roman" w:hAnsi="Traditional Arabic" w:cs="Traditional Arabic"/>
          <w:b/>
          <w:bCs/>
          <w:sz w:val="28"/>
          <w:szCs w:val="28"/>
          <w:rtl/>
        </w:rPr>
        <w:t>تعديلات</w:t>
      </w:r>
      <w:r w:rsidRPr="00F22866">
        <w:rPr>
          <w:rFonts w:ascii="Traditional Arabic" w:eastAsia="Times New Roman" w:hAnsi="Traditional Arabic" w:cs="Traditional Arabic" w:hint="cs"/>
          <w:b/>
          <w:bCs/>
          <w:sz w:val="28"/>
          <w:szCs w:val="28"/>
          <w:rtl/>
        </w:rPr>
        <w:t>ه</w:t>
      </w:r>
      <w:r w:rsidRPr="00F22866">
        <w:rPr>
          <w:rFonts w:ascii="Traditional Arabic" w:eastAsia="Times New Roman" w:hAnsi="Traditional Arabic" w:cs="Traditional Arabic"/>
          <w:b/>
          <w:bCs/>
          <w:sz w:val="28"/>
          <w:szCs w:val="28"/>
          <w:rtl/>
        </w:rPr>
        <w:t xml:space="preserve"> </w:t>
      </w:r>
      <w:r w:rsidRPr="00F22866">
        <w:rPr>
          <w:rFonts w:ascii="Traditional Arabic" w:eastAsia="Times New Roman" w:hAnsi="Traditional Arabic" w:cs="Traditional Arabic" w:hint="cs"/>
          <w:b/>
          <w:bCs/>
          <w:sz w:val="28"/>
          <w:szCs w:val="28"/>
          <w:rtl/>
        </w:rPr>
        <w:t>بال</w:t>
      </w:r>
      <w:r w:rsidRPr="00F22866">
        <w:rPr>
          <w:rFonts w:ascii="Traditional Arabic" w:eastAsia="Times New Roman" w:hAnsi="Traditional Arabic" w:cs="Traditional Arabic"/>
          <w:b/>
          <w:bCs/>
          <w:sz w:val="28"/>
          <w:szCs w:val="28"/>
          <w:rtl/>
        </w:rPr>
        <w:t xml:space="preserve">قانون رقم (25) لسنة 1997م </w:t>
      </w:r>
      <w:r w:rsidRPr="00F22866">
        <w:rPr>
          <w:rFonts w:ascii="Traditional Arabic" w:eastAsia="Times New Roman" w:hAnsi="Traditional Arabic" w:cs="Traditional Arabic" w:hint="cs"/>
          <w:b/>
          <w:bCs/>
          <w:sz w:val="28"/>
          <w:szCs w:val="28"/>
          <w:rtl/>
        </w:rPr>
        <w:t>وال</w:t>
      </w:r>
      <w:r w:rsidRPr="00F22866">
        <w:rPr>
          <w:rFonts w:ascii="Traditional Arabic" w:eastAsia="Times New Roman" w:hAnsi="Traditional Arabic" w:cs="Traditional Arabic"/>
          <w:b/>
          <w:bCs/>
          <w:sz w:val="28"/>
          <w:szCs w:val="28"/>
          <w:rtl/>
        </w:rPr>
        <w:t>قانون رقم (11) لسنة 2001</w:t>
      </w:r>
      <w:r w:rsidRPr="00F22866">
        <w:rPr>
          <w:rFonts w:ascii="Traditional Arabic" w:eastAsia="Times New Roman" w:hAnsi="Traditional Arabic" w:cs="Traditional Arabic" w:hint="cs"/>
          <w:b/>
          <w:bCs/>
          <w:sz w:val="28"/>
          <w:szCs w:val="28"/>
          <w:rtl/>
        </w:rPr>
        <w:t>م والقانون</w:t>
      </w:r>
      <w:r w:rsidRPr="00F22866">
        <w:rPr>
          <w:rFonts w:ascii="Traditional Arabic" w:eastAsia="Times New Roman" w:hAnsi="Traditional Arabic" w:cs="Traditional Arabic"/>
          <w:b/>
          <w:bCs/>
          <w:sz w:val="28"/>
          <w:szCs w:val="28"/>
          <w:rtl/>
        </w:rPr>
        <w:t xml:space="preserve"> رقم (25) لسنة 2003م.</w:t>
      </w:r>
    </w:p>
    <w:p w14:paraId="69601C43" w14:textId="77777777" w:rsidR="00F22866" w:rsidRDefault="00F22866" w:rsidP="00F22866">
      <w:pPr>
        <w:pStyle w:val="ListParagraph"/>
        <w:numPr>
          <w:ilvl w:val="0"/>
          <w:numId w:val="22"/>
        </w:numPr>
        <w:spacing w:after="0"/>
        <w:jc w:val="both"/>
        <w:rPr>
          <w:rFonts w:ascii="Traditional Arabic" w:eastAsia="Times New Roman" w:hAnsi="Traditional Arabic" w:cs="Traditional Arabic"/>
          <w:b/>
          <w:bCs/>
          <w:sz w:val="28"/>
          <w:szCs w:val="28"/>
        </w:rPr>
      </w:pPr>
      <w:r w:rsidRPr="009F0DF0">
        <w:rPr>
          <w:rFonts w:ascii="Traditional Arabic" w:eastAsia="Times New Roman" w:hAnsi="Traditional Arabic" w:cs="Traditional Arabic" w:hint="cs"/>
          <w:b/>
          <w:bCs/>
          <w:sz w:val="28"/>
          <w:szCs w:val="28"/>
          <w:rtl/>
        </w:rPr>
        <w:t xml:space="preserve">الجمهورية اليمنية، النيابة العامة، </w:t>
      </w:r>
      <w:r w:rsidRPr="009F0DF0">
        <w:rPr>
          <w:rFonts w:ascii="Traditional Arabic" w:eastAsia="Times New Roman" w:hAnsi="Traditional Arabic" w:cs="Traditional Arabic"/>
          <w:b/>
          <w:bCs/>
          <w:sz w:val="28"/>
          <w:szCs w:val="28"/>
          <w:rtl/>
        </w:rPr>
        <w:t>قرار النائب العام رقم(20) لسنة</w:t>
      </w:r>
      <w:r w:rsidRPr="009F0DF0">
        <w:rPr>
          <w:rFonts w:ascii="Traditional Arabic" w:eastAsia="Times New Roman" w:hAnsi="Traditional Arabic" w:cs="Traditional Arabic" w:hint="cs"/>
          <w:b/>
          <w:bCs/>
          <w:sz w:val="28"/>
          <w:szCs w:val="28"/>
          <w:rtl/>
        </w:rPr>
        <w:t xml:space="preserve"> </w:t>
      </w:r>
      <w:r w:rsidRPr="009F0DF0">
        <w:rPr>
          <w:rFonts w:ascii="Traditional Arabic" w:eastAsia="Times New Roman" w:hAnsi="Traditional Arabic" w:cs="Traditional Arabic"/>
          <w:b/>
          <w:bCs/>
          <w:sz w:val="28"/>
          <w:szCs w:val="28"/>
          <w:rtl/>
        </w:rPr>
        <w:t>1998</w:t>
      </w:r>
      <w:r w:rsidRPr="009F0DF0">
        <w:rPr>
          <w:rFonts w:ascii="Traditional Arabic" w:eastAsia="Times New Roman" w:hAnsi="Traditional Arabic" w:cs="Traditional Arabic" w:hint="cs"/>
          <w:b/>
          <w:bCs/>
          <w:sz w:val="28"/>
          <w:szCs w:val="28"/>
          <w:rtl/>
        </w:rPr>
        <w:t>م الخاص بإصدار</w:t>
      </w:r>
      <w:r w:rsidRPr="009F0DF0">
        <w:rPr>
          <w:rFonts w:ascii="Traditional Arabic" w:eastAsia="Times New Roman" w:hAnsi="Traditional Arabic" w:cs="Traditional Arabic"/>
          <w:b/>
          <w:bCs/>
          <w:sz w:val="28"/>
          <w:szCs w:val="28"/>
          <w:rtl/>
        </w:rPr>
        <w:t xml:space="preserve"> التعليمات العامة للنيابة العامة</w:t>
      </w:r>
      <w:r w:rsidRPr="009F0DF0">
        <w:rPr>
          <w:rFonts w:ascii="Traditional Arabic" w:eastAsia="Times New Roman" w:hAnsi="Traditional Arabic" w:cs="Traditional Arabic" w:hint="cs"/>
          <w:b/>
          <w:bCs/>
          <w:sz w:val="28"/>
          <w:szCs w:val="28"/>
          <w:rtl/>
        </w:rPr>
        <w:t>.</w:t>
      </w:r>
    </w:p>
    <w:p w14:paraId="27292529" w14:textId="77777777" w:rsidR="00F22866" w:rsidRPr="00F22866" w:rsidRDefault="00F22866" w:rsidP="00F22866">
      <w:pPr>
        <w:pStyle w:val="ListParagraph"/>
        <w:numPr>
          <w:ilvl w:val="0"/>
          <w:numId w:val="22"/>
        </w:numPr>
        <w:spacing w:after="0" w:line="240" w:lineRule="auto"/>
        <w:jc w:val="both"/>
        <w:rPr>
          <w:rFonts w:ascii="Traditional Arabic" w:eastAsia="Times New Roman" w:hAnsi="Traditional Arabic" w:cs="Traditional Arabic"/>
          <w:b/>
          <w:bCs/>
          <w:sz w:val="28"/>
          <w:szCs w:val="28"/>
          <w:rtl/>
        </w:rPr>
      </w:pPr>
      <w:r w:rsidRPr="009F0DF0">
        <w:rPr>
          <w:rFonts w:ascii="Traditional Arabic" w:eastAsia="Times New Roman" w:hAnsi="Traditional Arabic" w:cs="Traditional Arabic"/>
          <w:b/>
          <w:bCs/>
          <w:sz w:val="28"/>
          <w:szCs w:val="28"/>
          <w:rtl/>
        </w:rPr>
        <w:t>الجمهورية اليمنية، وزارة الشؤون القانونية، القرار الجمهوري رقم (380) لسنة 2000م الخاص باللائحة التنفيذية لقانون رعاية الأحداث.</w:t>
      </w:r>
    </w:p>
    <w:p w14:paraId="7083622B" w14:textId="77777777" w:rsidR="00F22866" w:rsidRPr="00F22866" w:rsidRDefault="00F22866" w:rsidP="00F22866">
      <w:pPr>
        <w:pStyle w:val="ListParagraph"/>
        <w:numPr>
          <w:ilvl w:val="0"/>
          <w:numId w:val="22"/>
        </w:numPr>
        <w:spacing w:after="0" w:line="240" w:lineRule="auto"/>
        <w:jc w:val="both"/>
        <w:rPr>
          <w:rFonts w:ascii="Traditional Arabic" w:eastAsia="Times New Roman" w:hAnsi="Traditional Arabic" w:cs="Traditional Arabic"/>
          <w:b/>
          <w:bCs/>
          <w:sz w:val="28"/>
          <w:szCs w:val="28"/>
        </w:rPr>
      </w:pPr>
      <w:r w:rsidRPr="009F0DF0">
        <w:rPr>
          <w:rFonts w:ascii="Traditional Arabic" w:eastAsia="Times New Roman" w:hAnsi="Traditional Arabic" w:cs="Traditional Arabic" w:hint="cs"/>
          <w:b/>
          <w:bCs/>
          <w:sz w:val="28"/>
          <w:szCs w:val="28"/>
          <w:rtl/>
        </w:rPr>
        <w:t xml:space="preserve">الجمهورية اليمنية، وزارة الشؤون القانونية، </w:t>
      </w:r>
      <w:r w:rsidRPr="009F0DF0">
        <w:rPr>
          <w:rFonts w:ascii="Traditional Arabic" w:eastAsia="Times New Roman" w:hAnsi="Traditional Arabic" w:cs="Traditional Arabic"/>
          <w:b/>
          <w:bCs/>
          <w:sz w:val="28"/>
          <w:szCs w:val="28"/>
          <w:rtl/>
        </w:rPr>
        <w:t xml:space="preserve">القرار الجمهوري </w:t>
      </w:r>
      <w:r w:rsidRPr="009F0DF0">
        <w:rPr>
          <w:rFonts w:ascii="Traditional Arabic" w:eastAsia="Times New Roman" w:hAnsi="Traditional Arabic" w:cs="Traditional Arabic" w:hint="cs"/>
          <w:b/>
          <w:bCs/>
          <w:sz w:val="28"/>
          <w:szCs w:val="28"/>
          <w:rtl/>
        </w:rPr>
        <w:t>بالقانون رقم (45</w:t>
      </w:r>
      <w:r w:rsidRPr="009F0DF0">
        <w:rPr>
          <w:rFonts w:ascii="Traditional Arabic" w:eastAsia="Times New Roman" w:hAnsi="Traditional Arabic" w:cs="Traditional Arabic"/>
          <w:b/>
          <w:bCs/>
          <w:sz w:val="28"/>
          <w:szCs w:val="28"/>
          <w:rtl/>
        </w:rPr>
        <w:t xml:space="preserve">) لسنة </w:t>
      </w:r>
      <w:r w:rsidRPr="009F0DF0">
        <w:rPr>
          <w:rFonts w:ascii="Traditional Arabic" w:eastAsia="Times New Roman" w:hAnsi="Traditional Arabic" w:cs="Traditional Arabic" w:hint="cs"/>
          <w:b/>
          <w:bCs/>
          <w:sz w:val="28"/>
          <w:szCs w:val="28"/>
          <w:rtl/>
        </w:rPr>
        <w:t>2002</w:t>
      </w:r>
      <w:r w:rsidRPr="009F0DF0">
        <w:rPr>
          <w:rFonts w:ascii="Traditional Arabic" w:eastAsia="Times New Roman" w:hAnsi="Traditional Arabic" w:cs="Traditional Arabic"/>
          <w:b/>
          <w:bCs/>
          <w:sz w:val="28"/>
          <w:szCs w:val="28"/>
          <w:rtl/>
        </w:rPr>
        <w:t>م ب</w:t>
      </w:r>
      <w:r w:rsidRPr="009F0DF0">
        <w:rPr>
          <w:rFonts w:ascii="Traditional Arabic" w:eastAsia="Times New Roman" w:hAnsi="Traditional Arabic" w:cs="Traditional Arabic" w:hint="cs"/>
          <w:b/>
          <w:bCs/>
          <w:sz w:val="28"/>
          <w:szCs w:val="28"/>
          <w:rtl/>
        </w:rPr>
        <w:t xml:space="preserve">شأن </w:t>
      </w:r>
      <w:r w:rsidRPr="009F0DF0">
        <w:rPr>
          <w:rFonts w:ascii="Traditional Arabic" w:eastAsia="Times New Roman" w:hAnsi="Traditional Arabic" w:cs="Traditional Arabic"/>
          <w:b/>
          <w:bCs/>
          <w:sz w:val="28"/>
          <w:szCs w:val="28"/>
          <w:rtl/>
        </w:rPr>
        <w:t xml:space="preserve">حقوق </w:t>
      </w:r>
      <w:r w:rsidRPr="009F0DF0">
        <w:rPr>
          <w:rFonts w:ascii="Traditional Arabic" w:eastAsia="Times New Roman" w:hAnsi="Traditional Arabic" w:cs="Traditional Arabic" w:hint="cs"/>
          <w:b/>
          <w:bCs/>
          <w:sz w:val="28"/>
          <w:szCs w:val="28"/>
          <w:rtl/>
        </w:rPr>
        <w:t>الطفل</w:t>
      </w:r>
    </w:p>
    <w:p w14:paraId="7B5A0860" w14:textId="77777777" w:rsidR="00F22866" w:rsidRPr="00F22866" w:rsidRDefault="00F22866" w:rsidP="00F22866">
      <w:pPr>
        <w:pStyle w:val="ListParagraph"/>
        <w:numPr>
          <w:ilvl w:val="0"/>
          <w:numId w:val="22"/>
        </w:numPr>
        <w:spacing w:after="0" w:line="240" w:lineRule="auto"/>
        <w:jc w:val="both"/>
        <w:rPr>
          <w:rFonts w:ascii="Traditional Arabic" w:eastAsia="Times New Roman" w:hAnsi="Traditional Arabic" w:cs="Traditional Arabic"/>
          <w:b/>
          <w:bCs/>
          <w:sz w:val="28"/>
          <w:szCs w:val="28"/>
          <w:rtl/>
        </w:rPr>
      </w:pPr>
      <w:r w:rsidRPr="009F0DF0">
        <w:rPr>
          <w:rFonts w:ascii="Traditional Arabic" w:eastAsia="Times New Roman" w:hAnsi="Traditional Arabic" w:cs="Traditional Arabic" w:hint="cs"/>
          <w:b/>
          <w:bCs/>
          <w:sz w:val="28"/>
          <w:szCs w:val="28"/>
          <w:rtl/>
        </w:rPr>
        <w:t>الجمهورية اليمنية، وزارة الشؤون القانونية، الجريدة الرسمية (العدد،24 لسنة 2003م)</w:t>
      </w:r>
      <w:r w:rsidRPr="009F0DF0">
        <w:rPr>
          <w:rFonts w:ascii="Traditional Arabic" w:hAnsi="Traditional Arabic" w:cs="Traditional Arabic" w:hint="cs"/>
          <w:b/>
          <w:bCs/>
          <w:sz w:val="28"/>
          <w:szCs w:val="28"/>
          <w:rtl/>
        </w:rPr>
        <w:t>،</w:t>
      </w:r>
      <w:r w:rsidRPr="009F0DF0">
        <w:rPr>
          <w:rFonts w:ascii="Traditional Arabic" w:hAnsi="Traditional Arabic" w:cs="Traditional Arabic"/>
          <w:b/>
          <w:bCs/>
          <w:sz w:val="28"/>
          <w:szCs w:val="28"/>
          <w:rtl/>
        </w:rPr>
        <w:t xml:space="preserve"> </w:t>
      </w:r>
      <w:r w:rsidRPr="009F0DF0">
        <w:rPr>
          <w:rFonts w:ascii="Traditional Arabic" w:eastAsia="Times New Roman" w:hAnsi="Traditional Arabic" w:cs="Traditional Arabic"/>
          <w:b/>
          <w:bCs/>
          <w:sz w:val="28"/>
          <w:szCs w:val="28"/>
          <w:rtl/>
        </w:rPr>
        <w:t xml:space="preserve">قرار رئيس الجمهورية رئيس مجلس القضاء </w:t>
      </w:r>
      <w:r w:rsidRPr="009F0DF0">
        <w:rPr>
          <w:rFonts w:ascii="Traditional Arabic" w:eastAsia="Times New Roman" w:hAnsi="Traditional Arabic" w:cs="Traditional Arabic" w:hint="cs"/>
          <w:b/>
          <w:bCs/>
          <w:sz w:val="28"/>
          <w:szCs w:val="28"/>
          <w:rtl/>
        </w:rPr>
        <w:t>الأعلى</w:t>
      </w:r>
      <w:r w:rsidRPr="009F0DF0">
        <w:rPr>
          <w:rFonts w:ascii="Traditional Arabic" w:eastAsia="Times New Roman" w:hAnsi="Traditional Arabic" w:cs="Traditional Arabic"/>
          <w:b/>
          <w:bCs/>
          <w:sz w:val="28"/>
          <w:szCs w:val="28"/>
          <w:rtl/>
        </w:rPr>
        <w:t xml:space="preserve"> رقم </w:t>
      </w:r>
      <w:r w:rsidRPr="009F0DF0">
        <w:rPr>
          <w:rFonts w:ascii="Traditional Arabic" w:eastAsia="Times New Roman" w:hAnsi="Traditional Arabic" w:cs="Traditional Arabic" w:hint="cs"/>
          <w:b/>
          <w:bCs/>
          <w:sz w:val="28"/>
          <w:szCs w:val="28"/>
          <w:rtl/>
        </w:rPr>
        <w:t>(28) لسن</w:t>
      </w:r>
      <w:r w:rsidRPr="009F0DF0">
        <w:rPr>
          <w:rFonts w:ascii="Traditional Arabic" w:eastAsia="Times New Roman" w:hAnsi="Traditional Arabic" w:cs="Traditional Arabic" w:hint="eastAsia"/>
          <w:b/>
          <w:bCs/>
          <w:sz w:val="28"/>
          <w:szCs w:val="28"/>
          <w:rtl/>
        </w:rPr>
        <w:t>ة</w:t>
      </w:r>
      <w:r w:rsidRPr="009F0DF0">
        <w:rPr>
          <w:rFonts w:ascii="Traditional Arabic" w:eastAsia="Times New Roman" w:hAnsi="Traditional Arabic" w:cs="Traditional Arabic"/>
          <w:b/>
          <w:bCs/>
          <w:sz w:val="28"/>
          <w:szCs w:val="28"/>
          <w:rtl/>
        </w:rPr>
        <w:t xml:space="preserve"> 2003م</w:t>
      </w:r>
      <w:r w:rsidRPr="009F0DF0">
        <w:rPr>
          <w:rFonts w:ascii="Traditional Arabic" w:eastAsia="Times New Roman" w:hAnsi="Traditional Arabic" w:cs="Traditional Arabic"/>
          <w:b/>
          <w:bCs/>
          <w:sz w:val="28"/>
          <w:szCs w:val="28"/>
        </w:rPr>
        <w:t xml:space="preserve"> </w:t>
      </w:r>
      <w:r w:rsidRPr="009F0DF0">
        <w:rPr>
          <w:rFonts w:ascii="Traditional Arabic" w:eastAsia="Times New Roman" w:hAnsi="Traditional Arabic" w:cs="Traditional Arabic"/>
          <w:b/>
          <w:bCs/>
          <w:sz w:val="28"/>
          <w:szCs w:val="28"/>
          <w:rtl/>
        </w:rPr>
        <w:t xml:space="preserve">بإنشاء محاكم </w:t>
      </w:r>
      <w:r w:rsidRPr="009F0DF0">
        <w:rPr>
          <w:rFonts w:ascii="Traditional Arabic" w:eastAsia="Times New Roman" w:hAnsi="Traditional Arabic" w:cs="Traditional Arabic" w:hint="cs"/>
          <w:b/>
          <w:bCs/>
          <w:sz w:val="28"/>
          <w:szCs w:val="28"/>
          <w:rtl/>
        </w:rPr>
        <w:t>الأحداث</w:t>
      </w:r>
      <w:r w:rsidRPr="009F0DF0">
        <w:rPr>
          <w:rFonts w:ascii="Traditional Arabic" w:eastAsia="Times New Roman" w:hAnsi="Traditional Arabic" w:cs="Traditional Arabic"/>
          <w:b/>
          <w:bCs/>
          <w:sz w:val="28"/>
          <w:szCs w:val="28"/>
          <w:rtl/>
        </w:rPr>
        <w:t xml:space="preserve"> وتحديد </w:t>
      </w:r>
      <w:r w:rsidRPr="009F0DF0">
        <w:rPr>
          <w:rFonts w:ascii="Traditional Arabic" w:eastAsia="Times New Roman" w:hAnsi="Traditional Arabic" w:cs="Traditional Arabic" w:hint="cs"/>
          <w:b/>
          <w:bCs/>
          <w:sz w:val="28"/>
          <w:szCs w:val="28"/>
          <w:rtl/>
        </w:rPr>
        <w:t>اختصاصاتها.</w:t>
      </w:r>
    </w:p>
    <w:p w14:paraId="48003559" w14:textId="77777777" w:rsidR="00F22866" w:rsidRPr="00F22866" w:rsidRDefault="00F22866" w:rsidP="00F22866">
      <w:pPr>
        <w:pStyle w:val="ListParagraph"/>
        <w:numPr>
          <w:ilvl w:val="0"/>
          <w:numId w:val="22"/>
        </w:numPr>
        <w:jc w:val="both"/>
        <w:rPr>
          <w:rFonts w:ascii="Traditional Arabic" w:eastAsia="Times New Roman" w:hAnsi="Traditional Arabic" w:cs="Traditional Arabic"/>
          <w:b/>
          <w:bCs/>
          <w:sz w:val="28"/>
          <w:szCs w:val="28"/>
          <w:rtl/>
        </w:rPr>
      </w:pPr>
      <w:r w:rsidRPr="00F22866">
        <w:rPr>
          <w:rFonts w:ascii="Traditional Arabic" w:eastAsia="Times New Roman" w:hAnsi="Traditional Arabic" w:cs="Traditional Arabic" w:hint="cs"/>
          <w:b/>
          <w:bCs/>
          <w:sz w:val="28"/>
          <w:szCs w:val="28"/>
          <w:rtl/>
        </w:rPr>
        <w:t xml:space="preserve">الجمهورية اليمنية، وزارة الشؤون القانونية، </w:t>
      </w:r>
      <w:r w:rsidRPr="00F22866">
        <w:rPr>
          <w:rFonts w:ascii="Traditional Arabic" w:eastAsia="Times New Roman" w:hAnsi="Traditional Arabic" w:cs="Traditional Arabic"/>
          <w:b/>
          <w:bCs/>
          <w:sz w:val="28"/>
          <w:szCs w:val="28"/>
          <w:rtl/>
        </w:rPr>
        <w:t xml:space="preserve">القرار الجمهوري </w:t>
      </w:r>
      <w:r w:rsidRPr="00F22866">
        <w:rPr>
          <w:rFonts w:ascii="Traditional Arabic" w:eastAsia="Times New Roman" w:hAnsi="Traditional Arabic" w:cs="Traditional Arabic" w:hint="cs"/>
          <w:b/>
          <w:bCs/>
          <w:sz w:val="28"/>
          <w:szCs w:val="28"/>
          <w:rtl/>
        </w:rPr>
        <w:t>بال</w:t>
      </w:r>
      <w:r w:rsidRPr="00F22866">
        <w:rPr>
          <w:rFonts w:ascii="Traditional Arabic" w:eastAsia="Times New Roman" w:hAnsi="Traditional Arabic" w:cs="Traditional Arabic"/>
          <w:b/>
          <w:bCs/>
          <w:sz w:val="28"/>
          <w:szCs w:val="28"/>
          <w:rtl/>
        </w:rPr>
        <w:t>قانون رقم (19) لسنة 2004م بالموافقة على البروتوكول الملحق باتفاقية حقوق الطفل بشأن اشتراك الأطفال في النزاعات المسلحة</w:t>
      </w:r>
      <w:r w:rsidRPr="00F22866">
        <w:rPr>
          <w:rFonts w:ascii="Traditional Arabic" w:eastAsia="Times New Roman" w:hAnsi="Traditional Arabic" w:cs="Traditional Arabic" w:hint="cs"/>
          <w:b/>
          <w:bCs/>
          <w:sz w:val="28"/>
          <w:szCs w:val="28"/>
          <w:rtl/>
        </w:rPr>
        <w:t>.</w:t>
      </w:r>
    </w:p>
    <w:p w14:paraId="4B0B7584" w14:textId="77777777" w:rsidR="00F22866" w:rsidRDefault="00F22866" w:rsidP="00F22866">
      <w:pPr>
        <w:pStyle w:val="ListParagraph"/>
        <w:numPr>
          <w:ilvl w:val="0"/>
          <w:numId w:val="22"/>
        </w:numPr>
        <w:spacing w:after="0" w:line="240" w:lineRule="auto"/>
        <w:jc w:val="both"/>
        <w:rPr>
          <w:rFonts w:ascii="Traditional Arabic" w:eastAsia="Times New Roman" w:hAnsi="Traditional Arabic" w:cs="Traditional Arabic"/>
          <w:b/>
          <w:bCs/>
          <w:sz w:val="28"/>
          <w:szCs w:val="28"/>
        </w:rPr>
      </w:pPr>
      <w:r w:rsidRPr="00F22866">
        <w:rPr>
          <w:rFonts w:ascii="Traditional Arabic" w:eastAsia="Times New Roman" w:hAnsi="Traditional Arabic" w:cs="Traditional Arabic" w:hint="cs"/>
          <w:b/>
          <w:bCs/>
          <w:sz w:val="28"/>
          <w:szCs w:val="28"/>
          <w:rtl/>
        </w:rPr>
        <w:t xml:space="preserve">الجمهورية اليمنية، وزارة الشؤون القانونية، القرار الجمهوري بالقانون </w:t>
      </w:r>
      <w:r w:rsidRPr="00F22866">
        <w:rPr>
          <w:rFonts w:ascii="Traditional Arabic" w:eastAsia="Times New Roman" w:hAnsi="Traditional Arabic" w:cs="Traditional Arabic"/>
          <w:b/>
          <w:bCs/>
          <w:sz w:val="28"/>
          <w:szCs w:val="28"/>
          <w:rtl/>
        </w:rPr>
        <w:t>رقم (20) لسنة 2004م بالموافقة على البروتوكول الملحق باتفاقية حقوق الطفل بشأن بيع الأطفال ودعارة الأطفال واستخدام الأطفال في العروض والمواد الإباحية</w:t>
      </w:r>
      <w:r w:rsidRPr="00F22866">
        <w:rPr>
          <w:rFonts w:ascii="Traditional Arabic" w:eastAsia="Times New Roman" w:hAnsi="Traditional Arabic" w:cs="Traditional Arabic" w:hint="cs"/>
          <w:b/>
          <w:bCs/>
          <w:sz w:val="28"/>
          <w:szCs w:val="28"/>
          <w:rtl/>
        </w:rPr>
        <w:t>.</w:t>
      </w:r>
    </w:p>
    <w:p w14:paraId="11A82F29" w14:textId="77777777" w:rsidR="00833817" w:rsidRDefault="00833817" w:rsidP="00833817">
      <w:pPr>
        <w:spacing w:after="0" w:line="240" w:lineRule="auto"/>
        <w:jc w:val="both"/>
        <w:rPr>
          <w:rFonts w:ascii="Traditional Arabic" w:eastAsia="Times New Roman" w:hAnsi="Traditional Arabic" w:cs="Traditional Arabic"/>
          <w:b/>
          <w:bCs/>
          <w:sz w:val="28"/>
          <w:szCs w:val="28"/>
          <w:rtl/>
        </w:rPr>
      </w:pPr>
    </w:p>
    <w:p w14:paraId="7C25E213" w14:textId="77777777" w:rsidR="00833817" w:rsidRDefault="00833817" w:rsidP="00833817">
      <w:pPr>
        <w:spacing w:after="0" w:line="240" w:lineRule="auto"/>
        <w:jc w:val="both"/>
        <w:rPr>
          <w:rFonts w:ascii="Traditional Arabic" w:eastAsia="Times New Roman" w:hAnsi="Traditional Arabic" w:cs="Traditional Arabic"/>
          <w:b/>
          <w:bCs/>
          <w:sz w:val="28"/>
          <w:szCs w:val="28"/>
          <w:rtl/>
        </w:rPr>
      </w:pPr>
    </w:p>
    <w:p w14:paraId="545EFD38" w14:textId="77777777" w:rsidR="00833817" w:rsidRPr="00833817" w:rsidRDefault="00833817" w:rsidP="00833817">
      <w:pPr>
        <w:spacing w:after="0" w:line="240" w:lineRule="auto"/>
        <w:jc w:val="both"/>
        <w:rPr>
          <w:rFonts w:ascii="Traditional Arabic" w:eastAsia="Times New Roman" w:hAnsi="Traditional Arabic" w:cs="Traditional Arabic"/>
          <w:b/>
          <w:bCs/>
          <w:sz w:val="28"/>
          <w:szCs w:val="28"/>
          <w:rtl/>
        </w:rPr>
      </w:pPr>
    </w:p>
    <w:p w14:paraId="5B25332C" w14:textId="77777777" w:rsidR="00B47B75" w:rsidRDefault="00B47B75" w:rsidP="00B47B75">
      <w:pPr>
        <w:spacing w:after="0" w:line="240" w:lineRule="auto"/>
        <w:ind w:left="386" w:hanging="386"/>
        <w:jc w:val="both"/>
        <w:rPr>
          <w:rFonts w:ascii="Traditional Arabic" w:eastAsia="Times New Roman" w:hAnsi="Traditional Arabic" w:cs="Traditional Arabic"/>
          <w:b/>
          <w:bCs/>
          <w:sz w:val="28"/>
          <w:szCs w:val="28"/>
          <w:rtl/>
        </w:rPr>
      </w:pPr>
    </w:p>
    <w:p w14:paraId="3D28F30E" w14:textId="77777777" w:rsidR="00B47B75" w:rsidRPr="009F0DF0" w:rsidRDefault="00B47B75" w:rsidP="00B47B75">
      <w:pPr>
        <w:spacing w:after="0" w:line="240" w:lineRule="auto"/>
        <w:jc w:val="both"/>
        <w:rPr>
          <w:rFonts w:asciiTheme="minorBidi" w:eastAsia="Times New Roman" w:hAnsiTheme="minorBidi"/>
          <w:b/>
          <w:bCs/>
          <w:sz w:val="28"/>
          <w:szCs w:val="28"/>
          <w:rtl/>
        </w:rPr>
      </w:pPr>
      <w:r w:rsidRPr="009F0DF0">
        <w:rPr>
          <w:rFonts w:asciiTheme="minorBidi" w:eastAsia="Times New Roman" w:hAnsiTheme="minorBidi"/>
          <w:b/>
          <w:bCs/>
          <w:sz w:val="28"/>
          <w:szCs w:val="28"/>
          <w:rtl/>
        </w:rPr>
        <w:lastRenderedPageBreak/>
        <w:t xml:space="preserve">ثالثا: </w:t>
      </w:r>
      <w:r w:rsidRPr="009F0DF0">
        <w:rPr>
          <w:rFonts w:asciiTheme="minorBidi" w:eastAsia="Times New Roman" w:hAnsiTheme="minorBidi" w:hint="cs"/>
          <w:b/>
          <w:bCs/>
          <w:sz w:val="28"/>
          <w:szCs w:val="28"/>
          <w:rtl/>
        </w:rPr>
        <w:t>البحوث والدراسات العلمية</w:t>
      </w:r>
      <w:r w:rsidRPr="009F0DF0">
        <w:rPr>
          <w:rFonts w:asciiTheme="minorBidi" w:eastAsia="Times New Roman" w:hAnsiTheme="minorBidi"/>
          <w:b/>
          <w:bCs/>
          <w:sz w:val="28"/>
          <w:szCs w:val="28"/>
          <w:rtl/>
        </w:rPr>
        <w:t>:</w:t>
      </w:r>
    </w:p>
    <w:p w14:paraId="67013248" w14:textId="77777777" w:rsidR="00833817" w:rsidRDefault="00833817" w:rsidP="00F85712">
      <w:pPr>
        <w:pStyle w:val="ListParagraph"/>
        <w:numPr>
          <w:ilvl w:val="0"/>
          <w:numId w:val="22"/>
        </w:numPr>
        <w:spacing w:after="0" w:line="240" w:lineRule="auto"/>
        <w:jc w:val="both"/>
        <w:rPr>
          <w:rFonts w:ascii="Traditional Arabic" w:eastAsia="Times New Roman" w:hAnsi="Traditional Arabic" w:cs="Traditional Arabic"/>
          <w:b/>
          <w:bCs/>
          <w:sz w:val="28"/>
          <w:szCs w:val="28"/>
        </w:rPr>
      </w:pPr>
      <w:r w:rsidRPr="00870EE3">
        <w:rPr>
          <w:rFonts w:ascii="Traditional Arabic" w:eastAsia="Times New Roman" w:hAnsi="Traditional Arabic" w:cs="Traditional Arabic"/>
          <w:b/>
          <w:bCs/>
          <w:sz w:val="28"/>
          <w:szCs w:val="28"/>
          <w:rtl/>
          <w:lang w:bidi="ar-YE"/>
        </w:rPr>
        <w:t xml:space="preserve">حسين الحضوري، مناهضة تعذيب الأحداث في اليمن " دراسة ميدانية"، دراسة مقدمة للمدرسة الديموقراطية، </w:t>
      </w:r>
      <w:r w:rsidR="00F85712" w:rsidRPr="00870EE3">
        <w:rPr>
          <w:rFonts w:ascii="Traditional Arabic" w:eastAsia="Times New Roman" w:hAnsi="Traditional Arabic" w:cs="Traditional Arabic"/>
          <w:b/>
          <w:bCs/>
          <w:sz w:val="28"/>
          <w:szCs w:val="28"/>
          <w:rtl/>
          <w:lang w:bidi="ar-YE"/>
        </w:rPr>
        <w:t>صنعاء</w:t>
      </w:r>
      <w:r w:rsidR="00F85712">
        <w:rPr>
          <w:rFonts w:ascii="Traditional Arabic" w:eastAsia="Times New Roman" w:hAnsi="Traditional Arabic" w:cs="Traditional Arabic" w:hint="cs"/>
          <w:b/>
          <w:bCs/>
          <w:sz w:val="28"/>
          <w:szCs w:val="28"/>
          <w:rtl/>
          <w:lang w:bidi="ar-YE"/>
        </w:rPr>
        <w:t>:</w:t>
      </w:r>
      <w:r w:rsidR="00F85712" w:rsidRPr="00870EE3">
        <w:rPr>
          <w:rFonts w:ascii="Traditional Arabic" w:eastAsia="Times New Roman" w:hAnsi="Traditional Arabic" w:cs="Traditional Arabic"/>
          <w:b/>
          <w:bCs/>
          <w:sz w:val="28"/>
          <w:szCs w:val="28"/>
          <w:rtl/>
          <w:lang w:bidi="ar-YE"/>
        </w:rPr>
        <w:t xml:space="preserve"> </w:t>
      </w:r>
      <w:r w:rsidR="00F85712">
        <w:rPr>
          <w:rFonts w:ascii="Traditional Arabic" w:eastAsia="Times New Roman" w:hAnsi="Traditional Arabic" w:cs="Traditional Arabic"/>
          <w:b/>
          <w:bCs/>
          <w:sz w:val="28"/>
          <w:szCs w:val="28"/>
          <w:rtl/>
          <w:lang w:bidi="ar-YE"/>
        </w:rPr>
        <w:t>المدرسة الديموقراطية</w:t>
      </w:r>
      <w:r w:rsidR="00F85712">
        <w:rPr>
          <w:rFonts w:ascii="Traditional Arabic" w:eastAsia="Times New Roman" w:hAnsi="Traditional Arabic" w:cs="Traditional Arabic" w:hint="cs"/>
          <w:b/>
          <w:bCs/>
          <w:sz w:val="28"/>
          <w:szCs w:val="28"/>
          <w:rtl/>
          <w:lang w:bidi="ar-YE"/>
        </w:rPr>
        <w:t>،</w:t>
      </w:r>
      <w:r w:rsidRPr="00870EE3">
        <w:rPr>
          <w:rFonts w:ascii="Traditional Arabic" w:eastAsia="Times New Roman" w:hAnsi="Traditional Arabic" w:cs="Traditional Arabic"/>
          <w:b/>
          <w:bCs/>
          <w:sz w:val="28"/>
          <w:szCs w:val="28"/>
          <w:rtl/>
          <w:lang w:bidi="ar-YE"/>
        </w:rPr>
        <w:t xml:space="preserve"> 2012م.</w:t>
      </w:r>
    </w:p>
    <w:p w14:paraId="33F2D7F6" w14:textId="77777777" w:rsidR="00B47B75" w:rsidRPr="009F0DF0" w:rsidRDefault="00B47B75" w:rsidP="00B47B75">
      <w:pPr>
        <w:pStyle w:val="ListParagraph"/>
        <w:numPr>
          <w:ilvl w:val="0"/>
          <w:numId w:val="22"/>
        </w:numPr>
        <w:spacing w:after="0" w:line="240" w:lineRule="auto"/>
        <w:jc w:val="both"/>
        <w:rPr>
          <w:rFonts w:ascii="Traditional Arabic" w:eastAsia="Times New Roman" w:hAnsi="Traditional Arabic" w:cs="Traditional Arabic"/>
          <w:b/>
          <w:bCs/>
          <w:sz w:val="28"/>
          <w:szCs w:val="28"/>
          <w:rtl/>
        </w:rPr>
      </w:pPr>
      <w:r w:rsidRPr="009F0DF0">
        <w:rPr>
          <w:rFonts w:ascii="Traditional Arabic" w:eastAsia="Times New Roman" w:hAnsi="Traditional Arabic" w:cs="Traditional Arabic"/>
          <w:b/>
          <w:bCs/>
          <w:sz w:val="28"/>
          <w:szCs w:val="28"/>
          <w:rtl/>
        </w:rPr>
        <w:t>خالد احمد القيداني، تغير قيم المجتمع وأثره في انتشار الفساد-دراسة تطبيقية في سوسيولوجيا ا</w:t>
      </w:r>
      <w:r>
        <w:rPr>
          <w:rFonts w:ascii="Traditional Arabic" w:eastAsia="Times New Roman" w:hAnsi="Traditional Arabic" w:cs="Traditional Arabic"/>
          <w:b/>
          <w:bCs/>
          <w:sz w:val="28"/>
          <w:szCs w:val="28"/>
          <w:rtl/>
        </w:rPr>
        <w:t>لفساد المالي والإداري في اليمن،</w:t>
      </w:r>
      <w:r>
        <w:rPr>
          <w:rFonts w:ascii="Traditional Arabic" w:eastAsia="Times New Roman" w:hAnsi="Traditional Arabic" w:cs="Traditional Arabic" w:hint="cs"/>
          <w:b/>
          <w:bCs/>
          <w:sz w:val="28"/>
          <w:szCs w:val="28"/>
          <w:rtl/>
        </w:rPr>
        <w:t xml:space="preserve"> بيروت:</w:t>
      </w:r>
      <w:r w:rsidRPr="009F0DF0">
        <w:rPr>
          <w:rFonts w:ascii="Traditional Arabic" w:eastAsia="Times New Roman" w:hAnsi="Traditional Arabic" w:cs="Traditional Arabic" w:hint="cs"/>
          <w:b/>
          <w:bCs/>
          <w:sz w:val="28"/>
          <w:szCs w:val="28"/>
          <w:rtl/>
        </w:rPr>
        <w:t xml:space="preserve"> مرك</w:t>
      </w:r>
      <w:r w:rsidRPr="009F0DF0">
        <w:rPr>
          <w:rFonts w:ascii="Traditional Arabic" w:eastAsia="Times New Roman" w:hAnsi="Traditional Arabic" w:cs="Traditional Arabic" w:hint="eastAsia"/>
          <w:b/>
          <w:bCs/>
          <w:sz w:val="28"/>
          <w:szCs w:val="28"/>
          <w:rtl/>
        </w:rPr>
        <w:t>ز</w:t>
      </w:r>
      <w:r w:rsidRPr="009F0DF0">
        <w:rPr>
          <w:rFonts w:ascii="Traditional Arabic" w:eastAsia="Times New Roman" w:hAnsi="Traditional Arabic" w:cs="Traditional Arabic"/>
          <w:b/>
          <w:bCs/>
          <w:sz w:val="28"/>
          <w:szCs w:val="28"/>
          <w:rtl/>
        </w:rPr>
        <w:t xml:space="preserve"> دراسات الوحدة العربية "سلسلة أطروحات الدكتوراه (108)</w:t>
      </w:r>
      <w:r w:rsidRPr="009F0DF0">
        <w:rPr>
          <w:rFonts w:ascii="Traditional Arabic" w:eastAsia="Times New Roman" w:hAnsi="Traditional Arabic" w:cs="Traditional Arabic" w:hint="cs"/>
          <w:b/>
          <w:bCs/>
          <w:sz w:val="28"/>
          <w:szCs w:val="28"/>
          <w:rtl/>
        </w:rPr>
        <w:t>"</w:t>
      </w:r>
      <w:r w:rsidRPr="009F0DF0">
        <w:rPr>
          <w:rFonts w:ascii="Traditional Arabic" w:eastAsia="Times New Roman" w:hAnsi="Traditional Arabic" w:cs="Traditional Arabic"/>
          <w:b/>
          <w:bCs/>
          <w:sz w:val="28"/>
          <w:szCs w:val="28"/>
          <w:rtl/>
        </w:rPr>
        <w:t xml:space="preserve"> ،2014م.</w:t>
      </w:r>
    </w:p>
    <w:p w14:paraId="0653D01D" w14:textId="77777777" w:rsidR="00B47B75" w:rsidRPr="009F0DF0" w:rsidRDefault="00B47B75" w:rsidP="00B47B75">
      <w:pPr>
        <w:pStyle w:val="ListParagraph"/>
        <w:numPr>
          <w:ilvl w:val="0"/>
          <w:numId w:val="22"/>
        </w:numPr>
        <w:spacing w:after="0" w:line="240" w:lineRule="auto"/>
        <w:jc w:val="lowKashida"/>
        <w:rPr>
          <w:rFonts w:ascii="Traditional Arabic" w:eastAsia="Times New Roman" w:hAnsi="Traditional Arabic" w:cs="Traditional Arabic"/>
          <w:b/>
          <w:bCs/>
          <w:sz w:val="28"/>
          <w:szCs w:val="28"/>
          <w:rtl/>
        </w:rPr>
      </w:pPr>
      <w:r w:rsidRPr="009F0DF0">
        <w:rPr>
          <w:rFonts w:ascii="Traditional Arabic" w:eastAsia="Times New Roman" w:hAnsi="Traditional Arabic" w:cs="Traditional Arabic"/>
          <w:b/>
          <w:bCs/>
          <w:sz w:val="28"/>
          <w:szCs w:val="28"/>
          <w:rtl/>
        </w:rPr>
        <w:t>خالد عبدالله طميم، أنماط التحول الاجتماعي وأنماط الجناح في المجتمع اليمني (دراسة مقارنة بين أنماط الرعاية التقليدية والسياسية والاجتماعية بمدينتي صنعاء وعدن) رسالة دكتوراه غير منشورة بكلية الآداب جامعة عين شمس، مصر، 1997م.</w:t>
      </w:r>
    </w:p>
    <w:p w14:paraId="5863908C" w14:textId="77777777" w:rsidR="00B47B75" w:rsidRPr="009F0DF0" w:rsidRDefault="00B47B75" w:rsidP="00F85712">
      <w:pPr>
        <w:pStyle w:val="ListParagraph"/>
        <w:numPr>
          <w:ilvl w:val="0"/>
          <w:numId w:val="22"/>
        </w:numPr>
        <w:spacing w:after="0" w:line="240" w:lineRule="auto"/>
        <w:jc w:val="lowKashida"/>
        <w:rPr>
          <w:rFonts w:ascii="Traditional Arabic" w:eastAsia="Times New Roman" w:hAnsi="Traditional Arabic" w:cs="Traditional Arabic"/>
          <w:b/>
          <w:bCs/>
          <w:sz w:val="28"/>
          <w:szCs w:val="28"/>
          <w:rtl/>
        </w:rPr>
      </w:pPr>
      <w:r w:rsidRPr="009F0DF0">
        <w:rPr>
          <w:rFonts w:ascii="Traditional Arabic" w:eastAsia="Times New Roman" w:hAnsi="Traditional Arabic" w:cs="Traditional Arabic"/>
          <w:b/>
          <w:bCs/>
          <w:sz w:val="28"/>
          <w:szCs w:val="28"/>
          <w:rtl/>
        </w:rPr>
        <w:t xml:space="preserve">شارون بيتي </w:t>
      </w:r>
      <w:r w:rsidRPr="009F0DF0">
        <w:rPr>
          <w:rFonts w:ascii="Traditional Arabic" w:eastAsia="Times New Roman" w:hAnsi="Traditional Arabic" w:cs="Traditional Arabic" w:hint="cs"/>
          <w:b/>
          <w:bCs/>
          <w:sz w:val="28"/>
          <w:szCs w:val="28"/>
          <w:rtl/>
        </w:rPr>
        <w:t>وآخرون</w:t>
      </w:r>
      <w:r w:rsidRPr="009F0DF0">
        <w:rPr>
          <w:rFonts w:ascii="Traditional Arabic" w:eastAsia="Times New Roman" w:hAnsi="Traditional Arabic" w:cs="Traditional Arabic"/>
          <w:b/>
          <w:bCs/>
          <w:sz w:val="28"/>
          <w:szCs w:val="28"/>
          <w:rtl/>
        </w:rPr>
        <w:t xml:space="preserve">، تأثير ميثاق حقوق الطفل في اليمن، </w:t>
      </w:r>
      <w:r w:rsidR="00F85712" w:rsidRPr="009F0DF0">
        <w:rPr>
          <w:rFonts w:ascii="Traditional Arabic" w:eastAsia="Times New Roman" w:hAnsi="Traditional Arabic" w:cs="Traditional Arabic"/>
          <w:b/>
          <w:bCs/>
          <w:sz w:val="28"/>
          <w:szCs w:val="28"/>
          <w:rtl/>
        </w:rPr>
        <w:t>صنعاء</w:t>
      </w:r>
      <w:r w:rsidR="00F85712">
        <w:rPr>
          <w:rFonts w:ascii="Traditional Arabic" w:eastAsia="Times New Roman" w:hAnsi="Traditional Arabic" w:cs="Traditional Arabic" w:hint="cs"/>
          <w:b/>
          <w:bCs/>
          <w:sz w:val="28"/>
          <w:szCs w:val="28"/>
          <w:rtl/>
        </w:rPr>
        <w:t>:</w:t>
      </w:r>
      <w:r w:rsidR="00F85712" w:rsidRPr="009F0DF0">
        <w:rPr>
          <w:rFonts w:ascii="Traditional Arabic" w:eastAsia="Times New Roman" w:hAnsi="Traditional Arabic" w:cs="Traditional Arabic"/>
          <w:b/>
          <w:bCs/>
          <w:sz w:val="28"/>
          <w:szCs w:val="28"/>
          <w:rtl/>
        </w:rPr>
        <w:t xml:space="preserve"> </w:t>
      </w:r>
      <w:r w:rsidRPr="009F0DF0">
        <w:rPr>
          <w:rFonts w:ascii="Traditional Arabic" w:eastAsia="Times New Roman" w:hAnsi="Traditional Arabic" w:cs="Traditional Arabic"/>
          <w:b/>
          <w:bCs/>
          <w:sz w:val="28"/>
          <w:szCs w:val="28"/>
          <w:rtl/>
        </w:rPr>
        <w:t>رادا بارنن مكتب اليمن،  1998م.</w:t>
      </w:r>
    </w:p>
    <w:p w14:paraId="7EAD248C" w14:textId="77777777" w:rsidR="00B47B75" w:rsidRPr="009F0DF0" w:rsidRDefault="00B47B75" w:rsidP="00B47B75">
      <w:pPr>
        <w:pStyle w:val="ListParagraph"/>
        <w:numPr>
          <w:ilvl w:val="0"/>
          <w:numId w:val="22"/>
        </w:numPr>
        <w:spacing w:after="0" w:line="240" w:lineRule="auto"/>
        <w:jc w:val="both"/>
        <w:rPr>
          <w:rFonts w:ascii="Traditional Arabic" w:eastAsia="Times New Roman" w:hAnsi="Traditional Arabic" w:cs="Traditional Arabic"/>
          <w:b/>
          <w:bCs/>
          <w:sz w:val="28"/>
          <w:szCs w:val="28"/>
          <w:rtl/>
        </w:rPr>
      </w:pPr>
      <w:r w:rsidRPr="009F0DF0">
        <w:rPr>
          <w:rFonts w:ascii="Traditional Arabic" w:eastAsia="Times New Roman" w:hAnsi="Traditional Arabic" w:cs="Traditional Arabic"/>
          <w:b/>
          <w:bCs/>
          <w:sz w:val="28"/>
          <w:szCs w:val="28"/>
          <w:rtl/>
        </w:rPr>
        <w:t>علي حسن الشرفي، استدراكات على قانون رعاية الأحداث وحقوق الحدث والحماية المقررة لها، صنعاء: المجلس الأعلى للأمومة والطفولة، 2005م.</w:t>
      </w:r>
    </w:p>
    <w:p w14:paraId="535FF8F5" w14:textId="77777777" w:rsidR="00B47B75" w:rsidRPr="009F0DF0" w:rsidRDefault="00B47B75" w:rsidP="00B47B75">
      <w:pPr>
        <w:pStyle w:val="ListParagraph"/>
        <w:numPr>
          <w:ilvl w:val="0"/>
          <w:numId w:val="22"/>
        </w:numPr>
        <w:spacing w:after="0" w:line="240" w:lineRule="auto"/>
        <w:jc w:val="lowKashida"/>
        <w:rPr>
          <w:rFonts w:ascii="Traditional Arabic" w:eastAsia="Times New Roman" w:hAnsi="Traditional Arabic" w:cs="Traditional Arabic"/>
          <w:b/>
          <w:bCs/>
          <w:sz w:val="28"/>
          <w:szCs w:val="28"/>
          <w:rtl/>
        </w:rPr>
      </w:pPr>
      <w:r w:rsidRPr="009F0DF0">
        <w:rPr>
          <w:rFonts w:ascii="Traditional Arabic" w:eastAsia="Times New Roman" w:hAnsi="Traditional Arabic" w:cs="Traditional Arabic"/>
          <w:b/>
          <w:bCs/>
          <w:sz w:val="28"/>
          <w:szCs w:val="28"/>
          <w:rtl/>
        </w:rPr>
        <w:t>محمد حسين محمد غانم، العوامل المسببة لجنوح الأحداث ووسائل مكافحتها في الجمهورية اليمنية، رسالة ماجستير منشورة، جامعة عدن كلية الحقوق (قسم القانون الجنائي)، 2004م.</w:t>
      </w:r>
    </w:p>
    <w:p w14:paraId="23DEB0A3" w14:textId="77777777" w:rsidR="00B47B75" w:rsidRPr="009F0DF0" w:rsidRDefault="00B47B75" w:rsidP="00B47B75">
      <w:pPr>
        <w:pStyle w:val="ListParagraph"/>
        <w:numPr>
          <w:ilvl w:val="0"/>
          <w:numId w:val="22"/>
        </w:numPr>
        <w:spacing w:after="0" w:line="240" w:lineRule="auto"/>
        <w:jc w:val="lowKashida"/>
        <w:rPr>
          <w:rFonts w:ascii="Traditional Arabic" w:eastAsia="Times New Roman" w:hAnsi="Traditional Arabic" w:cs="Traditional Arabic"/>
          <w:b/>
          <w:bCs/>
          <w:sz w:val="28"/>
          <w:szCs w:val="28"/>
          <w:rtl/>
        </w:rPr>
      </w:pPr>
      <w:r w:rsidRPr="009F0DF0">
        <w:rPr>
          <w:rFonts w:ascii="Traditional Arabic" w:eastAsia="Times New Roman" w:hAnsi="Traditional Arabic" w:cs="Traditional Arabic"/>
          <w:b/>
          <w:bCs/>
          <w:sz w:val="28"/>
          <w:szCs w:val="28"/>
          <w:rtl/>
        </w:rPr>
        <w:t>محمد عوض باعبيد، أطفال يمنيون في نزاع مع القانون، دراسة مقدمة لمنظمة اليونيسيف، صنعاء، 2000م.</w:t>
      </w:r>
    </w:p>
    <w:p w14:paraId="312B2AB1" w14:textId="77777777" w:rsidR="00B47B75" w:rsidRPr="009F0DF0" w:rsidRDefault="00B47B75" w:rsidP="00B47B75">
      <w:pPr>
        <w:pStyle w:val="ListParagraph"/>
        <w:numPr>
          <w:ilvl w:val="0"/>
          <w:numId w:val="22"/>
        </w:numPr>
        <w:spacing w:after="0" w:line="240" w:lineRule="auto"/>
        <w:jc w:val="lowKashida"/>
        <w:rPr>
          <w:rFonts w:ascii="Traditional Arabic" w:eastAsia="Times New Roman" w:hAnsi="Traditional Arabic" w:cs="Traditional Arabic"/>
          <w:b/>
          <w:bCs/>
          <w:sz w:val="28"/>
          <w:szCs w:val="28"/>
          <w:rtl/>
        </w:rPr>
      </w:pPr>
      <w:r w:rsidRPr="009F0DF0">
        <w:rPr>
          <w:rFonts w:ascii="Traditional Arabic" w:eastAsia="Times New Roman" w:hAnsi="Traditional Arabic" w:cs="Traditional Arabic"/>
          <w:b/>
          <w:bCs/>
          <w:sz w:val="28"/>
          <w:szCs w:val="28"/>
          <w:rtl/>
        </w:rPr>
        <w:t>محمد ناجي صالح المنتصر، السياسية الجنائية بشأن الأحداث دراسة مقارنة بين التشريعين المصري واليمني، رسالة ماجستير غير منشورة، جامعة القاهرة، مصر، 1998م.</w:t>
      </w:r>
    </w:p>
    <w:p w14:paraId="60119B18" w14:textId="77777777" w:rsidR="00B47B75" w:rsidRDefault="00B47B75" w:rsidP="00B47B75">
      <w:pPr>
        <w:pStyle w:val="ListParagraph"/>
        <w:numPr>
          <w:ilvl w:val="0"/>
          <w:numId w:val="22"/>
        </w:numPr>
        <w:spacing w:after="0" w:line="240" w:lineRule="auto"/>
        <w:jc w:val="lowKashida"/>
        <w:rPr>
          <w:rFonts w:ascii="Traditional Arabic" w:eastAsia="Times New Roman" w:hAnsi="Traditional Arabic" w:cs="Traditional Arabic"/>
          <w:b/>
          <w:bCs/>
          <w:sz w:val="28"/>
          <w:szCs w:val="28"/>
          <w:lang w:bidi="ar-YE"/>
        </w:rPr>
      </w:pPr>
      <w:r w:rsidRPr="009F0DF0">
        <w:rPr>
          <w:rFonts w:ascii="Traditional Arabic" w:hAnsi="Traditional Arabic" w:cs="Traditional Arabic"/>
          <w:b/>
          <w:bCs/>
          <w:sz w:val="28"/>
          <w:szCs w:val="28"/>
          <w:rtl/>
        </w:rPr>
        <w:t>محمد يحي النجار، حقوق الطفل بين النص القانوني والممارسة وأثرها على جنوح الأطفال، رسالة ماجستير غير منشورة، كلية الآداب، جامعة صنعاء، 2007م.</w:t>
      </w:r>
    </w:p>
    <w:p w14:paraId="1E77DCE9" w14:textId="77777777" w:rsidR="00870EE3" w:rsidRPr="00870EE3" w:rsidRDefault="00870EE3" w:rsidP="00F85712">
      <w:pPr>
        <w:pStyle w:val="ListParagraph"/>
        <w:numPr>
          <w:ilvl w:val="0"/>
          <w:numId w:val="22"/>
        </w:numPr>
        <w:spacing w:after="0" w:line="240" w:lineRule="auto"/>
        <w:rPr>
          <w:rFonts w:ascii="Traditional Arabic" w:eastAsia="Times New Roman" w:hAnsi="Traditional Arabic" w:cs="Traditional Arabic"/>
          <w:b/>
          <w:bCs/>
          <w:sz w:val="28"/>
          <w:szCs w:val="28"/>
          <w:rtl/>
          <w:lang w:bidi="ar-YE"/>
        </w:rPr>
      </w:pPr>
      <w:r w:rsidRPr="00870EE3">
        <w:rPr>
          <w:rFonts w:ascii="Traditional Arabic" w:eastAsia="Times New Roman" w:hAnsi="Traditional Arabic" w:cs="Traditional Arabic"/>
          <w:b/>
          <w:bCs/>
          <w:sz w:val="28"/>
          <w:szCs w:val="28"/>
          <w:rtl/>
          <w:lang w:bidi="ar-YE"/>
        </w:rPr>
        <w:t xml:space="preserve">نبيلة الزبير، وضع لأحداث في اليمن "دراسة ميدانية في سبع محافظات"، دراسة مقدمة للمدرسة الديموقراطية، </w:t>
      </w:r>
      <w:r w:rsidR="00F85712" w:rsidRPr="00870EE3">
        <w:rPr>
          <w:rFonts w:ascii="Traditional Arabic" w:eastAsia="Times New Roman" w:hAnsi="Traditional Arabic" w:cs="Traditional Arabic"/>
          <w:b/>
          <w:bCs/>
          <w:sz w:val="28"/>
          <w:szCs w:val="28"/>
          <w:rtl/>
          <w:lang w:bidi="ar-YE"/>
        </w:rPr>
        <w:t>صنعاء</w:t>
      </w:r>
      <w:r w:rsidR="00F85712">
        <w:rPr>
          <w:rFonts w:ascii="Traditional Arabic" w:eastAsia="Times New Roman" w:hAnsi="Traditional Arabic" w:cs="Traditional Arabic" w:hint="cs"/>
          <w:b/>
          <w:bCs/>
          <w:sz w:val="28"/>
          <w:szCs w:val="28"/>
          <w:rtl/>
          <w:lang w:bidi="ar-YE"/>
        </w:rPr>
        <w:t>:</w:t>
      </w:r>
      <w:r w:rsidR="00F85712" w:rsidRPr="00870EE3">
        <w:rPr>
          <w:rFonts w:ascii="Traditional Arabic" w:eastAsia="Times New Roman" w:hAnsi="Traditional Arabic" w:cs="Traditional Arabic"/>
          <w:b/>
          <w:bCs/>
          <w:sz w:val="28"/>
          <w:szCs w:val="28"/>
          <w:rtl/>
          <w:lang w:bidi="ar-YE"/>
        </w:rPr>
        <w:t xml:space="preserve"> </w:t>
      </w:r>
      <w:r w:rsidR="00F85712">
        <w:rPr>
          <w:rFonts w:ascii="Traditional Arabic" w:eastAsia="Times New Roman" w:hAnsi="Traditional Arabic" w:cs="Traditional Arabic"/>
          <w:b/>
          <w:bCs/>
          <w:sz w:val="28"/>
          <w:szCs w:val="28"/>
          <w:rtl/>
          <w:lang w:bidi="ar-YE"/>
        </w:rPr>
        <w:t>المدرسة الديموقراطية</w:t>
      </w:r>
      <w:r w:rsidRPr="00870EE3">
        <w:rPr>
          <w:rFonts w:ascii="Traditional Arabic" w:eastAsia="Times New Roman" w:hAnsi="Traditional Arabic" w:cs="Traditional Arabic"/>
          <w:b/>
          <w:bCs/>
          <w:sz w:val="28"/>
          <w:szCs w:val="28"/>
          <w:rtl/>
          <w:lang w:bidi="ar-YE"/>
        </w:rPr>
        <w:t>، 2012م.</w:t>
      </w:r>
    </w:p>
    <w:p w14:paraId="77628D6A" w14:textId="77777777" w:rsidR="00B47B75" w:rsidRDefault="00B47B75" w:rsidP="00B47B75">
      <w:pPr>
        <w:spacing w:after="0" w:line="240" w:lineRule="auto"/>
        <w:jc w:val="lowKashida"/>
        <w:rPr>
          <w:rFonts w:ascii="Traditional Arabic" w:eastAsia="Times New Roman" w:hAnsi="Traditional Arabic" w:cs="Traditional Arabic"/>
          <w:b/>
          <w:bCs/>
          <w:sz w:val="28"/>
          <w:szCs w:val="28"/>
          <w:rtl/>
          <w:lang w:bidi="ar-YE"/>
        </w:rPr>
      </w:pPr>
    </w:p>
    <w:p w14:paraId="1AD8133F" w14:textId="77777777" w:rsidR="00B47B75" w:rsidRPr="009F0DF0" w:rsidRDefault="00B47B75" w:rsidP="00B47B75">
      <w:pPr>
        <w:spacing w:after="0" w:line="240" w:lineRule="auto"/>
        <w:jc w:val="lowKashida"/>
        <w:rPr>
          <w:rFonts w:asciiTheme="minorBidi" w:eastAsia="Times New Roman" w:hAnsiTheme="minorBidi"/>
          <w:b/>
          <w:bCs/>
          <w:sz w:val="28"/>
          <w:szCs w:val="28"/>
          <w:rtl/>
        </w:rPr>
      </w:pPr>
      <w:r w:rsidRPr="009F0DF0">
        <w:rPr>
          <w:rFonts w:asciiTheme="minorBidi" w:eastAsia="Times New Roman" w:hAnsiTheme="minorBidi" w:hint="cs"/>
          <w:b/>
          <w:bCs/>
          <w:sz w:val="28"/>
          <w:szCs w:val="28"/>
          <w:rtl/>
        </w:rPr>
        <w:t xml:space="preserve">رابعاً: </w:t>
      </w:r>
      <w:r w:rsidRPr="009F0DF0">
        <w:rPr>
          <w:rFonts w:asciiTheme="minorBidi" w:eastAsia="Times New Roman" w:hAnsiTheme="minorBidi"/>
          <w:b/>
          <w:bCs/>
          <w:sz w:val="28"/>
          <w:szCs w:val="28"/>
          <w:rtl/>
        </w:rPr>
        <w:t>التقارير</w:t>
      </w:r>
      <w:r w:rsidRPr="009F0DF0">
        <w:rPr>
          <w:rFonts w:asciiTheme="minorBidi" w:eastAsia="Times New Roman" w:hAnsiTheme="minorBidi" w:hint="cs"/>
          <w:b/>
          <w:bCs/>
          <w:sz w:val="28"/>
          <w:szCs w:val="28"/>
          <w:rtl/>
        </w:rPr>
        <w:t xml:space="preserve"> والأدلة</w:t>
      </w:r>
      <w:r w:rsidRPr="009F0DF0">
        <w:rPr>
          <w:rFonts w:asciiTheme="minorBidi" w:eastAsia="Times New Roman" w:hAnsiTheme="minorBidi"/>
          <w:b/>
          <w:bCs/>
          <w:sz w:val="28"/>
          <w:szCs w:val="28"/>
          <w:rtl/>
        </w:rPr>
        <w:t>:</w:t>
      </w:r>
    </w:p>
    <w:p w14:paraId="6E67158D" w14:textId="77777777" w:rsidR="00B47B75" w:rsidRPr="009F0DF0" w:rsidRDefault="00B47B75" w:rsidP="00F85712">
      <w:pPr>
        <w:pStyle w:val="ListParagraph"/>
        <w:numPr>
          <w:ilvl w:val="0"/>
          <w:numId w:val="22"/>
        </w:numPr>
        <w:spacing w:after="0" w:line="240" w:lineRule="auto"/>
        <w:jc w:val="lowKashida"/>
        <w:rPr>
          <w:rFonts w:asciiTheme="minorBidi" w:eastAsia="Times New Roman" w:hAnsiTheme="minorBidi"/>
          <w:b/>
          <w:bCs/>
          <w:sz w:val="28"/>
          <w:szCs w:val="28"/>
          <w:rtl/>
          <w:lang w:bidi="ar-YE"/>
        </w:rPr>
      </w:pPr>
      <w:r w:rsidRPr="009F0DF0">
        <w:rPr>
          <w:rFonts w:ascii="Traditional Arabic" w:eastAsia="Times New Roman" w:hAnsi="Traditional Arabic" w:cs="Traditional Arabic"/>
          <w:b/>
          <w:bCs/>
          <w:sz w:val="28"/>
          <w:szCs w:val="28"/>
          <w:rtl/>
        </w:rPr>
        <w:t xml:space="preserve">الاتحاد الدولي لغوث </w:t>
      </w:r>
      <w:r w:rsidRPr="009F0DF0">
        <w:rPr>
          <w:rFonts w:ascii="Traditional Arabic" w:eastAsia="Times New Roman" w:hAnsi="Traditional Arabic" w:cs="Traditional Arabic" w:hint="cs"/>
          <w:b/>
          <w:bCs/>
          <w:sz w:val="28"/>
          <w:szCs w:val="28"/>
          <w:rtl/>
        </w:rPr>
        <w:t>الأطفال،</w:t>
      </w:r>
      <w:r w:rsidRPr="009F0DF0">
        <w:rPr>
          <w:rFonts w:ascii="Traditional Arabic" w:eastAsia="Times New Roman" w:hAnsi="Traditional Arabic" w:cs="Traditional Arabic"/>
          <w:b/>
          <w:bCs/>
          <w:sz w:val="28"/>
          <w:szCs w:val="28"/>
          <w:rtl/>
        </w:rPr>
        <w:t xml:space="preserve"> دليل التدريب على اتفاقية حقوق الطفل، (ورشة الموارد العربية للرعاية الصحية وتنمية المجتمع)، </w:t>
      </w:r>
      <w:r w:rsidR="00F85712" w:rsidRPr="009F0DF0">
        <w:rPr>
          <w:rFonts w:ascii="Traditional Arabic" w:eastAsia="Times New Roman" w:hAnsi="Traditional Arabic" w:cs="Traditional Arabic"/>
          <w:b/>
          <w:bCs/>
          <w:sz w:val="28"/>
          <w:szCs w:val="28"/>
          <w:rtl/>
        </w:rPr>
        <w:t>بيروت</w:t>
      </w:r>
      <w:r w:rsidR="00F85712">
        <w:rPr>
          <w:rFonts w:ascii="Traditional Arabic" w:eastAsia="Times New Roman" w:hAnsi="Traditional Arabic" w:cs="Traditional Arabic" w:hint="cs"/>
          <w:b/>
          <w:bCs/>
          <w:sz w:val="28"/>
          <w:szCs w:val="28"/>
          <w:rtl/>
        </w:rPr>
        <w:t>:</w:t>
      </w:r>
      <w:r w:rsidR="00F85712" w:rsidRPr="009F0DF0">
        <w:rPr>
          <w:rFonts w:ascii="Traditional Arabic" w:eastAsia="Times New Roman" w:hAnsi="Traditional Arabic" w:cs="Traditional Arabic"/>
          <w:b/>
          <w:bCs/>
          <w:sz w:val="28"/>
          <w:szCs w:val="28"/>
          <w:rtl/>
        </w:rPr>
        <w:t xml:space="preserve"> </w:t>
      </w:r>
      <w:r w:rsidR="00F85712">
        <w:rPr>
          <w:rFonts w:ascii="Traditional Arabic" w:eastAsia="Times New Roman" w:hAnsi="Traditional Arabic" w:cs="Traditional Arabic"/>
          <w:b/>
          <w:bCs/>
          <w:sz w:val="28"/>
          <w:szCs w:val="28"/>
          <w:rtl/>
        </w:rPr>
        <w:t>منظمة رادا بارنن،</w:t>
      </w:r>
      <w:r w:rsidRPr="009F0DF0">
        <w:rPr>
          <w:rFonts w:ascii="Traditional Arabic" w:eastAsia="Times New Roman" w:hAnsi="Traditional Arabic" w:cs="Traditional Arabic"/>
          <w:b/>
          <w:bCs/>
          <w:sz w:val="28"/>
          <w:szCs w:val="28"/>
          <w:rtl/>
        </w:rPr>
        <w:t xml:space="preserve"> 1998م</w:t>
      </w:r>
      <w:r w:rsidRPr="009F0DF0">
        <w:rPr>
          <w:rFonts w:ascii="Traditional Arabic" w:eastAsia="Times New Roman" w:hAnsi="Traditional Arabic" w:cs="Traditional Arabic"/>
          <w:b/>
          <w:bCs/>
          <w:sz w:val="28"/>
          <w:szCs w:val="28"/>
          <w:rtl/>
          <w:lang w:bidi="ar-YE"/>
        </w:rPr>
        <w:t>.</w:t>
      </w:r>
    </w:p>
    <w:p w14:paraId="03B2AEDF" w14:textId="77777777" w:rsidR="00B47B75" w:rsidRPr="009F0DF0" w:rsidRDefault="00B47B75" w:rsidP="00F85712">
      <w:pPr>
        <w:pStyle w:val="ListParagraph"/>
        <w:numPr>
          <w:ilvl w:val="0"/>
          <w:numId w:val="22"/>
        </w:numPr>
        <w:spacing w:after="0" w:line="240" w:lineRule="auto"/>
        <w:jc w:val="both"/>
        <w:rPr>
          <w:rFonts w:ascii="Traditional Arabic" w:eastAsia="Times New Roman" w:hAnsi="Traditional Arabic" w:cs="Traditional Arabic"/>
          <w:b/>
          <w:bCs/>
          <w:sz w:val="28"/>
          <w:szCs w:val="28"/>
          <w:rtl/>
          <w:lang w:bidi="ar-YE"/>
        </w:rPr>
      </w:pPr>
      <w:r w:rsidRPr="009F0DF0">
        <w:rPr>
          <w:rFonts w:ascii="Traditional Arabic" w:eastAsia="Times New Roman" w:hAnsi="Traditional Arabic" w:cs="Traditional Arabic"/>
          <w:b/>
          <w:bCs/>
          <w:sz w:val="28"/>
          <w:szCs w:val="28"/>
          <w:rtl/>
          <w:lang w:bidi="ar-YE"/>
        </w:rPr>
        <w:t xml:space="preserve">المجلس الأعلى للأمومة والطفولة، التقرير الدوري الثالث للجمهورية اليمنية عن مستوى تنفيذ اتفاقية حقوق </w:t>
      </w:r>
      <w:r w:rsidRPr="009F0DF0">
        <w:rPr>
          <w:rFonts w:ascii="Traditional Arabic" w:eastAsia="Times New Roman" w:hAnsi="Traditional Arabic" w:cs="Traditional Arabic" w:hint="cs"/>
          <w:b/>
          <w:bCs/>
          <w:sz w:val="28"/>
          <w:szCs w:val="28"/>
          <w:rtl/>
          <w:lang w:bidi="ar-YE"/>
        </w:rPr>
        <w:t>الطفل،</w:t>
      </w:r>
      <w:r w:rsidRPr="009F0DF0">
        <w:rPr>
          <w:rFonts w:ascii="Traditional Arabic" w:eastAsia="Times New Roman" w:hAnsi="Traditional Arabic" w:cs="Traditional Arabic"/>
          <w:b/>
          <w:bCs/>
          <w:sz w:val="28"/>
          <w:szCs w:val="28"/>
          <w:rtl/>
          <w:lang w:bidi="ar-YE"/>
        </w:rPr>
        <w:t xml:space="preserve"> مقدم للجنة حقوق الطفل في جنيف، صنعاء، </w:t>
      </w:r>
      <w:r w:rsidRPr="009F0DF0">
        <w:rPr>
          <w:rFonts w:ascii="Traditional Arabic" w:eastAsia="Times New Roman" w:hAnsi="Traditional Arabic" w:cs="Traditional Arabic" w:hint="cs"/>
          <w:b/>
          <w:bCs/>
          <w:sz w:val="28"/>
          <w:szCs w:val="28"/>
          <w:rtl/>
          <w:lang w:bidi="ar-YE"/>
        </w:rPr>
        <w:t>2005.</w:t>
      </w:r>
    </w:p>
    <w:p w14:paraId="78EB632C" w14:textId="77777777" w:rsidR="00B47B75" w:rsidRPr="009F0DF0" w:rsidRDefault="00B47B75" w:rsidP="00B47B75">
      <w:pPr>
        <w:pStyle w:val="ListParagraph"/>
        <w:numPr>
          <w:ilvl w:val="0"/>
          <w:numId w:val="22"/>
        </w:numPr>
        <w:spacing w:after="0" w:line="240" w:lineRule="auto"/>
        <w:jc w:val="both"/>
        <w:rPr>
          <w:rFonts w:ascii="Traditional Arabic" w:eastAsia="Times New Roman" w:hAnsi="Traditional Arabic" w:cs="Traditional Arabic"/>
          <w:b/>
          <w:bCs/>
          <w:sz w:val="28"/>
          <w:szCs w:val="28"/>
          <w:rtl/>
        </w:rPr>
      </w:pPr>
      <w:r w:rsidRPr="009F0DF0">
        <w:rPr>
          <w:rFonts w:ascii="Traditional Arabic" w:eastAsia="Times New Roman" w:hAnsi="Traditional Arabic" w:cs="Traditional Arabic"/>
          <w:b/>
          <w:bCs/>
          <w:sz w:val="28"/>
          <w:szCs w:val="28"/>
          <w:rtl/>
        </w:rPr>
        <w:t>المجلس الأعلى للأمومة والطفولة، مشروع قانون رقم(--) لسنة 2003 بشأن</w:t>
      </w:r>
      <w:r w:rsidRPr="009F0DF0">
        <w:rPr>
          <w:rFonts w:ascii="Traditional Arabic" w:eastAsia="Times New Roman" w:hAnsi="Traditional Arabic" w:cs="Traditional Arabic"/>
          <w:b/>
          <w:bCs/>
          <w:sz w:val="28"/>
          <w:szCs w:val="28"/>
          <w:rtl/>
          <w:lang w:eastAsia="ar-SA"/>
        </w:rPr>
        <w:t xml:space="preserve"> </w:t>
      </w:r>
      <w:r w:rsidRPr="009F0DF0">
        <w:rPr>
          <w:rFonts w:ascii="Traditional Arabic" w:eastAsia="Times New Roman" w:hAnsi="Traditional Arabic" w:cs="Traditional Arabic"/>
          <w:b/>
          <w:bCs/>
          <w:sz w:val="28"/>
          <w:szCs w:val="28"/>
          <w:rtl/>
        </w:rPr>
        <w:t>رعاية الأحداث.</w:t>
      </w:r>
    </w:p>
    <w:p w14:paraId="794877BB" w14:textId="77777777" w:rsidR="00B47B75" w:rsidRPr="009F0DF0" w:rsidRDefault="00B47B75" w:rsidP="00F85712">
      <w:pPr>
        <w:pStyle w:val="ListParagraph"/>
        <w:numPr>
          <w:ilvl w:val="0"/>
          <w:numId w:val="22"/>
        </w:numPr>
        <w:spacing w:after="0" w:line="240" w:lineRule="auto"/>
        <w:jc w:val="both"/>
        <w:rPr>
          <w:rFonts w:ascii="Traditional Arabic" w:eastAsia="Times New Roman" w:hAnsi="Traditional Arabic" w:cs="Traditional Arabic"/>
          <w:b/>
          <w:bCs/>
          <w:sz w:val="28"/>
          <w:szCs w:val="28"/>
          <w:rtl/>
        </w:rPr>
      </w:pPr>
      <w:r w:rsidRPr="009F0DF0">
        <w:rPr>
          <w:rFonts w:ascii="Traditional Arabic" w:eastAsia="Times New Roman" w:hAnsi="Traditional Arabic" w:cs="Traditional Arabic"/>
          <w:b/>
          <w:bCs/>
          <w:sz w:val="28"/>
          <w:szCs w:val="28"/>
          <w:rtl/>
        </w:rPr>
        <w:t xml:space="preserve">محمد أمين الميداني وآخرون، التقرير الخاص بمراجعة القوانين الوطنية المتعلقة بالطفل، المسودة الأولى، </w:t>
      </w:r>
      <w:r w:rsidR="00F85712" w:rsidRPr="009F0DF0">
        <w:rPr>
          <w:rFonts w:ascii="Traditional Arabic" w:eastAsia="Times New Roman" w:hAnsi="Traditional Arabic" w:cs="Traditional Arabic"/>
          <w:b/>
          <w:bCs/>
          <w:sz w:val="28"/>
          <w:szCs w:val="28"/>
          <w:rtl/>
        </w:rPr>
        <w:t>صنعاء</w:t>
      </w:r>
      <w:r w:rsidR="00F85712">
        <w:rPr>
          <w:rFonts w:ascii="Traditional Arabic" w:eastAsia="Times New Roman" w:hAnsi="Traditional Arabic" w:cs="Traditional Arabic" w:hint="cs"/>
          <w:b/>
          <w:bCs/>
          <w:sz w:val="28"/>
          <w:szCs w:val="28"/>
          <w:rtl/>
        </w:rPr>
        <w:t>:</w:t>
      </w:r>
      <w:r w:rsidR="00F85712" w:rsidRPr="009F0DF0">
        <w:rPr>
          <w:rFonts w:ascii="Traditional Arabic" w:eastAsia="Times New Roman" w:hAnsi="Traditional Arabic" w:cs="Traditional Arabic"/>
          <w:b/>
          <w:bCs/>
          <w:sz w:val="28"/>
          <w:szCs w:val="28"/>
          <w:rtl/>
        </w:rPr>
        <w:t xml:space="preserve"> </w:t>
      </w:r>
      <w:r w:rsidR="00F85712">
        <w:rPr>
          <w:rFonts w:ascii="Traditional Arabic" w:eastAsia="Times New Roman" w:hAnsi="Traditional Arabic" w:cs="Traditional Arabic"/>
          <w:b/>
          <w:bCs/>
          <w:sz w:val="28"/>
          <w:szCs w:val="28"/>
          <w:rtl/>
        </w:rPr>
        <w:t>اليونيسيف، 2005م</w:t>
      </w:r>
      <w:r w:rsidRPr="009F0DF0">
        <w:rPr>
          <w:rFonts w:ascii="Traditional Arabic" w:eastAsia="Times New Roman" w:hAnsi="Traditional Arabic" w:cs="Traditional Arabic"/>
          <w:b/>
          <w:bCs/>
          <w:sz w:val="28"/>
          <w:szCs w:val="28"/>
          <w:rtl/>
        </w:rPr>
        <w:t>.</w:t>
      </w:r>
    </w:p>
    <w:p w14:paraId="6C263EBC" w14:textId="77777777" w:rsidR="00B47B75" w:rsidRPr="009F0DF0" w:rsidRDefault="00B47B75" w:rsidP="00F85712">
      <w:pPr>
        <w:pStyle w:val="ListParagraph"/>
        <w:numPr>
          <w:ilvl w:val="0"/>
          <w:numId w:val="22"/>
        </w:numPr>
        <w:spacing w:after="0" w:line="240" w:lineRule="auto"/>
        <w:jc w:val="both"/>
        <w:rPr>
          <w:rFonts w:ascii="Traditional Arabic" w:eastAsia="Times New Roman" w:hAnsi="Traditional Arabic" w:cs="Traditional Arabic"/>
          <w:b/>
          <w:bCs/>
          <w:sz w:val="28"/>
          <w:szCs w:val="28"/>
          <w:rtl/>
        </w:rPr>
      </w:pPr>
      <w:r w:rsidRPr="009F0DF0">
        <w:rPr>
          <w:rFonts w:ascii="Traditional Arabic" w:eastAsia="Times New Roman" w:hAnsi="Traditional Arabic" w:cs="Traditional Arabic"/>
          <w:b/>
          <w:bCs/>
          <w:sz w:val="28"/>
          <w:szCs w:val="28"/>
          <w:rtl/>
        </w:rPr>
        <w:t>مؤسسات المجتمع المدني في اليمن (منتدى الشقائق العربي لحقوق الإنسان)، تقرير الظل (الموازي) حول حقوق الط</w:t>
      </w:r>
      <w:r w:rsidR="00F85712">
        <w:rPr>
          <w:rFonts w:ascii="Traditional Arabic" w:eastAsia="Times New Roman" w:hAnsi="Traditional Arabic" w:cs="Traditional Arabic"/>
          <w:b/>
          <w:bCs/>
          <w:sz w:val="28"/>
          <w:szCs w:val="28"/>
          <w:rtl/>
        </w:rPr>
        <w:t>فل في اليمن، صنعاء، مايو 2005م</w:t>
      </w:r>
      <w:r w:rsidRPr="009F0DF0">
        <w:rPr>
          <w:rFonts w:ascii="Traditional Arabic" w:eastAsia="Times New Roman" w:hAnsi="Traditional Arabic" w:cs="Traditional Arabic"/>
          <w:b/>
          <w:bCs/>
          <w:sz w:val="28"/>
          <w:szCs w:val="28"/>
          <w:rtl/>
        </w:rPr>
        <w:t>ـ.</w:t>
      </w:r>
    </w:p>
    <w:p w14:paraId="1241B19A" w14:textId="77777777" w:rsidR="00B47B75" w:rsidRPr="009F0DF0" w:rsidRDefault="00B47B75" w:rsidP="00F85712">
      <w:pPr>
        <w:pStyle w:val="ListParagraph"/>
        <w:numPr>
          <w:ilvl w:val="0"/>
          <w:numId w:val="22"/>
        </w:numPr>
        <w:spacing w:after="0" w:line="240" w:lineRule="auto"/>
        <w:jc w:val="both"/>
        <w:rPr>
          <w:rFonts w:ascii="Traditional Arabic" w:eastAsia="Times New Roman" w:hAnsi="Traditional Arabic" w:cs="Traditional Arabic"/>
          <w:b/>
          <w:bCs/>
          <w:sz w:val="28"/>
          <w:szCs w:val="28"/>
          <w:rtl/>
          <w:lang w:bidi="ar-YE"/>
        </w:rPr>
      </w:pPr>
      <w:r w:rsidRPr="009F0DF0">
        <w:rPr>
          <w:rFonts w:ascii="Traditional Arabic" w:eastAsia="Times New Roman" w:hAnsi="Traditional Arabic" w:cs="Traditional Arabic"/>
          <w:b/>
          <w:bCs/>
          <w:sz w:val="28"/>
          <w:szCs w:val="28"/>
          <w:rtl/>
          <w:lang w:bidi="ar-YE"/>
        </w:rPr>
        <w:lastRenderedPageBreak/>
        <w:t xml:space="preserve">هدى بدران، حقوق الطفل في المنظور العربي، في (ورشة الموارد العربية وتحويل حقوق الطفل إلى واقع)، ط1، </w:t>
      </w:r>
      <w:r w:rsidR="00F85712" w:rsidRPr="009F0DF0">
        <w:rPr>
          <w:rFonts w:ascii="Traditional Arabic" w:eastAsia="Times New Roman" w:hAnsi="Traditional Arabic" w:cs="Traditional Arabic"/>
          <w:b/>
          <w:bCs/>
          <w:sz w:val="28"/>
          <w:szCs w:val="28"/>
          <w:rtl/>
          <w:lang w:bidi="ar-YE"/>
        </w:rPr>
        <w:t>صنعاء</w:t>
      </w:r>
      <w:r w:rsidR="00F85712">
        <w:rPr>
          <w:rFonts w:ascii="Traditional Arabic" w:eastAsia="Times New Roman" w:hAnsi="Traditional Arabic" w:cs="Traditional Arabic" w:hint="cs"/>
          <w:b/>
          <w:bCs/>
          <w:sz w:val="28"/>
          <w:szCs w:val="28"/>
          <w:rtl/>
          <w:lang w:bidi="ar-YE"/>
        </w:rPr>
        <w:t>:</w:t>
      </w:r>
      <w:r w:rsidR="00F85712" w:rsidRPr="009F0DF0">
        <w:rPr>
          <w:rFonts w:ascii="Traditional Arabic" w:eastAsia="Times New Roman" w:hAnsi="Traditional Arabic" w:cs="Traditional Arabic"/>
          <w:b/>
          <w:bCs/>
          <w:sz w:val="28"/>
          <w:szCs w:val="28"/>
          <w:rtl/>
          <w:lang w:bidi="ar-YE"/>
        </w:rPr>
        <w:t xml:space="preserve"> </w:t>
      </w:r>
      <w:r w:rsidR="00F85712">
        <w:rPr>
          <w:rFonts w:ascii="Traditional Arabic" w:eastAsia="Times New Roman" w:hAnsi="Traditional Arabic" w:cs="Traditional Arabic"/>
          <w:b/>
          <w:bCs/>
          <w:sz w:val="28"/>
          <w:szCs w:val="28"/>
          <w:rtl/>
          <w:lang w:bidi="ar-YE"/>
        </w:rPr>
        <w:t>رادا بارنن، 1995م</w:t>
      </w:r>
      <w:r w:rsidR="00F85712">
        <w:rPr>
          <w:rFonts w:ascii="Traditional Arabic" w:eastAsia="Times New Roman" w:hAnsi="Traditional Arabic" w:cs="Traditional Arabic" w:hint="cs"/>
          <w:b/>
          <w:bCs/>
          <w:sz w:val="28"/>
          <w:szCs w:val="28"/>
          <w:rtl/>
          <w:lang w:bidi="ar-YE"/>
        </w:rPr>
        <w:t>.</w:t>
      </w:r>
    </w:p>
    <w:p w14:paraId="7D472BCC" w14:textId="77777777" w:rsidR="00B47B75" w:rsidRDefault="00B47B75" w:rsidP="00F85712">
      <w:pPr>
        <w:pStyle w:val="ListParagraph"/>
        <w:numPr>
          <w:ilvl w:val="0"/>
          <w:numId w:val="22"/>
        </w:numPr>
        <w:spacing w:after="0" w:line="240" w:lineRule="auto"/>
        <w:jc w:val="both"/>
        <w:rPr>
          <w:rFonts w:ascii="Traditional Arabic" w:eastAsia="Times New Roman" w:hAnsi="Traditional Arabic" w:cs="Traditional Arabic"/>
          <w:b/>
          <w:bCs/>
          <w:sz w:val="28"/>
          <w:szCs w:val="28"/>
          <w:lang w:bidi="ar-YE"/>
        </w:rPr>
      </w:pPr>
      <w:r w:rsidRPr="009F0DF0">
        <w:rPr>
          <w:rFonts w:ascii="Traditional Arabic" w:eastAsia="Times New Roman" w:hAnsi="Traditional Arabic" w:cs="Traditional Arabic"/>
          <w:b/>
          <w:bCs/>
          <w:sz w:val="28"/>
          <w:szCs w:val="28"/>
          <w:rtl/>
        </w:rPr>
        <w:t>يحيى قاسم علي سهل،</w:t>
      </w:r>
      <w:r w:rsidRPr="009F0DF0">
        <w:rPr>
          <w:rFonts w:ascii="Traditional Arabic" w:eastAsia="Times New Roman" w:hAnsi="Traditional Arabic" w:cs="Traditional Arabic"/>
          <w:b/>
          <w:bCs/>
          <w:sz w:val="28"/>
          <w:szCs w:val="28"/>
        </w:rPr>
        <w:t xml:space="preserve"> </w:t>
      </w:r>
      <w:r w:rsidRPr="009F0DF0">
        <w:rPr>
          <w:rFonts w:ascii="Traditional Arabic" w:eastAsia="Times New Roman" w:hAnsi="Traditional Arabic" w:cs="Traditional Arabic"/>
          <w:b/>
          <w:bCs/>
          <w:sz w:val="28"/>
          <w:szCs w:val="28"/>
          <w:rtl/>
        </w:rPr>
        <w:t xml:space="preserve">الحكم الرشيد والتشريع اليمني مقاربة قانونية، </w:t>
      </w:r>
      <w:r w:rsidRPr="009F0DF0">
        <w:rPr>
          <w:rFonts w:ascii="Traditional Arabic" w:eastAsia="Times New Roman" w:hAnsi="Traditional Arabic" w:cs="Traditional Arabic"/>
          <w:b/>
          <w:bCs/>
          <w:sz w:val="28"/>
          <w:szCs w:val="28"/>
          <w:rtl/>
          <w:lang w:bidi="ar-YE"/>
        </w:rPr>
        <w:t>ورقة عمل قدمت لمؤتمر المساءلة وتعزيز الحكم الرشيد في اليمن</w:t>
      </w:r>
      <w:r w:rsidR="00F85712" w:rsidRPr="00F85712">
        <w:rPr>
          <w:rFonts w:ascii="Traditional Arabic" w:eastAsia="Times New Roman" w:hAnsi="Traditional Arabic" w:cs="Traditional Arabic"/>
          <w:b/>
          <w:bCs/>
          <w:sz w:val="28"/>
          <w:szCs w:val="28"/>
          <w:rtl/>
          <w:lang w:bidi="ar-YE"/>
        </w:rPr>
        <w:t xml:space="preserve"> </w:t>
      </w:r>
      <w:r w:rsidR="00F85712" w:rsidRPr="009F0DF0">
        <w:rPr>
          <w:rFonts w:ascii="Traditional Arabic" w:eastAsia="Times New Roman" w:hAnsi="Traditional Arabic" w:cs="Traditional Arabic"/>
          <w:b/>
          <w:bCs/>
          <w:sz w:val="28"/>
          <w:szCs w:val="28"/>
          <w:rtl/>
          <w:lang w:bidi="ar-YE"/>
        </w:rPr>
        <w:t>في الفترة من 4-6/يوليو/2009</w:t>
      </w:r>
      <w:r w:rsidRPr="009F0DF0">
        <w:rPr>
          <w:rFonts w:ascii="Traditional Arabic" w:eastAsia="Times New Roman" w:hAnsi="Traditional Arabic" w:cs="Traditional Arabic"/>
          <w:b/>
          <w:bCs/>
          <w:sz w:val="28"/>
          <w:szCs w:val="28"/>
          <w:rtl/>
          <w:lang w:bidi="ar-YE"/>
        </w:rPr>
        <w:t>،</w:t>
      </w:r>
      <w:r w:rsidR="00F85712">
        <w:rPr>
          <w:rFonts w:ascii="Traditional Arabic" w:eastAsia="Times New Roman" w:hAnsi="Traditional Arabic" w:cs="Traditional Arabic" w:hint="cs"/>
          <w:b/>
          <w:bCs/>
          <w:sz w:val="28"/>
          <w:szCs w:val="28"/>
          <w:rtl/>
          <w:lang w:bidi="ar-YE"/>
        </w:rPr>
        <w:t xml:space="preserve"> صنعاء:</w:t>
      </w:r>
      <w:r w:rsidRPr="009F0DF0">
        <w:rPr>
          <w:rFonts w:ascii="Traditional Arabic" w:eastAsia="Times New Roman" w:hAnsi="Traditional Arabic" w:cs="Traditional Arabic"/>
          <w:b/>
          <w:bCs/>
          <w:sz w:val="28"/>
          <w:szCs w:val="28"/>
          <w:rtl/>
          <w:lang w:bidi="ar-YE"/>
        </w:rPr>
        <w:t xml:space="preserve"> منظمة صحفيات بلا</w:t>
      </w:r>
      <w:r w:rsidR="00F85712">
        <w:rPr>
          <w:rFonts w:ascii="Traditional Arabic" w:eastAsia="Times New Roman" w:hAnsi="Traditional Arabic" w:cs="Traditional Arabic" w:hint="cs"/>
          <w:b/>
          <w:bCs/>
          <w:sz w:val="28"/>
          <w:szCs w:val="28"/>
          <w:rtl/>
          <w:lang w:bidi="ar-YE"/>
        </w:rPr>
        <w:t xml:space="preserve"> </w:t>
      </w:r>
      <w:r w:rsidRPr="009F0DF0">
        <w:rPr>
          <w:rFonts w:ascii="Traditional Arabic" w:eastAsia="Times New Roman" w:hAnsi="Traditional Arabic" w:cs="Traditional Arabic"/>
          <w:b/>
          <w:bCs/>
          <w:sz w:val="28"/>
          <w:szCs w:val="28"/>
          <w:rtl/>
          <w:lang w:bidi="ar-YE"/>
        </w:rPr>
        <w:t>قيود</w:t>
      </w:r>
      <w:r w:rsidRPr="009F0DF0">
        <w:rPr>
          <w:rFonts w:ascii="Traditional Arabic" w:eastAsia="Times New Roman" w:hAnsi="Traditional Arabic" w:cs="Traditional Arabic"/>
          <w:b/>
          <w:bCs/>
          <w:sz w:val="28"/>
          <w:szCs w:val="28"/>
          <w:rtl/>
        </w:rPr>
        <w:t>.</w:t>
      </w:r>
    </w:p>
    <w:p w14:paraId="2E681C8F" w14:textId="77777777" w:rsidR="00B47B75" w:rsidRDefault="00B47B75" w:rsidP="00B47B75">
      <w:pPr>
        <w:pStyle w:val="ListParagraph"/>
        <w:spacing w:after="0" w:line="240" w:lineRule="auto"/>
        <w:jc w:val="both"/>
        <w:rPr>
          <w:rFonts w:ascii="Traditional Arabic" w:eastAsia="Times New Roman" w:hAnsi="Traditional Arabic" w:cs="Traditional Arabic"/>
          <w:b/>
          <w:bCs/>
          <w:sz w:val="28"/>
          <w:szCs w:val="28"/>
        </w:rPr>
      </w:pPr>
    </w:p>
    <w:p w14:paraId="6B1C5FB5" w14:textId="77777777" w:rsidR="00B47B75" w:rsidRPr="00B47B75" w:rsidRDefault="00B47B75" w:rsidP="00B47B75">
      <w:pPr>
        <w:spacing w:after="0" w:line="240" w:lineRule="auto"/>
        <w:ind w:left="360"/>
        <w:jc w:val="both"/>
        <w:rPr>
          <w:rFonts w:asciiTheme="minorBidi" w:eastAsia="Times New Roman" w:hAnsiTheme="minorBidi"/>
          <w:b/>
          <w:bCs/>
          <w:sz w:val="28"/>
          <w:szCs w:val="28"/>
          <w:lang w:bidi="ar-YE"/>
        </w:rPr>
      </w:pPr>
      <w:r w:rsidRPr="00B47B75">
        <w:rPr>
          <w:rFonts w:asciiTheme="minorBidi" w:eastAsia="Times New Roman" w:hAnsiTheme="minorBidi"/>
          <w:b/>
          <w:bCs/>
          <w:sz w:val="28"/>
          <w:szCs w:val="28"/>
          <w:rtl/>
        </w:rPr>
        <w:t xml:space="preserve">خامساً: </w:t>
      </w:r>
      <w:r w:rsidR="00590D04">
        <w:rPr>
          <w:rFonts w:asciiTheme="minorBidi" w:eastAsia="Times New Roman" w:hAnsiTheme="minorBidi" w:hint="cs"/>
          <w:b/>
          <w:bCs/>
          <w:sz w:val="28"/>
          <w:szCs w:val="28"/>
          <w:rtl/>
        </w:rPr>
        <w:t>مواقع انترنت و</w:t>
      </w:r>
      <w:r w:rsidRPr="00B47B75">
        <w:rPr>
          <w:rFonts w:asciiTheme="minorBidi" w:eastAsia="Times New Roman" w:hAnsiTheme="minorBidi"/>
          <w:b/>
          <w:bCs/>
          <w:sz w:val="28"/>
          <w:szCs w:val="28"/>
          <w:rtl/>
        </w:rPr>
        <w:t>أخرى</w:t>
      </w:r>
    </w:p>
    <w:p w14:paraId="3A9080B7" w14:textId="77777777" w:rsidR="00B47B75" w:rsidRDefault="003C144C" w:rsidP="00B47B75">
      <w:pPr>
        <w:pStyle w:val="ListParagraph"/>
        <w:numPr>
          <w:ilvl w:val="0"/>
          <w:numId w:val="22"/>
        </w:numPr>
        <w:bidi w:val="0"/>
        <w:spacing w:after="0" w:line="240" w:lineRule="auto"/>
        <w:jc w:val="both"/>
        <w:rPr>
          <w:rFonts w:ascii="Traditional Arabic" w:eastAsia="Times New Roman" w:hAnsi="Traditional Arabic" w:cs="Traditional Arabic"/>
          <w:b/>
          <w:bCs/>
          <w:sz w:val="28"/>
          <w:szCs w:val="28"/>
          <w:lang w:bidi="ar-YE"/>
        </w:rPr>
      </w:pPr>
      <w:hyperlink r:id="rId38" w:history="1">
        <w:r w:rsidR="00590D04" w:rsidRPr="00EA4F54">
          <w:rPr>
            <w:rStyle w:val="Hyperlink"/>
            <w:rFonts w:ascii="Traditional Arabic" w:eastAsia="Times New Roman" w:hAnsi="Traditional Arabic" w:cs="Traditional Arabic"/>
            <w:b/>
            <w:bCs/>
            <w:sz w:val="28"/>
            <w:szCs w:val="28"/>
            <w:lang w:bidi="ar-YE"/>
          </w:rPr>
          <w:t>https://www.unicef.org.uk/what-we-do/un-convention-child-rights</w:t>
        </w:r>
        <w:r w:rsidR="00590D04" w:rsidRPr="00EA4F54">
          <w:rPr>
            <w:rStyle w:val="Hyperlink"/>
            <w:rFonts w:ascii="Traditional Arabic" w:eastAsia="Times New Roman" w:hAnsi="Traditional Arabic" w:cs="Traditional Arabic"/>
            <w:b/>
            <w:bCs/>
            <w:sz w:val="28"/>
            <w:szCs w:val="28"/>
            <w:rtl/>
            <w:lang w:bidi="ar-YE"/>
          </w:rPr>
          <w:t>/</w:t>
        </w:r>
      </w:hyperlink>
    </w:p>
    <w:p w14:paraId="54A6BDED" w14:textId="77777777" w:rsidR="00590D04" w:rsidRDefault="003C144C" w:rsidP="00590D04">
      <w:pPr>
        <w:pStyle w:val="ListParagraph"/>
        <w:numPr>
          <w:ilvl w:val="0"/>
          <w:numId w:val="22"/>
        </w:numPr>
        <w:bidi w:val="0"/>
        <w:spacing w:after="0" w:line="240" w:lineRule="auto"/>
        <w:jc w:val="both"/>
        <w:rPr>
          <w:rFonts w:ascii="Traditional Arabic" w:eastAsia="Times New Roman" w:hAnsi="Traditional Arabic" w:cs="Traditional Arabic"/>
          <w:b/>
          <w:bCs/>
          <w:sz w:val="28"/>
          <w:szCs w:val="28"/>
          <w:lang w:bidi="ar-YE"/>
        </w:rPr>
      </w:pPr>
      <w:hyperlink r:id="rId39" w:history="1">
        <w:r w:rsidR="00590D04" w:rsidRPr="00EA4F54">
          <w:rPr>
            <w:rStyle w:val="Hyperlink"/>
            <w:rFonts w:ascii="Traditional Arabic" w:eastAsia="Times New Roman" w:hAnsi="Traditional Arabic" w:cs="Traditional Arabic"/>
            <w:b/>
            <w:bCs/>
            <w:sz w:val="28"/>
            <w:szCs w:val="28"/>
            <w:lang w:bidi="ar-YE"/>
          </w:rPr>
          <w:t>https://yemen-nic.info/db/laws_ye/dostor.php?ID=5846</w:t>
        </w:r>
      </w:hyperlink>
    </w:p>
    <w:p w14:paraId="1BD117F3" w14:textId="77777777" w:rsidR="00590D04" w:rsidRDefault="00590D04" w:rsidP="00590D04">
      <w:pPr>
        <w:pStyle w:val="ListParagraph"/>
        <w:numPr>
          <w:ilvl w:val="0"/>
          <w:numId w:val="22"/>
        </w:numPr>
        <w:bidi w:val="0"/>
        <w:spacing w:after="0" w:line="240" w:lineRule="auto"/>
        <w:jc w:val="both"/>
        <w:rPr>
          <w:rFonts w:ascii="Traditional Arabic" w:eastAsia="Times New Roman" w:hAnsi="Traditional Arabic" w:cs="Traditional Arabic"/>
          <w:b/>
          <w:bCs/>
          <w:sz w:val="28"/>
          <w:szCs w:val="28"/>
          <w:lang w:bidi="ar-YE"/>
        </w:rPr>
      </w:pPr>
      <w:r w:rsidRPr="00590D04">
        <w:rPr>
          <w:rFonts w:ascii="Traditional Arabic" w:eastAsia="Times New Roman" w:hAnsi="Traditional Arabic" w:cs="Traditional Arabic"/>
          <w:b/>
          <w:bCs/>
          <w:sz w:val="28"/>
          <w:szCs w:val="28"/>
          <w:lang w:bidi="ar-YE"/>
        </w:rPr>
        <w:t xml:space="preserve">                                                                   </w:t>
      </w:r>
    </w:p>
    <w:p w14:paraId="3F907981" w14:textId="77777777" w:rsidR="00B47B75" w:rsidRPr="00B47B75" w:rsidRDefault="00590D04" w:rsidP="00B47B75">
      <w:pPr>
        <w:spacing w:after="0" w:line="240" w:lineRule="auto"/>
        <w:ind w:left="360"/>
        <w:jc w:val="both"/>
        <w:rPr>
          <w:rFonts w:asciiTheme="minorBidi" w:eastAsia="Times New Roman" w:hAnsiTheme="minorBidi"/>
          <w:b/>
          <w:bCs/>
          <w:sz w:val="28"/>
          <w:szCs w:val="28"/>
          <w:rtl/>
          <w:lang w:bidi="ar-YE"/>
        </w:rPr>
      </w:pPr>
      <w:r>
        <w:rPr>
          <w:rFonts w:asciiTheme="minorBidi" w:eastAsia="Times New Roman" w:hAnsiTheme="minorBidi" w:hint="cs"/>
          <w:b/>
          <w:bCs/>
          <w:sz w:val="28"/>
          <w:szCs w:val="28"/>
          <w:rtl/>
        </w:rPr>
        <w:t>سادساً</w:t>
      </w:r>
      <w:r w:rsidR="00B47B75" w:rsidRPr="00B47B75">
        <w:rPr>
          <w:rFonts w:asciiTheme="minorBidi" w:eastAsia="Times New Roman" w:hAnsiTheme="minorBidi"/>
          <w:b/>
          <w:bCs/>
          <w:sz w:val="28"/>
          <w:szCs w:val="28"/>
          <w:rtl/>
        </w:rPr>
        <w:t xml:space="preserve">:  مراجع باللغة </w:t>
      </w:r>
      <w:r w:rsidR="00B47B75" w:rsidRPr="00B47B75">
        <w:rPr>
          <w:rFonts w:asciiTheme="minorBidi" w:eastAsia="Times New Roman" w:hAnsiTheme="minorBidi" w:hint="cs"/>
          <w:b/>
          <w:bCs/>
          <w:sz w:val="28"/>
          <w:szCs w:val="28"/>
          <w:rtl/>
        </w:rPr>
        <w:t>الإنجليزية</w:t>
      </w:r>
    </w:p>
    <w:p w14:paraId="2492147E" w14:textId="77777777" w:rsidR="00B47B75" w:rsidRPr="00B47B75" w:rsidRDefault="00B47B75" w:rsidP="00B47B75">
      <w:pPr>
        <w:pStyle w:val="ListParagraph"/>
        <w:numPr>
          <w:ilvl w:val="0"/>
          <w:numId w:val="22"/>
        </w:numPr>
        <w:bidi w:val="0"/>
        <w:spacing w:after="0" w:line="240" w:lineRule="auto"/>
        <w:jc w:val="both"/>
        <w:rPr>
          <w:rFonts w:ascii="Traditional Arabic" w:eastAsia="Times New Roman" w:hAnsi="Traditional Arabic" w:cs="Traditional Arabic"/>
          <w:b/>
          <w:bCs/>
          <w:sz w:val="28"/>
          <w:szCs w:val="28"/>
          <w:rtl/>
          <w:lang w:bidi="ar-YE"/>
        </w:rPr>
      </w:pPr>
      <w:r w:rsidRPr="00B47B75">
        <w:rPr>
          <w:rFonts w:ascii="Traditional Arabic" w:eastAsia="Times New Roman" w:hAnsi="Traditional Arabic" w:cs="Traditional Arabic"/>
          <w:b/>
          <w:bCs/>
          <w:sz w:val="28"/>
          <w:szCs w:val="28"/>
          <w:lang w:bidi="ar-YE"/>
        </w:rPr>
        <w:t>Brian Harrison, "Jebb, Eglantyne (1876–1928)", Oxford Dictionary of National Biography, Oxford University Press</w:t>
      </w:r>
      <w:r>
        <w:rPr>
          <w:rFonts w:ascii="Traditional Arabic" w:eastAsia="Times New Roman" w:hAnsi="Traditional Arabic" w:cs="Traditional Arabic"/>
          <w:b/>
          <w:bCs/>
          <w:sz w:val="28"/>
          <w:szCs w:val="28"/>
          <w:lang w:bidi="ar-YE"/>
        </w:rPr>
        <w:t>.</w:t>
      </w:r>
    </w:p>
    <w:p w14:paraId="1328FC52" w14:textId="77777777" w:rsidR="002B5E3A" w:rsidRPr="00AC4FD4" w:rsidRDefault="002B5E3A" w:rsidP="00BF09C8">
      <w:pPr>
        <w:jc w:val="both"/>
        <w:rPr>
          <w:rFonts w:ascii="Traditional Arabic" w:hAnsi="Traditional Arabic" w:cs="Traditional Arabic"/>
          <w:sz w:val="28"/>
          <w:szCs w:val="28"/>
          <w:lang w:bidi="ar-YE"/>
        </w:rPr>
      </w:pPr>
    </w:p>
    <w:sectPr w:rsidR="002B5E3A" w:rsidRPr="00AC4FD4" w:rsidSect="004F02E8">
      <w:footerReference w:type="default" r:id="rId40"/>
      <w:pgSz w:w="11906" w:h="16838"/>
      <w:pgMar w:top="1440" w:right="1800" w:bottom="1440" w:left="1800" w:header="708" w:footer="708" w:gutter="0"/>
      <w:pgNumType w:start="1"/>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wa" w:date="2022-06-09T20:00:00Z" w:initials="A">
    <w:p w14:paraId="6924017A" w14:textId="7DBE38B8" w:rsidR="00E43DD0" w:rsidRDefault="00E43DD0">
      <w:pPr>
        <w:pStyle w:val="CommentText"/>
        <w:rPr>
          <w:rFonts w:hint="cs"/>
          <w:rtl/>
          <w:lang w:bidi="ar-YE"/>
        </w:rPr>
      </w:pPr>
      <w:r>
        <w:rPr>
          <w:rStyle w:val="CommentReference"/>
        </w:rPr>
        <w:annotationRef/>
      </w:r>
      <w:r>
        <w:rPr>
          <w:rFonts w:hint="cs"/>
          <w:rtl/>
          <w:lang w:bidi="ar-YE"/>
        </w:rPr>
        <w:t>أروى الفقية</w:t>
      </w:r>
    </w:p>
  </w:comment>
  <w:comment w:id="1" w:author="Arwa" w:date="2022-06-09T20:05:00Z" w:initials="A">
    <w:p w14:paraId="1D79C8DF" w14:textId="05376FF1" w:rsidR="00A42E41" w:rsidRDefault="00A42E41">
      <w:pPr>
        <w:pStyle w:val="CommentText"/>
      </w:pPr>
      <w:r>
        <w:rPr>
          <w:rStyle w:val="CommentReference"/>
        </w:rPr>
        <w:annotationRef/>
      </w:r>
      <w:r w:rsidR="00B31048">
        <w:rPr>
          <w:rFonts w:hint="cs"/>
          <w:rtl/>
        </w:rPr>
        <w:t xml:space="preserve">الى </w:t>
      </w:r>
      <w:r>
        <w:rPr>
          <w:rFonts w:hint="cs"/>
          <w:rtl/>
        </w:rPr>
        <w:t>شهر ابريل 2022</w:t>
      </w:r>
    </w:p>
  </w:comment>
  <w:comment w:id="2" w:author="Arwa" w:date="2022-06-09T20:09:00Z" w:initials="A">
    <w:p w14:paraId="5F36F509" w14:textId="5C3AD205" w:rsidR="00BF0F30" w:rsidRDefault="00BF0F30">
      <w:pPr>
        <w:pStyle w:val="CommentText"/>
      </w:pPr>
      <w:r>
        <w:rPr>
          <w:rStyle w:val="CommentReference"/>
        </w:rPr>
        <w:annotationRef/>
      </w:r>
      <w:r>
        <w:rPr>
          <w:rFonts w:hint="cs"/>
          <w:rtl/>
        </w:rPr>
        <w:t>رعاية</w:t>
      </w:r>
    </w:p>
  </w:comment>
  <w:comment w:id="3" w:author="Arwa" w:date="2022-06-09T20:10:00Z" w:initials="A">
    <w:p w14:paraId="6AB22A7F" w14:textId="6AE97B17" w:rsidR="004F308E" w:rsidRDefault="004F308E">
      <w:pPr>
        <w:pStyle w:val="CommentText"/>
      </w:pPr>
      <w:r>
        <w:rPr>
          <w:rStyle w:val="CommentReference"/>
        </w:rPr>
        <w:annotationRef/>
      </w:r>
      <w:r>
        <w:rPr>
          <w:rFonts w:hint="cs"/>
          <w:rtl/>
        </w:rPr>
        <w:t>العالمية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24017A" w15:done="0"/>
  <w15:commentEx w15:paraId="1D79C8DF" w15:done="0"/>
  <w15:commentEx w15:paraId="5F36F509" w15:done="0"/>
  <w15:commentEx w15:paraId="6AB22A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CFEA" w16cex:dateUtc="2022-06-09T18:00:00Z"/>
  <w16cex:commentExtensible w16cex:durableId="264CD101" w16cex:dateUtc="2022-06-09T18:05:00Z"/>
  <w16cex:commentExtensible w16cex:durableId="264CD1EF" w16cex:dateUtc="2022-06-09T18:09:00Z"/>
  <w16cex:commentExtensible w16cex:durableId="264CD226" w16cex:dateUtc="2022-06-09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24017A" w16cid:durableId="264CCFEA"/>
  <w16cid:commentId w16cid:paraId="1D79C8DF" w16cid:durableId="264CD101"/>
  <w16cid:commentId w16cid:paraId="5F36F509" w16cid:durableId="264CD1EF"/>
  <w16cid:commentId w16cid:paraId="6AB22A7F" w16cid:durableId="264CD2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C50C" w14:textId="77777777" w:rsidR="003C144C" w:rsidRDefault="003C144C" w:rsidP="00E467BB">
      <w:pPr>
        <w:spacing w:after="0" w:line="240" w:lineRule="auto"/>
      </w:pPr>
      <w:r>
        <w:separator/>
      </w:r>
    </w:p>
  </w:endnote>
  <w:endnote w:type="continuationSeparator" w:id="0">
    <w:p w14:paraId="0FFFEA6C" w14:textId="77777777" w:rsidR="003C144C" w:rsidRDefault="003C144C" w:rsidP="00E4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KR HEAD1">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F_Najed">
    <w:altName w:val="Arial"/>
    <w:charset w:val="B2"/>
    <w:family w:val="auto"/>
    <w:pitch w:val="variable"/>
    <w:sig w:usb0="00002001" w:usb1="00000000" w:usb2="00000000" w:usb3="00000000" w:csb0="00000040" w:csb1="00000000"/>
  </w:font>
  <w:font w:name="Akhbar MT">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PT Bold Heading">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40579449"/>
      <w:docPartObj>
        <w:docPartGallery w:val="Page Numbers (Bottom of Page)"/>
        <w:docPartUnique/>
      </w:docPartObj>
    </w:sdtPr>
    <w:sdtEndPr/>
    <w:sdtContent>
      <w:p w14:paraId="127BA216" w14:textId="77777777" w:rsidR="008D7FFA" w:rsidRDefault="008D7FFA">
        <w:pPr>
          <w:pStyle w:val="Footer"/>
          <w:jc w:val="center"/>
        </w:pPr>
        <w:r>
          <w:fldChar w:fldCharType="begin"/>
        </w:r>
        <w:r>
          <w:instrText>PAGE   \* MERGEFORMAT</w:instrText>
        </w:r>
        <w:r>
          <w:fldChar w:fldCharType="separate"/>
        </w:r>
        <w:r w:rsidR="00EA3BEA" w:rsidRPr="00EA3BEA">
          <w:rPr>
            <w:rFonts w:hint="eastAsia"/>
            <w:noProof/>
            <w:rtl/>
            <w:lang w:val="ar-SA"/>
          </w:rPr>
          <w:t>‌ه</w:t>
        </w:r>
        <w:r>
          <w:fldChar w:fldCharType="end"/>
        </w:r>
      </w:p>
    </w:sdtContent>
  </w:sdt>
  <w:p w14:paraId="2C05DBDE" w14:textId="77777777" w:rsidR="008D7FFA" w:rsidRDefault="008D7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9934953"/>
      <w:docPartObj>
        <w:docPartGallery w:val="Page Numbers (Bottom of Page)"/>
        <w:docPartUnique/>
      </w:docPartObj>
    </w:sdtPr>
    <w:sdtEndPr/>
    <w:sdtContent>
      <w:p w14:paraId="194F2099" w14:textId="77777777" w:rsidR="004F02E8" w:rsidRDefault="004F02E8">
        <w:pPr>
          <w:pStyle w:val="Footer"/>
          <w:jc w:val="center"/>
        </w:pPr>
        <w:r>
          <w:fldChar w:fldCharType="begin"/>
        </w:r>
        <w:r>
          <w:instrText>PAGE   \* MERGEFORMAT</w:instrText>
        </w:r>
        <w:r>
          <w:fldChar w:fldCharType="separate"/>
        </w:r>
        <w:r w:rsidR="00EA3BEA" w:rsidRPr="00EA3BEA">
          <w:rPr>
            <w:noProof/>
            <w:rtl/>
            <w:lang w:val="ar-SA"/>
          </w:rPr>
          <w:t>7</w:t>
        </w:r>
        <w:r>
          <w:fldChar w:fldCharType="end"/>
        </w:r>
      </w:p>
    </w:sdtContent>
  </w:sdt>
  <w:p w14:paraId="0BA24183" w14:textId="77777777" w:rsidR="004F02E8" w:rsidRDefault="004F0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BF72" w14:textId="77777777" w:rsidR="003C144C" w:rsidRDefault="003C144C" w:rsidP="00E467BB">
      <w:pPr>
        <w:spacing w:after="0" w:line="240" w:lineRule="auto"/>
      </w:pPr>
      <w:r>
        <w:separator/>
      </w:r>
    </w:p>
  </w:footnote>
  <w:footnote w:type="continuationSeparator" w:id="0">
    <w:p w14:paraId="23930253" w14:textId="77777777" w:rsidR="003C144C" w:rsidRDefault="003C144C" w:rsidP="00E467BB">
      <w:pPr>
        <w:spacing w:after="0" w:line="240" w:lineRule="auto"/>
      </w:pPr>
      <w:r>
        <w:continuationSeparator/>
      </w:r>
    </w:p>
  </w:footnote>
  <w:footnote w:id="1">
    <w:p w14:paraId="3A531A1C" w14:textId="77777777" w:rsidR="00C14E93" w:rsidRPr="004B088E" w:rsidRDefault="00C14E93" w:rsidP="00001557">
      <w:pPr>
        <w:pStyle w:val="FootnoteText"/>
        <w:ind w:left="386" w:hanging="386"/>
        <w:jc w:val="lowKashida"/>
        <w:rPr>
          <w:rFonts w:cs="Traditional Arabic"/>
          <w:b/>
          <w:bCs/>
          <w:sz w:val="24"/>
          <w:szCs w:val="24"/>
        </w:rPr>
      </w:pPr>
      <w:r w:rsidRPr="004B088E">
        <w:rPr>
          <w:rFonts w:cs="Traditional Arabic"/>
          <w:b/>
          <w:bCs/>
          <w:sz w:val="24"/>
          <w:szCs w:val="24"/>
          <w:rtl/>
        </w:rPr>
        <w:t>(</w:t>
      </w:r>
      <w:r w:rsidRPr="004B088E">
        <w:rPr>
          <w:rFonts w:cs="Traditional Arabic"/>
          <w:b/>
          <w:bCs/>
          <w:sz w:val="24"/>
          <w:szCs w:val="24"/>
        </w:rPr>
        <w:footnoteRef/>
      </w:r>
      <w:r w:rsidRPr="004B088E">
        <w:rPr>
          <w:rFonts w:cs="Traditional Arabic"/>
          <w:b/>
          <w:bCs/>
          <w:sz w:val="24"/>
          <w:szCs w:val="24"/>
          <w:rtl/>
        </w:rPr>
        <w:t>)المجلس الوطني للسكان، السياسات السكانية للجمهورية اليمنية،</w:t>
      </w:r>
      <w:r w:rsidRPr="004B088E">
        <w:rPr>
          <w:rFonts w:cs="Traditional Arabic" w:hint="cs"/>
          <w:b/>
          <w:bCs/>
          <w:sz w:val="24"/>
          <w:szCs w:val="24"/>
          <w:rtl/>
        </w:rPr>
        <w:t xml:space="preserve"> صنعاء،</w:t>
      </w:r>
      <w:r w:rsidRPr="004B088E">
        <w:rPr>
          <w:rFonts w:cs="Traditional Arabic"/>
          <w:b/>
          <w:bCs/>
          <w:sz w:val="24"/>
          <w:szCs w:val="24"/>
          <w:rtl/>
        </w:rPr>
        <w:t xml:space="preserve"> 2001م، ص23.</w:t>
      </w:r>
      <w:r w:rsidRPr="004B088E">
        <w:rPr>
          <w:rFonts w:cs="Traditional Arabic"/>
          <w:b/>
          <w:bCs/>
          <w:sz w:val="24"/>
          <w:szCs w:val="24"/>
        </w:rPr>
        <w:t xml:space="preserve"> </w:t>
      </w:r>
    </w:p>
  </w:footnote>
  <w:footnote w:id="2">
    <w:p w14:paraId="211D8129" w14:textId="77777777" w:rsidR="00C14E93" w:rsidRPr="004C4C99" w:rsidRDefault="00C14E93" w:rsidP="00B933B3">
      <w:pPr>
        <w:pStyle w:val="FootnoteText"/>
        <w:ind w:left="386" w:hanging="386"/>
        <w:jc w:val="lowKashida"/>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أنور محمد الشرقاوي، انحراف الأحداث، دراسة منشورة، الطبعة الثانية، مصر</w:t>
      </w:r>
      <w:r>
        <w:rPr>
          <w:rFonts w:ascii="Traditional Arabic" w:hAnsi="Traditional Arabic" w:cs="Traditional Arabic" w:hint="cs"/>
          <w:b/>
          <w:bCs/>
          <w:rtl/>
        </w:rPr>
        <w:t>:</w:t>
      </w:r>
      <w:r w:rsidRPr="004C4C99">
        <w:rPr>
          <w:rFonts w:ascii="Traditional Arabic" w:hAnsi="Traditional Arabic" w:cs="Traditional Arabic"/>
          <w:b/>
          <w:bCs/>
          <w:rtl/>
        </w:rPr>
        <w:t xml:space="preserve"> </w:t>
      </w:r>
      <w:r>
        <w:rPr>
          <w:rFonts w:ascii="Traditional Arabic" w:hAnsi="Traditional Arabic" w:cs="Traditional Arabic"/>
          <w:b/>
          <w:bCs/>
          <w:rtl/>
        </w:rPr>
        <w:t>مكتبة الأنجلوالمصرية،</w:t>
      </w:r>
      <w:r w:rsidRPr="004C4C99">
        <w:rPr>
          <w:rFonts w:ascii="Traditional Arabic" w:hAnsi="Traditional Arabic" w:cs="Traditional Arabic"/>
          <w:b/>
          <w:bCs/>
          <w:rtl/>
        </w:rPr>
        <w:t xml:space="preserve"> 1986م.</w:t>
      </w:r>
    </w:p>
  </w:footnote>
  <w:footnote w:id="3">
    <w:p w14:paraId="03F0C556" w14:textId="77777777" w:rsidR="00C14E93" w:rsidRPr="004C4C99" w:rsidRDefault="00C14E93" w:rsidP="009E0C66">
      <w:pPr>
        <w:pStyle w:val="FootnoteText"/>
        <w:ind w:left="386" w:hanging="386"/>
        <w:jc w:val="lowKashida"/>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خالد عبدالله طميم، أنماط التحول الاجتماعي وأنماط الجناح في المجتمع اليمني (دراسة مقارنة بين أنماط الرعاية التقليدية والسياسية والاجتماعية بمدينتي صنعاء وعدن) رسالة دكتوراه غير منشورة بكلية الآداب جامعة عين شمس، مصر، 1997م.</w:t>
      </w:r>
    </w:p>
  </w:footnote>
  <w:footnote w:id="4">
    <w:p w14:paraId="46CF13A3" w14:textId="77777777" w:rsidR="00C14E93" w:rsidRPr="004C4C99" w:rsidRDefault="00C14E93" w:rsidP="009E0C66">
      <w:pPr>
        <w:pStyle w:val="FootnoteText"/>
        <w:ind w:left="386" w:hanging="386"/>
        <w:jc w:val="lowKashida"/>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محمد ناجي صالح المنتصر، السياسية الجنائية بشأن الأحداث دراسة مقارنة بين التشريعين المصري واليمني، رسالة ماجستير غير منشورة، جامعة القاهرة، مصر، 1998م.</w:t>
      </w:r>
    </w:p>
  </w:footnote>
  <w:footnote w:id="5">
    <w:p w14:paraId="1131322E" w14:textId="77777777" w:rsidR="00C14E93" w:rsidRPr="004C4C99" w:rsidRDefault="00C14E93" w:rsidP="00B933B3">
      <w:pPr>
        <w:pStyle w:val="FootnoteText"/>
        <w:ind w:left="386" w:hanging="386"/>
        <w:jc w:val="lowKashida"/>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Pr>
          <w:rFonts w:ascii="Traditional Arabic" w:hAnsi="Traditional Arabic" w:cs="Traditional Arabic"/>
          <w:b/>
          <w:bCs/>
          <w:rtl/>
        </w:rPr>
        <w:t xml:space="preserve">) </w:t>
      </w:r>
      <w:r>
        <w:rPr>
          <w:rFonts w:ascii="Traditional Arabic" w:hAnsi="Traditional Arabic" w:cs="Traditional Arabic" w:hint="cs"/>
          <w:b/>
          <w:bCs/>
          <w:rtl/>
        </w:rPr>
        <w:t xml:space="preserve"> </w:t>
      </w:r>
      <w:r w:rsidRPr="004C4C99">
        <w:rPr>
          <w:rFonts w:ascii="Traditional Arabic" w:hAnsi="Traditional Arabic" w:cs="Traditional Arabic"/>
          <w:b/>
          <w:bCs/>
          <w:rtl/>
        </w:rPr>
        <w:t xml:space="preserve">شارون بيتي </w:t>
      </w:r>
      <w:r>
        <w:rPr>
          <w:rFonts w:ascii="Traditional Arabic" w:hAnsi="Traditional Arabic" w:cs="Traditional Arabic" w:hint="cs"/>
          <w:b/>
          <w:bCs/>
          <w:rtl/>
        </w:rPr>
        <w:t>وآخرون</w:t>
      </w:r>
      <w:r w:rsidRPr="004C4C99">
        <w:rPr>
          <w:rFonts w:ascii="Traditional Arabic" w:hAnsi="Traditional Arabic" w:cs="Traditional Arabic"/>
          <w:b/>
          <w:bCs/>
          <w:rtl/>
        </w:rPr>
        <w:t>، تأثير ميثاق حقوق الطفل في اليمن، صنعاء</w:t>
      </w:r>
      <w:r>
        <w:rPr>
          <w:rFonts w:ascii="Traditional Arabic" w:hAnsi="Traditional Arabic" w:cs="Traditional Arabic" w:hint="cs"/>
          <w:b/>
          <w:bCs/>
          <w:rtl/>
        </w:rPr>
        <w:t>:</w:t>
      </w:r>
      <w:r w:rsidRPr="004C4C99">
        <w:rPr>
          <w:rFonts w:ascii="Traditional Arabic" w:hAnsi="Traditional Arabic" w:cs="Traditional Arabic"/>
          <w:b/>
          <w:bCs/>
          <w:rtl/>
        </w:rPr>
        <w:t xml:space="preserve"> </w:t>
      </w:r>
      <w:r>
        <w:rPr>
          <w:rFonts w:ascii="Traditional Arabic" w:hAnsi="Traditional Arabic" w:cs="Traditional Arabic"/>
          <w:b/>
          <w:bCs/>
          <w:rtl/>
        </w:rPr>
        <w:t>رادا بارنن مكتب اليمن،</w:t>
      </w:r>
      <w:r w:rsidRPr="004C4C99">
        <w:rPr>
          <w:rFonts w:ascii="Traditional Arabic" w:hAnsi="Traditional Arabic" w:cs="Traditional Arabic"/>
          <w:b/>
          <w:bCs/>
          <w:rtl/>
        </w:rPr>
        <w:t xml:space="preserve"> 1998م.</w:t>
      </w:r>
    </w:p>
  </w:footnote>
  <w:footnote w:id="6">
    <w:p w14:paraId="275EB9A6" w14:textId="77777777" w:rsidR="00C14E93" w:rsidRPr="004C4C99" w:rsidRDefault="00C14E93" w:rsidP="00B933B3">
      <w:pPr>
        <w:pStyle w:val="FootnoteText"/>
        <w:ind w:left="386" w:hanging="386"/>
        <w:jc w:val="lowKashida"/>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محمد عوض باعبيد، أطفال يمنيون في نزاع مع القانون، صنعاء</w:t>
      </w:r>
      <w:r>
        <w:rPr>
          <w:rFonts w:ascii="Traditional Arabic" w:hAnsi="Traditional Arabic" w:cs="Traditional Arabic" w:hint="cs"/>
          <w:b/>
          <w:bCs/>
          <w:rtl/>
        </w:rPr>
        <w:t>:</w:t>
      </w:r>
      <w:r w:rsidRPr="004C4C99">
        <w:rPr>
          <w:rFonts w:ascii="Traditional Arabic" w:hAnsi="Traditional Arabic" w:cs="Traditional Arabic"/>
          <w:b/>
          <w:bCs/>
          <w:rtl/>
        </w:rPr>
        <w:t xml:space="preserve"> </w:t>
      </w:r>
      <w:r>
        <w:rPr>
          <w:rFonts w:ascii="Traditional Arabic" w:hAnsi="Traditional Arabic" w:cs="Traditional Arabic"/>
          <w:b/>
          <w:bCs/>
          <w:rtl/>
        </w:rPr>
        <w:t>دراسة مقدمة لمنظمة اليونيسيف،</w:t>
      </w:r>
      <w:r w:rsidRPr="004C4C99">
        <w:rPr>
          <w:rFonts w:ascii="Traditional Arabic" w:hAnsi="Traditional Arabic" w:cs="Traditional Arabic"/>
          <w:b/>
          <w:bCs/>
          <w:rtl/>
        </w:rPr>
        <w:t xml:space="preserve"> 2000م.</w:t>
      </w:r>
    </w:p>
  </w:footnote>
  <w:footnote w:id="7">
    <w:p w14:paraId="7804CBD9" w14:textId="77777777" w:rsidR="00C14E93" w:rsidRPr="004C4C99" w:rsidRDefault="00C14E93" w:rsidP="00FA1899">
      <w:pPr>
        <w:pStyle w:val="FootnoteText"/>
        <w:ind w:left="386" w:hanging="386"/>
        <w:jc w:val="lowKashida"/>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محمد حسين محمد غانم، العوامل المسببة لجنوح الأحداث ووسائل مكافحتها في الجمهورية اليمنية، رسالة ماجستير منشورة، جامعة عدن كلية الحقوق (قسم القانون الجنائي)، 2004م.</w:t>
      </w:r>
    </w:p>
  </w:footnote>
  <w:footnote w:id="8">
    <w:p w14:paraId="6B0D4D06" w14:textId="77777777" w:rsidR="00C14E93" w:rsidRPr="004C4C99" w:rsidRDefault="00C14E93" w:rsidP="0083748A">
      <w:pPr>
        <w:spacing w:after="0" w:line="240" w:lineRule="auto"/>
        <w:jc w:val="lowKashida"/>
        <w:rPr>
          <w:rFonts w:ascii="Traditional Arabic" w:eastAsia="Times New Roman" w:hAnsi="Traditional Arabic" w:cs="Traditional Arabic"/>
          <w:b/>
          <w:bCs/>
          <w:sz w:val="20"/>
          <w:szCs w:val="20"/>
          <w:rtl/>
          <w:lang w:bidi="ar-YE"/>
        </w:rPr>
      </w:pPr>
      <w:r w:rsidRPr="004C4C99">
        <w:rPr>
          <w:rFonts w:ascii="Traditional Arabic" w:hAnsi="Traditional Arabic" w:cs="Traditional Arabic"/>
          <w:b/>
          <w:bCs/>
          <w:sz w:val="20"/>
          <w:szCs w:val="20"/>
          <w:rtl/>
        </w:rPr>
        <w:t>(</w:t>
      </w:r>
      <w:r w:rsidRPr="004C4C99">
        <w:rPr>
          <w:rStyle w:val="FootnoteReference"/>
          <w:rFonts w:ascii="Traditional Arabic" w:hAnsi="Traditional Arabic" w:cs="Traditional Arabic"/>
          <w:b/>
          <w:bCs/>
          <w:sz w:val="20"/>
          <w:szCs w:val="20"/>
        </w:rPr>
        <w:footnoteRef/>
      </w:r>
      <w:r w:rsidRPr="004C4C99">
        <w:rPr>
          <w:rFonts w:ascii="Traditional Arabic" w:hAnsi="Traditional Arabic" w:cs="Traditional Arabic"/>
          <w:b/>
          <w:bCs/>
          <w:sz w:val="20"/>
          <w:szCs w:val="20"/>
          <w:rtl/>
        </w:rPr>
        <w:t>) محمد يحي النجار، حقوق الطفل بين النص القانوني والممارسة وأثرها على جنوح الأطفال، رسالة ماجستير غير منشورة، كلية الآداب، جامعة صنعاء، 2007م.</w:t>
      </w:r>
    </w:p>
    <w:p w14:paraId="7850CF7E" w14:textId="77777777" w:rsidR="00C14E93" w:rsidRPr="001E4FF9" w:rsidRDefault="00C14E93" w:rsidP="0083748A">
      <w:pPr>
        <w:pStyle w:val="FootnoteText"/>
        <w:ind w:left="386" w:hanging="386"/>
        <w:jc w:val="lowKashida"/>
        <w:rPr>
          <w:rFonts w:ascii="Traditional Arabic" w:hAnsi="Traditional Arabic" w:cs="Traditional Arabic"/>
          <w:b/>
          <w:bCs/>
          <w:sz w:val="2"/>
          <w:szCs w:val="2"/>
          <w:rtl/>
          <w:lang w:bidi="ar-YE"/>
        </w:rPr>
      </w:pPr>
    </w:p>
  </w:footnote>
  <w:footnote w:id="9">
    <w:p w14:paraId="4F351FC4" w14:textId="77777777" w:rsidR="00C14E93" w:rsidRPr="004C4C99" w:rsidRDefault="00C14E93" w:rsidP="00B933B3">
      <w:pPr>
        <w:spacing w:after="0" w:line="240" w:lineRule="auto"/>
        <w:jc w:val="lowKashida"/>
        <w:rPr>
          <w:rFonts w:ascii="Traditional Arabic" w:eastAsia="Times New Roman" w:hAnsi="Traditional Arabic" w:cs="Traditional Arabic"/>
          <w:b/>
          <w:bCs/>
          <w:sz w:val="20"/>
          <w:szCs w:val="20"/>
          <w:rtl/>
          <w:lang w:bidi="ar-YE"/>
        </w:rPr>
      </w:pPr>
      <w:r w:rsidRPr="004C4C99">
        <w:rPr>
          <w:rFonts w:ascii="Traditional Arabic" w:hAnsi="Traditional Arabic" w:cs="Traditional Arabic"/>
          <w:b/>
          <w:bCs/>
          <w:sz w:val="20"/>
          <w:szCs w:val="20"/>
          <w:rtl/>
        </w:rPr>
        <w:t>(</w:t>
      </w:r>
      <w:r w:rsidRPr="004C4C99">
        <w:rPr>
          <w:rStyle w:val="FootnoteReference"/>
          <w:rFonts w:ascii="Traditional Arabic" w:hAnsi="Traditional Arabic" w:cs="Traditional Arabic"/>
          <w:b/>
          <w:bCs/>
          <w:sz w:val="20"/>
          <w:szCs w:val="20"/>
        </w:rPr>
        <w:footnoteRef/>
      </w:r>
      <w:r w:rsidRPr="004C4C99">
        <w:rPr>
          <w:rFonts w:ascii="Traditional Arabic" w:hAnsi="Traditional Arabic" w:cs="Traditional Arabic"/>
          <w:b/>
          <w:bCs/>
          <w:sz w:val="20"/>
          <w:szCs w:val="20"/>
          <w:rtl/>
        </w:rPr>
        <w:t xml:space="preserve">) </w:t>
      </w:r>
      <w:r>
        <w:rPr>
          <w:rFonts w:ascii="Traditional Arabic" w:hAnsi="Traditional Arabic" w:cs="Traditional Arabic" w:hint="cs"/>
          <w:b/>
          <w:bCs/>
          <w:sz w:val="20"/>
          <w:szCs w:val="20"/>
          <w:rtl/>
        </w:rPr>
        <w:t>نبيلة الزبير</w:t>
      </w:r>
      <w:r w:rsidRPr="004C4C99">
        <w:rPr>
          <w:rFonts w:ascii="Traditional Arabic" w:hAnsi="Traditional Arabic" w:cs="Traditional Arabic"/>
          <w:b/>
          <w:bCs/>
          <w:sz w:val="20"/>
          <w:szCs w:val="20"/>
          <w:rtl/>
        </w:rPr>
        <w:t xml:space="preserve">، </w:t>
      </w:r>
      <w:r w:rsidRPr="00870EE3">
        <w:rPr>
          <w:rFonts w:ascii="Traditional Arabic" w:hAnsi="Traditional Arabic" w:cs="Traditional Arabic" w:hint="cs"/>
          <w:b/>
          <w:bCs/>
          <w:sz w:val="20"/>
          <w:szCs w:val="20"/>
          <w:rtl/>
        </w:rPr>
        <w:t>وضع لأحداث في اليمن</w:t>
      </w:r>
      <w:r>
        <w:rPr>
          <w:rFonts w:ascii="Traditional Arabic" w:hAnsi="Traditional Arabic" w:cs="Traditional Arabic" w:hint="cs"/>
          <w:b/>
          <w:bCs/>
          <w:sz w:val="20"/>
          <w:szCs w:val="20"/>
          <w:rtl/>
        </w:rPr>
        <w:t xml:space="preserve"> "دراسة ميدانية في سبع محافظات"</w:t>
      </w:r>
      <w:r w:rsidRPr="004C4C99">
        <w:rPr>
          <w:rFonts w:ascii="Traditional Arabic" w:hAnsi="Traditional Arabic" w:cs="Traditional Arabic"/>
          <w:b/>
          <w:bCs/>
          <w:sz w:val="20"/>
          <w:szCs w:val="20"/>
          <w:rtl/>
        </w:rPr>
        <w:t xml:space="preserve">، </w:t>
      </w:r>
      <w:r>
        <w:rPr>
          <w:rFonts w:ascii="Traditional Arabic" w:hAnsi="Traditional Arabic" w:cs="Traditional Arabic" w:hint="cs"/>
          <w:b/>
          <w:bCs/>
          <w:sz w:val="20"/>
          <w:szCs w:val="20"/>
          <w:rtl/>
        </w:rPr>
        <w:t>دراسة مقدمة للمدرسة الديموقراطية، صنعاء: المدرسة الديموقراطية</w:t>
      </w:r>
      <w:r w:rsidRPr="004C4C99">
        <w:rPr>
          <w:rFonts w:ascii="Traditional Arabic" w:hAnsi="Traditional Arabic" w:cs="Traditional Arabic"/>
          <w:b/>
          <w:bCs/>
          <w:sz w:val="20"/>
          <w:szCs w:val="20"/>
          <w:rtl/>
        </w:rPr>
        <w:t xml:space="preserve">، </w:t>
      </w:r>
      <w:r>
        <w:rPr>
          <w:rFonts w:ascii="Traditional Arabic" w:hAnsi="Traditional Arabic" w:cs="Traditional Arabic" w:hint="cs"/>
          <w:b/>
          <w:bCs/>
          <w:sz w:val="20"/>
          <w:szCs w:val="20"/>
          <w:rtl/>
        </w:rPr>
        <w:t>2012م</w:t>
      </w:r>
      <w:r w:rsidRPr="004C4C99">
        <w:rPr>
          <w:rFonts w:ascii="Traditional Arabic" w:hAnsi="Traditional Arabic" w:cs="Traditional Arabic"/>
          <w:b/>
          <w:bCs/>
          <w:sz w:val="20"/>
          <w:szCs w:val="20"/>
          <w:rtl/>
        </w:rPr>
        <w:t>.</w:t>
      </w:r>
    </w:p>
    <w:p w14:paraId="441079F2" w14:textId="77777777" w:rsidR="00C14E93" w:rsidRPr="001E4FF9" w:rsidRDefault="00C14E93" w:rsidP="00870EE3">
      <w:pPr>
        <w:pStyle w:val="FootnoteText"/>
        <w:ind w:left="386" w:hanging="386"/>
        <w:jc w:val="lowKashida"/>
        <w:rPr>
          <w:rFonts w:ascii="Traditional Arabic" w:hAnsi="Traditional Arabic" w:cs="Traditional Arabic"/>
          <w:b/>
          <w:bCs/>
          <w:sz w:val="2"/>
          <w:szCs w:val="2"/>
          <w:rtl/>
          <w:lang w:bidi="ar-YE"/>
        </w:rPr>
      </w:pPr>
    </w:p>
  </w:footnote>
  <w:footnote w:id="10">
    <w:p w14:paraId="4723074A" w14:textId="77777777" w:rsidR="00C14E93" w:rsidRPr="004C4C99" w:rsidRDefault="00C14E93" w:rsidP="00B933B3">
      <w:pPr>
        <w:spacing w:after="0" w:line="240" w:lineRule="auto"/>
        <w:jc w:val="lowKashida"/>
        <w:rPr>
          <w:rFonts w:ascii="Traditional Arabic" w:eastAsia="Times New Roman" w:hAnsi="Traditional Arabic" w:cs="Traditional Arabic"/>
          <w:b/>
          <w:bCs/>
          <w:sz w:val="20"/>
          <w:szCs w:val="20"/>
          <w:rtl/>
          <w:lang w:bidi="ar-YE"/>
        </w:rPr>
      </w:pPr>
      <w:r w:rsidRPr="004C4C99">
        <w:rPr>
          <w:rFonts w:ascii="Traditional Arabic" w:hAnsi="Traditional Arabic" w:cs="Traditional Arabic"/>
          <w:b/>
          <w:bCs/>
          <w:sz w:val="20"/>
          <w:szCs w:val="20"/>
          <w:rtl/>
        </w:rPr>
        <w:t>(</w:t>
      </w:r>
      <w:r w:rsidRPr="004C4C99">
        <w:rPr>
          <w:rStyle w:val="FootnoteReference"/>
          <w:rFonts w:ascii="Traditional Arabic" w:hAnsi="Traditional Arabic" w:cs="Traditional Arabic"/>
          <w:b/>
          <w:bCs/>
          <w:sz w:val="20"/>
          <w:szCs w:val="20"/>
        </w:rPr>
        <w:footnoteRef/>
      </w:r>
      <w:r w:rsidRPr="004C4C99">
        <w:rPr>
          <w:rFonts w:ascii="Traditional Arabic" w:hAnsi="Traditional Arabic" w:cs="Traditional Arabic"/>
          <w:b/>
          <w:bCs/>
          <w:sz w:val="20"/>
          <w:szCs w:val="20"/>
          <w:rtl/>
        </w:rPr>
        <w:t xml:space="preserve">) </w:t>
      </w:r>
      <w:r>
        <w:rPr>
          <w:rFonts w:ascii="Traditional Arabic" w:hAnsi="Traditional Arabic" w:cs="Traditional Arabic" w:hint="cs"/>
          <w:b/>
          <w:bCs/>
          <w:sz w:val="20"/>
          <w:szCs w:val="20"/>
          <w:rtl/>
        </w:rPr>
        <w:t>حسين الحضوري</w:t>
      </w:r>
      <w:r w:rsidRPr="004C4C99">
        <w:rPr>
          <w:rFonts w:ascii="Traditional Arabic" w:hAnsi="Traditional Arabic" w:cs="Traditional Arabic"/>
          <w:b/>
          <w:bCs/>
          <w:sz w:val="20"/>
          <w:szCs w:val="20"/>
          <w:rtl/>
        </w:rPr>
        <w:t xml:space="preserve">، </w:t>
      </w:r>
      <w:r w:rsidRPr="00870EE3">
        <w:rPr>
          <w:rFonts w:ascii="Traditional Arabic" w:hAnsi="Traditional Arabic" w:cs="Traditional Arabic" w:hint="cs"/>
          <w:b/>
          <w:bCs/>
          <w:sz w:val="20"/>
          <w:szCs w:val="20"/>
          <w:rtl/>
        </w:rPr>
        <w:t>مناهضة تعذيب ال</w:t>
      </w:r>
      <w:r>
        <w:rPr>
          <w:rFonts w:ascii="Traditional Arabic" w:hAnsi="Traditional Arabic" w:cs="Traditional Arabic" w:hint="cs"/>
          <w:b/>
          <w:bCs/>
          <w:sz w:val="20"/>
          <w:szCs w:val="20"/>
          <w:rtl/>
        </w:rPr>
        <w:t>أحداث في اليمن " دراسة ميدانية"</w:t>
      </w:r>
      <w:r w:rsidRPr="004C4C99">
        <w:rPr>
          <w:rFonts w:ascii="Traditional Arabic" w:hAnsi="Traditional Arabic" w:cs="Traditional Arabic"/>
          <w:b/>
          <w:bCs/>
          <w:sz w:val="20"/>
          <w:szCs w:val="20"/>
          <w:rtl/>
        </w:rPr>
        <w:t xml:space="preserve">، </w:t>
      </w:r>
      <w:r>
        <w:rPr>
          <w:rFonts w:ascii="Traditional Arabic" w:hAnsi="Traditional Arabic" w:cs="Traditional Arabic" w:hint="cs"/>
          <w:b/>
          <w:bCs/>
          <w:sz w:val="20"/>
          <w:szCs w:val="20"/>
          <w:rtl/>
        </w:rPr>
        <w:t>دراسة مقدمة للمدرسة الديموقراطية، صنعاء: المدرسة الديموقراطية</w:t>
      </w:r>
      <w:r w:rsidRPr="004C4C99">
        <w:rPr>
          <w:rFonts w:ascii="Traditional Arabic" w:hAnsi="Traditional Arabic" w:cs="Traditional Arabic"/>
          <w:b/>
          <w:bCs/>
          <w:sz w:val="20"/>
          <w:szCs w:val="20"/>
          <w:rtl/>
        </w:rPr>
        <w:t xml:space="preserve">، </w:t>
      </w:r>
      <w:r>
        <w:rPr>
          <w:rFonts w:ascii="Traditional Arabic" w:hAnsi="Traditional Arabic" w:cs="Traditional Arabic" w:hint="cs"/>
          <w:b/>
          <w:bCs/>
          <w:sz w:val="20"/>
          <w:szCs w:val="20"/>
          <w:rtl/>
        </w:rPr>
        <w:t>2012م</w:t>
      </w:r>
      <w:r w:rsidRPr="004C4C99">
        <w:rPr>
          <w:rFonts w:ascii="Traditional Arabic" w:hAnsi="Traditional Arabic" w:cs="Traditional Arabic"/>
          <w:b/>
          <w:bCs/>
          <w:sz w:val="20"/>
          <w:szCs w:val="20"/>
          <w:rtl/>
        </w:rPr>
        <w:t>.</w:t>
      </w:r>
    </w:p>
    <w:p w14:paraId="25DB7B93" w14:textId="77777777" w:rsidR="00C14E93" w:rsidRPr="001E4FF9" w:rsidRDefault="00C14E93" w:rsidP="00870EE3">
      <w:pPr>
        <w:pStyle w:val="FootnoteText"/>
        <w:ind w:left="386" w:hanging="386"/>
        <w:jc w:val="lowKashida"/>
        <w:rPr>
          <w:rFonts w:ascii="Traditional Arabic" w:hAnsi="Traditional Arabic" w:cs="Traditional Arabic"/>
          <w:b/>
          <w:bCs/>
          <w:sz w:val="2"/>
          <w:szCs w:val="2"/>
          <w:rtl/>
          <w:lang w:bidi="ar-YE"/>
        </w:rPr>
      </w:pPr>
    </w:p>
  </w:footnote>
  <w:footnote w:id="11">
    <w:p w14:paraId="70207A23" w14:textId="77777777" w:rsidR="00C14E93" w:rsidRPr="004C4C99" w:rsidRDefault="00C14E93" w:rsidP="00E467BB">
      <w:pPr>
        <w:pStyle w:val="FootnoteText"/>
        <w:bidi w:val="0"/>
        <w:ind w:left="386" w:hanging="386"/>
        <w:jc w:val="lowKashida"/>
        <w:rPr>
          <w:rFonts w:ascii="Traditional Arabic" w:hAnsi="Traditional Arabic" w:cs="Traditional Arabic"/>
          <w:b/>
          <w:bCs/>
          <w:rtl/>
        </w:rPr>
      </w:pPr>
      <w:r w:rsidRPr="004C4C99">
        <w:rPr>
          <w:rFonts w:ascii="Traditional Arabic" w:hAnsi="Traditional Arabic" w:cs="Traditional Arabic"/>
          <w:b/>
          <w:bCs/>
          <w:rtl/>
        </w:rPr>
        <w:sym w:font="Symbol" w:char="F02A"/>
      </w:r>
      <w:r w:rsidRPr="004C4C99">
        <w:rPr>
          <w:rFonts w:ascii="Traditional Arabic" w:hAnsi="Traditional Arabic" w:cs="Traditional Arabic"/>
          <w:b/>
          <w:bCs/>
          <w:rtl/>
        </w:rPr>
        <w:t xml:space="preserve">  </w:t>
      </w:r>
      <w:r w:rsidRPr="004C4C99">
        <w:rPr>
          <w:rFonts w:ascii="Traditional Arabic" w:hAnsi="Traditional Arabic" w:cs="Traditional Arabic"/>
          <w:b/>
          <w:bCs/>
        </w:rPr>
        <w:t>The International Save the Children Union (French: L’Union Internationale de Secours aux Enfants)</w:t>
      </w:r>
    </w:p>
  </w:footnote>
  <w:footnote w:id="12">
    <w:p w14:paraId="28FA7259" w14:textId="77777777" w:rsidR="00C14E93" w:rsidRPr="004C4C99" w:rsidRDefault="00C14E93" w:rsidP="00E467BB">
      <w:pPr>
        <w:pStyle w:val="FootnoteText"/>
        <w:bidi w:val="0"/>
        <w:ind w:left="386" w:hanging="386"/>
        <w:jc w:val="lowKashida"/>
        <w:rPr>
          <w:rFonts w:ascii="Traditional Arabic" w:hAnsi="Traditional Arabic" w:cs="Traditional Arabic"/>
          <w:b/>
          <w:bCs/>
          <w:rtl/>
        </w:rPr>
      </w:pPr>
      <w:r w:rsidRPr="004C4C99">
        <w:rPr>
          <w:rFonts w:ascii="Traditional Arabic" w:hAnsi="Traditional Arabic" w:cs="Traditional Arabic"/>
          <w:b/>
          <w:bCs/>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Pr>
        <w:t>)</w:t>
      </w:r>
      <w:r w:rsidRPr="004C4C99">
        <w:rPr>
          <w:rFonts w:ascii="Traditional Arabic" w:hAnsi="Traditional Arabic" w:cs="Traditional Arabic"/>
          <w:b/>
          <w:bCs/>
          <w:color w:val="202122"/>
          <w:shd w:val="clear" w:color="auto" w:fill="FFFFFF"/>
        </w:rPr>
        <w:t xml:space="preserve"> Brian Harrison, "Jebb, Eglantyne (1876–1928)", Oxford Dictionary of National Biography, Oxford University Press</w:t>
      </w:r>
      <w:r w:rsidRPr="004C4C99">
        <w:rPr>
          <w:rFonts w:ascii="Traditional Arabic" w:hAnsi="Traditional Arabic" w:cs="Traditional Arabic"/>
          <w:b/>
          <w:bCs/>
          <w:rtl/>
        </w:rPr>
        <w:t>.</w:t>
      </w:r>
    </w:p>
  </w:footnote>
  <w:footnote w:id="13">
    <w:p w14:paraId="2B018DE2" w14:textId="77777777" w:rsidR="00C14E93" w:rsidRPr="004C4C99" w:rsidRDefault="00C14E93" w:rsidP="00B933B3">
      <w:pPr>
        <w:pStyle w:val="FootnoteText"/>
        <w:ind w:left="386" w:hanging="386"/>
        <w:jc w:val="lowKashida"/>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غسان خليل، حقوق الطفل، التطور التاريخي منذ بدايات القرن العشرين، بيروت</w:t>
      </w:r>
      <w:r>
        <w:rPr>
          <w:rFonts w:ascii="Traditional Arabic" w:hAnsi="Traditional Arabic" w:cs="Traditional Arabic" w:hint="cs"/>
          <w:b/>
          <w:bCs/>
          <w:rtl/>
        </w:rPr>
        <w:t>:</w:t>
      </w:r>
      <w:r w:rsidRPr="004C4C99">
        <w:rPr>
          <w:rFonts w:ascii="Traditional Arabic" w:hAnsi="Traditional Arabic" w:cs="Traditional Arabic"/>
          <w:b/>
          <w:bCs/>
          <w:rtl/>
        </w:rPr>
        <w:t xml:space="preserve"> </w:t>
      </w:r>
      <w:r>
        <w:rPr>
          <w:rFonts w:ascii="Traditional Arabic" w:hAnsi="Traditional Arabic" w:cs="Traditional Arabic"/>
          <w:b/>
          <w:bCs/>
          <w:rtl/>
        </w:rPr>
        <w:t>شمالي اند شمالي،</w:t>
      </w:r>
      <w:r w:rsidRPr="004C4C99">
        <w:rPr>
          <w:rFonts w:ascii="Traditional Arabic" w:hAnsi="Traditional Arabic" w:cs="Traditional Arabic"/>
          <w:b/>
          <w:bCs/>
          <w:rtl/>
        </w:rPr>
        <w:t xml:space="preserve"> 2000م صــ19-58ـــ.</w:t>
      </w:r>
    </w:p>
  </w:footnote>
  <w:footnote w:id="14">
    <w:p w14:paraId="75ACF0DD" w14:textId="77777777" w:rsidR="00C14E93" w:rsidRPr="004C4C99" w:rsidRDefault="00C14E93" w:rsidP="00E467BB">
      <w:pPr>
        <w:pStyle w:val="FootnoteText"/>
        <w:ind w:left="386" w:hanging="386"/>
        <w:jc w:val="lowKashida"/>
        <w:rPr>
          <w:rFonts w:ascii="Traditional Arabic" w:hAnsi="Traditional Arabic" w:cs="Traditional Arabic"/>
          <w:b/>
          <w:bCs/>
          <w:rtl/>
          <w:lang w:bidi="ar-YE"/>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sidRPr="004C4C99">
        <w:rPr>
          <w:rFonts w:ascii="Traditional Arabic" w:hAnsi="Traditional Arabic" w:cs="Traditional Arabic"/>
          <w:b/>
          <w:bCs/>
          <w:lang w:bidi="ar-YE"/>
        </w:rPr>
        <w:t xml:space="preserve"> </w:t>
      </w:r>
      <w:r w:rsidRPr="004C4C99">
        <w:rPr>
          <w:rFonts w:ascii="Traditional Arabic" w:hAnsi="Traditional Arabic" w:cs="Traditional Arabic"/>
          <w:b/>
          <w:bCs/>
          <w:rtl/>
          <w:lang w:bidi="ar-YE"/>
        </w:rPr>
        <w:t>جامعة الدول العربية، إدارة الأسرة والمرآة والطفولة، قسم الطفولة، الطفولة العربية، نشرة دورية، القاهرة، سبتمبر 2004م، صـ1ــ.</w:t>
      </w:r>
    </w:p>
  </w:footnote>
  <w:footnote w:id="15">
    <w:p w14:paraId="06A13F5B" w14:textId="77777777" w:rsidR="00C14E93" w:rsidRPr="004C4C99" w:rsidRDefault="00C14E93" w:rsidP="00ED5341">
      <w:pPr>
        <w:pStyle w:val="FootnoteText"/>
        <w:ind w:left="386" w:hanging="386"/>
        <w:jc w:val="lowKashida"/>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إبراهيم عبد العزيز الشدي، حقوق الأطفال، ضمانها واجب واستثمار للمستقبل، كتاب الرياض، ط1، الرياض</w:t>
      </w:r>
      <w:r>
        <w:rPr>
          <w:rFonts w:ascii="Traditional Arabic" w:hAnsi="Traditional Arabic" w:cs="Traditional Arabic" w:hint="cs"/>
          <w:b/>
          <w:bCs/>
          <w:rtl/>
        </w:rPr>
        <w:t>:</w:t>
      </w:r>
      <w:r w:rsidRPr="004C4C99">
        <w:rPr>
          <w:rFonts w:ascii="Traditional Arabic" w:hAnsi="Traditional Arabic" w:cs="Traditional Arabic"/>
          <w:b/>
          <w:bCs/>
          <w:rtl/>
        </w:rPr>
        <w:t xml:space="preserve"> </w:t>
      </w:r>
      <w:r>
        <w:rPr>
          <w:rFonts w:ascii="Traditional Arabic" w:hAnsi="Traditional Arabic" w:cs="Traditional Arabic"/>
          <w:b/>
          <w:bCs/>
          <w:rtl/>
        </w:rPr>
        <w:t>مؤسسة اليمامة الصحفية،</w:t>
      </w:r>
      <w:r w:rsidRPr="004C4C99">
        <w:rPr>
          <w:rFonts w:ascii="Traditional Arabic" w:hAnsi="Traditional Arabic" w:cs="Traditional Arabic"/>
          <w:b/>
          <w:bCs/>
          <w:rtl/>
        </w:rPr>
        <w:t xml:space="preserve"> 2006م، صـ47-49ــ.</w:t>
      </w:r>
    </w:p>
  </w:footnote>
  <w:footnote w:id="16">
    <w:p w14:paraId="73083D47" w14:textId="77777777" w:rsidR="00C14E93" w:rsidRPr="004C4C99" w:rsidRDefault="00C14E93" w:rsidP="00C656DB">
      <w:pPr>
        <w:pStyle w:val="FootnoteText"/>
        <w:ind w:left="386" w:hanging="386"/>
        <w:jc w:val="lowKashida"/>
        <w:rPr>
          <w:rFonts w:ascii="Traditional Arabic" w:hAnsi="Traditional Arabic" w:cs="Traditional Arabic"/>
          <w:b/>
          <w:bCs/>
          <w:rtl/>
          <w:lang w:bidi="ar-YE"/>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sidRPr="004C4C99">
        <w:rPr>
          <w:rFonts w:ascii="Traditional Arabic" w:hAnsi="Traditional Arabic" w:cs="Traditional Arabic"/>
          <w:b/>
          <w:bCs/>
          <w:lang w:bidi="ar-YE"/>
        </w:rPr>
        <w:t xml:space="preserve"> </w:t>
      </w:r>
      <w:r w:rsidRPr="004C4C99">
        <w:rPr>
          <w:rFonts w:ascii="Traditional Arabic" w:hAnsi="Traditional Arabic" w:cs="Traditional Arabic"/>
          <w:b/>
          <w:bCs/>
          <w:rtl/>
          <w:lang w:bidi="ar-YE"/>
        </w:rPr>
        <w:t xml:space="preserve"> </w:t>
      </w:r>
      <w:r w:rsidRPr="004C4C99">
        <w:rPr>
          <w:rFonts w:ascii="Traditional Arabic" w:hAnsi="Traditional Arabic" w:cs="Traditional Arabic"/>
          <w:b/>
          <w:bCs/>
          <w:rtl/>
        </w:rPr>
        <w:t xml:space="preserve">محمد يحي النجار، </w:t>
      </w:r>
      <w:r>
        <w:rPr>
          <w:rFonts w:ascii="Traditional Arabic" w:hAnsi="Traditional Arabic" w:cs="Traditional Arabic" w:hint="cs"/>
          <w:b/>
          <w:bCs/>
          <w:rtl/>
        </w:rPr>
        <w:t>مرجع سابق</w:t>
      </w:r>
      <w:r w:rsidRPr="004C4C99">
        <w:rPr>
          <w:rFonts w:ascii="Traditional Arabic" w:hAnsi="Traditional Arabic" w:cs="Traditional Arabic"/>
          <w:b/>
          <w:bCs/>
          <w:rtl/>
        </w:rPr>
        <w:t>، ص56</w:t>
      </w:r>
      <w:r w:rsidRPr="004C4C99">
        <w:rPr>
          <w:rFonts w:ascii="Traditional Arabic" w:hAnsi="Traditional Arabic" w:cs="Traditional Arabic"/>
          <w:b/>
          <w:bCs/>
          <w:rtl/>
          <w:lang w:bidi="ar-YE"/>
        </w:rPr>
        <w:t>.</w:t>
      </w:r>
    </w:p>
  </w:footnote>
  <w:footnote w:id="17">
    <w:p w14:paraId="1E23C7FA" w14:textId="77777777" w:rsidR="00C14E93" w:rsidRPr="004C4C99" w:rsidRDefault="00C14E93" w:rsidP="00E467BB">
      <w:pPr>
        <w:pStyle w:val="FootnoteText"/>
        <w:bidi w:val="0"/>
        <w:ind w:left="386" w:hanging="386"/>
        <w:jc w:val="both"/>
        <w:rPr>
          <w:rFonts w:ascii="Traditional Arabic" w:hAnsi="Traditional Arabic" w:cs="Traditional Arabic"/>
          <w:b/>
          <w:bCs/>
          <w:rtl/>
          <w:lang w:bidi="ar-YE"/>
        </w:rPr>
      </w:pPr>
      <w:r w:rsidRPr="004C4C99">
        <w:rPr>
          <w:rFonts w:ascii="Traditional Arabic" w:hAnsi="Traditional Arabic" w:cs="Traditional Arabic"/>
          <w:b/>
          <w:bCs/>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Pr>
        <w:t>)</w:t>
      </w:r>
      <w:r w:rsidRPr="004C4C99">
        <w:rPr>
          <w:rFonts w:ascii="Traditional Arabic" w:hAnsi="Traditional Arabic" w:cs="Traditional Arabic"/>
          <w:b/>
          <w:bCs/>
          <w:lang w:bidi="ar-YE"/>
        </w:rPr>
        <w:t xml:space="preserve">  https://www.unicef.org.uk/what-we-do/un-convention-child-rights/</w:t>
      </w:r>
    </w:p>
  </w:footnote>
  <w:footnote w:id="18">
    <w:p w14:paraId="5DBB8CF9" w14:textId="77777777" w:rsidR="00C14E93" w:rsidRPr="004C4C99" w:rsidRDefault="00C14E93" w:rsidP="00ED5341">
      <w:pPr>
        <w:pStyle w:val="FootnoteText"/>
        <w:ind w:left="386" w:hanging="386"/>
        <w:jc w:val="both"/>
        <w:rPr>
          <w:rFonts w:ascii="Traditional Arabic" w:hAnsi="Traditional Arabic" w:cs="Traditional Arabic"/>
          <w:b/>
          <w:bCs/>
          <w:rtl/>
          <w:lang w:bidi="ar-YE"/>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Pr>
          <w:rFonts w:ascii="Traditional Arabic" w:hAnsi="Traditional Arabic" w:cs="Traditional Arabic" w:hint="cs"/>
          <w:b/>
          <w:bCs/>
          <w:rtl/>
          <w:lang w:bidi="ar-YE"/>
        </w:rPr>
        <w:t xml:space="preserve"> </w:t>
      </w:r>
      <w:r w:rsidRPr="00EE67AD">
        <w:rPr>
          <w:rFonts w:ascii="Traditional Arabic" w:hAnsi="Traditional Arabic" w:cs="Traditional Arabic"/>
          <w:b/>
          <w:bCs/>
          <w:rtl/>
          <w:lang w:bidi="ar-YE"/>
        </w:rPr>
        <w:t>شريف سيد كامل،</w:t>
      </w:r>
      <w:r>
        <w:rPr>
          <w:rFonts w:ascii="Traditional Arabic" w:hAnsi="Traditional Arabic" w:cs="Traditional Arabic" w:hint="cs"/>
          <w:b/>
          <w:bCs/>
          <w:rtl/>
          <w:lang w:bidi="ar-YE"/>
        </w:rPr>
        <w:t xml:space="preserve"> </w:t>
      </w:r>
      <w:r w:rsidRPr="00EE67AD">
        <w:rPr>
          <w:rFonts w:ascii="Traditional Arabic" w:hAnsi="Traditional Arabic" w:cs="Traditional Arabic"/>
          <w:b/>
          <w:bCs/>
          <w:rtl/>
          <w:lang w:bidi="ar-YE"/>
        </w:rPr>
        <w:t xml:space="preserve">الحماية الجنائية للأطفال، </w:t>
      </w:r>
      <w:r w:rsidRPr="00EE67AD">
        <w:rPr>
          <w:rFonts w:ascii="Traditional Arabic" w:hAnsi="Traditional Arabic" w:cs="Traditional Arabic" w:hint="cs"/>
          <w:b/>
          <w:bCs/>
          <w:rtl/>
          <w:lang w:bidi="ar-YE"/>
        </w:rPr>
        <w:t>القاهرة</w:t>
      </w:r>
      <w:r>
        <w:rPr>
          <w:rFonts w:ascii="Traditional Arabic" w:hAnsi="Traditional Arabic" w:cs="Traditional Arabic" w:hint="cs"/>
          <w:b/>
          <w:bCs/>
          <w:rtl/>
          <w:lang w:bidi="ar-YE"/>
        </w:rPr>
        <w:t>:</w:t>
      </w:r>
      <w:r w:rsidRPr="00EE67AD">
        <w:rPr>
          <w:rFonts w:ascii="Traditional Arabic" w:hAnsi="Traditional Arabic" w:cs="Traditional Arabic"/>
          <w:b/>
          <w:bCs/>
          <w:rtl/>
          <w:lang w:bidi="ar-YE"/>
        </w:rPr>
        <w:t xml:space="preserve"> دار النهضة العربية،</w:t>
      </w:r>
      <w:r w:rsidRPr="00EE67AD">
        <w:rPr>
          <w:rFonts w:ascii="Traditional Arabic" w:hAnsi="Traditional Arabic" w:cs="Traditional Arabic" w:hint="cs"/>
          <w:b/>
          <w:bCs/>
          <w:rtl/>
          <w:lang w:bidi="ar-YE"/>
        </w:rPr>
        <w:t xml:space="preserve"> 2001م.صـ4</w:t>
      </w:r>
      <w:r w:rsidRPr="00EE67AD">
        <w:rPr>
          <w:rFonts w:ascii="Traditional Arabic" w:hAnsi="Traditional Arabic" w:cs="Traditional Arabic"/>
          <w:b/>
          <w:bCs/>
          <w:rtl/>
          <w:lang w:bidi="ar-YE"/>
        </w:rPr>
        <w:t>6</w:t>
      </w:r>
      <w:r w:rsidRPr="004C4C99">
        <w:rPr>
          <w:rFonts w:ascii="Traditional Arabic" w:hAnsi="Traditional Arabic" w:cs="Traditional Arabic"/>
          <w:b/>
          <w:bCs/>
          <w:rtl/>
          <w:lang w:bidi="ar-YE"/>
        </w:rPr>
        <w:t>.</w:t>
      </w:r>
    </w:p>
  </w:footnote>
  <w:footnote w:id="19">
    <w:p w14:paraId="7F1C0D69" w14:textId="77777777" w:rsidR="00C14E93" w:rsidRPr="004C4C99" w:rsidRDefault="00C14E93" w:rsidP="00B906CF">
      <w:pPr>
        <w:pStyle w:val="FootnoteText"/>
        <w:ind w:left="386" w:hanging="386"/>
        <w:jc w:val="both"/>
        <w:rPr>
          <w:rFonts w:ascii="Traditional Arabic" w:hAnsi="Traditional Arabic" w:cs="Traditional Arabic"/>
          <w:b/>
          <w:bCs/>
          <w:rtl/>
          <w:lang w:bidi="ar-YE"/>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sidRPr="004C4C99">
        <w:rPr>
          <w:rFonts w:ascii="Traditional Arabic" w:hAnsi="Traditional Arabic" w:cs="Traditional Arabic"/>
          <w:b/>
          <w:bCs/>
          <w:lang w:bidi="ar-YE"/>
        </w:rPr>
        <w:t xml:space="preserve"> </w:t>
      </w:r>
      <w:r w:rsidRPr="004C4C99">
        <w:rPr>
          <w:rFonts w:ascii="Traditional Arabic" w:hAnsi="Traditional Arabic" w:cs="Traditional Arabic"/>
          <w:b/>
          <w:bCs/>
          <w:rtl/>
          <w:lang w:bidi="ar-YE"/>
        </w:rPr>
        <w:t>هدى بدران، حقوق الطفل في المنظور العربي، في (ورشة الموارد العربية وتحويل حقوق الطفل إلى واقع)، ط1، صنعاء</w:t>
      </w:r>
      <w:r>
        <w:rPr>
          <w:rFonts w:ascii="Traditional Arabic" w:hAnsi="Traditional Arabic" w:cs="Traditional Arabic" w:hint="cs"/>
          <w:b/>
          <w:bCs/>
          <w:rtl/>
          <w:lang w:bidi="ar-YE"/>
        </w:rPr>
        <w:t>:</w:t>
      </w:r>
      <w:r w:rsidRPr="004C4C99">
        <w:rPr>
          <w:rFonts w:ascii="Traditional Arabic" w:hAnsi="Traditional Arabic" w:cs="Traditional Arabic"/>
          <w:b/>
          <w:bCs/>
          <w:rtl/>
          <w:lang w:bidi="ar-YE"/>
        </w:rPr>
        <w:t xml:space="preserve"> </w:t>
      </w:r>
      <w:r>
        <w:rPr>
          <w:rFonts w:ascii="Traditional Arabic" w:hAnsi="Traditional Arabic" w:cs="Traditional Arabic"/>
          <w:b/>
          <w:bCs/>
          <w:rtl/>
          <w:lang w:bidi="ar-YE"/>
        </w:rPr>
        <w:t>رادا بارنن،</w:t>
      </w:r>
      <w:r w:rsidRPr="004C4C99">
        <w:rPr>
          <w:rFonts w:ascii="Traditional Arabic" w:hAnsi="Traditional Arabic" w:cs="Traditional Arabic"/>
          <w:b/>
          <w:bCs/>
          <w:rtl/>
          <w:lang w:bidi="ar-YE"/>
        </w:rPr>
        <w:t xml:space="preserve"> 1995م، صــ7-8.</w:t>
      </w:r>
    </w:p>
  </w:footnote>
  <w:footnote w:id="20">
    <w:p w14:paraId="723B76FE" w14:textId="77777777" w:rsidR="00C14E93" w:rsidRPr="004C4C99" w:rsidRDefault="00C14E93" w:rsidP="00B906CF">
      <w:pPr>
        <w:pStyle w:val="FootnoteText"/>
        <w:ind w:left="386" w:hanging="386"/>
        <w:jc w:val="both"/>
        <w:rPr>
          <w:rFonts w:ascii="Traditional Arabic" w:hAnsi="Traditional Arabic" w:cs="Traditional Arabic"/>
          <w:b/>
          <w:bCs/>
          <w:rtl/>
          <w:lang w:bidi="ar-YE"/>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xml:space="preserve">) الاتحاد الدولي لغوث </w:t>
      </w:r>
      <w:r w:rsidRPr="004C4C99">
        <w:rPr>
          <w:rFonts w:ascii="Traditional Arabic" w:hAnsi="Traditional Arabic" w:cs="Traditional Arabic" w:hint="cs"/>
          <w:b/>
          <w:bCs/>
          <w:rtl/>
        </w:rPr>
        <w:t>الأطفال،</w:t>
      </w:r>
      <w:r w:rsidRPr="004C4C99">
        <w:rPr>
          <w:rFonts w:ascii="Traditional Arabic" w:hAnsi="Traditional Arabic" w:cs="Traditional Arabic"/>
          <w:b/>
          <w:bCs/>
          <w:rtl/>
        </w:rPr>
        <w:t xml:space="preserve"> دليل التدريب على اتفاقية حقوق الطفل، (ورشة الموارد العربية للرعاية الصحية وتنمية المجتمع)، بيروت</w:t>
      </w:r>
      <w:r>
        <w:rPr>
          <w:rFonts w:ascii="Traditional Arabic" w:hAnsi="Traditional Arabic" w:cs="Traditional Arabic" w:hint="cs"/>
          <w:b/>
          <w:bCs/>
          <w:rtl/>
        </w:rPr>
        <w:t>:</w:t>
      </w:r>
      <w:r w:rsidRPr="004C4C99">
        <w:rPr>
          <w:rFonts w:ascii="Traditional Arabic" w:hAnsi="Traditional Arabic" w:cs="Traditional Arabic"/>
          <w:b/>
          <w:bCs/>
          <w:rtl/>
        </w:rPr>
        <w:t xml:space="preserve"> </w:t>
      </w:r>
      <w:r>
        <w:rPr>
          <w:rFonts w:ascii="Traditional Arabic" w:hAnsi="Traditional Arabic" w:cs="Traditional Arabic"/>
          <w:b/>
          <w:bCs/>
          <w:rtl/>
        </w:rPr>
        <w:t>منظمة رادا بارنن،</w:t>
      </w:r>
      <w:r w:rsidRPr="004C4C99">
        <w:rPr>
          <w:rFonts w:ascii="Traditional Arabic" w:hAnsi="Traditional Arabic" w:cs="Traditional Arabic"/>
          <w:b/>
          <w:bCs/>
          <w:rtl/>
        </w:rPr>
        <w:t xml:space="preserve"> 1998م،</w:t>
      </w:r>
      <w:r w:rsidRPr="004C4C99">
        <w:rPr>
          <w:rFonts w:ascii="Traditional Arabic" w:hAnsi="Traditional Arabic" w:cs="Traditional Arabic"/>
          <w:b/>
          <w:bCs/>
          <w:rtl/>
          <w:lang w:bidi="ar-YE"/>
        </w:rPr>
        <w:t>صـ60.</w:t>
      </w:r>
    </w:p>
  </w:footnote>
  <w:footnote w:id="21">
    <w:p w14:paraId="6E50E63B" w14:textId="77777777" w:rsidR="00C14E93" w:rsidRPr="004C4C99" w:rsidRDefault="00C14E93" w:rsidP="00B906CF">
      <w:pPr>
        <w:pStyle w:val="FootnoteText"/>
        <w:ind w:left="386" w:hanging="386"/>
        <w:jc w:val="both"/>
        <w:rPr>
          <w:rFonts w:ascii="Traditional Arabic" w:hAnsi="Traditional Arabic" w:cs="Traditional Arabic"/>
          <w:b/>
          <w:bCs/>
          <w:rtl/>
          <w:lang w:bidi="ar-YE"/>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يحيى قاسم علي سهل،</w:t>
      </w:r>
      <w:r w:rsidRPr="004C4C99">
        <w:rPr>
          <w:rFonts w:ascii="Traditional Arabic" w:hAnsi="Traditional Arabic" w:cs="Traditional Arabic"/>
          <w:b/>
          <w:bCs/>
        </w:rPr>
        <w:t xml:space="preserve"> </w:t>
      </w:r>
      <w:r w:rsidRPr="004C4C99">
        <w:rPr>
          <w:rFonts w:ascii="Traditional Arabic" w:hAnsi="Traditional Arabic" w:cs="Traditional Arabic"/>
          <w:b/>
          <w:bCs/>
          <w:rtl/>
        </w:rPr>
        <w:t xml:space="preserve">الحكم الرشيد والتشريع اليمني مقاربة قانونية، </w:t>
      </w:r>
      <w:r w:rsidRPr="004C4C99">
        <w:rPr>
          <w:rFonts w:ascii="Traditional Arabic" w:hAnsi="Traditional Arabic" w:cs="Traditional Arabic"/>
          <w:b/>
          <w:bCs/>
          <w:rtl/>
          <w:lang w:bidi="ar-YE"/>
        </w:rPr>
        <w:t>ورقة عمل قدمت لمؤتمر المساءلة وتعزيز الحكم الرشيد في اليمن</w:t>
      </w:r>
      <w:r w:rsidRPr="00B906CF">
        <w:rPr>
          <w:rFonts w:ascii="Traditional Arabic" w:hAnsi="Traditional Arabic" w:cs="Traditional Arabic"/>
          <w:b/>
          <w:bCs/>
          <w:rtl/>
          <w:lang w:bidi="ar-YE"/>
        </w:rPr>
        <w:t xml:space="preserve"> </w:t>
      </w:r>
      <w:r w:rsidRPr="004C4C99">
        <w:rPr>
          <w:rFonts w:ascii="Traditional Arabic" w:hAnsi="Traditional Arabic" w:cs="Traditional Arabic"/>
          <w:b/>
          <w:bCs/>
          <w:rtl/>
          <w:lang w:bidi="ar-YE"/>
        </w:rPr>
        <w:t xml:space="preserve">في الفترة من 4-6/يوليو/2009، </w:t>
      </w:r>
      <w:r>
        <w:rPr>
          <w:rFonts w:ascii="Traditional Arabic" w:hAnsi="Traditional Arabic" w:cs="Traditional Arabic" w:hint="cs"/>
          <w:b/>
          <w:bCs/>
          <w:rtl/>
          <w:lang w:bidi="ar-YE"/>
        </w:rPr>
        <w:t xml:space="preserve">صنعاء: </w:t>
      </w:r>
      <w:r w:rsidRPr="004C4C99">
        <w:rPr>
          <w:rFonts w:ascii="Traditional Arabic" w:hAnsi="Traditional Arabic" w:cs="Traditional Arabic"/>
          <w:b/>
          <w:bCs/>
          <w:rtl/>
          <w:lang w:bidi="ar-YE"/>
        </w:rPr>
        <w:t>منظمة صحفيات بلاقيود</w:t>
      </w:r>
      <w:r w:rsidRPr="004C4C99">
        <w:rPr>
          <w:rFonts w:ascii="Traditional Arabic" w:hAnsi="Traditional Arabic" w:cs="Traditional Arabic"/>
          <w:b/>
          <w:bCs/>
          <w:rtl/>
        </w:rPr>
        <w:t>.</w:t>
      </w:r>
    </w:p>
  </w:footnote>
  <w:footnote w:id="22">
    <w:p w14:paraId="309D5E4B" w14:textId="77777777" w:rsidR="00C14E93" w:rsidRPr="004C4C99" w:rsidRDefault="00C14E93" w:rsidP="00E467BB">
      <w:pPr>
        <w:pStyle w:val="FootnoteText"/>
        <w:ind w:left="386" w:hanging="386"/>
        <w:jc w:val="both"/>
        <w:rPr>
          <w:rFonts w:ascii="Traditional Arabic" w:hAnsi="Traditional Arabic" w:cs="Traditional Arabic"/>
          <w:b/>
          <w:bCs/>
          <w:rtl/>
          <w:lang w:bidi="ar-YE"/>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sidRPr="004C4C99">
        <w:rPr>
          <w:rFonts w:ascii="Traditional Arabic" w:hAnsi="Traditional Arabic" w:cs="Traditional Arabic"/>
          <w:b/>
          <w:bCs/>
          <w:lang w:bidi="ar-YE"/>
        </w:rPr>
        <w:t xml:space="preserve"> </w:t>
      </w:r>
      <w:r w:rsidRPr="004C4C99">
        <w:rPr>
          <w:rFonts w:ascii="Traditional Arabic" w:hAnsi="Traditional Arabic" w:cs="Traditional Arabic"/>
          <w:b/>
          <w:bCs/>
          <w:rtl/>
          <w:lang w:bidi="ar-YE"/>
        </w:rPr>
        <w:t xml:space="preserve">المجلس الأعلى للأمومة والطفولة، التقرير الدوري الثالث للجمهورية اليمنية عن مستوى تنفيذ اتفاقية حقوق </w:t>
      </w:r>
      <w:r w:rsidRPr="004C4C99">
        <w:rPr>
          <w:rFonts w:ascii="Traditional Arabic" w:hAnsi="Traditional Arabic" w:cs="Traditional Arabic" w:hint="cs"/>
          <w:b/>
          <w:bCs/>
          <w:rtl/>
          <w:lang w:bidi="ar-YE"/>
        </w:rPr>
        <w:t>الطفل،</w:t>
      </w:r>
      <w:r w:rsidRPr="004C4C99">
        <w:rPr>
          <w:rFonts w:ascii="Traditional Arabic" w:hAnsi="Traditional Arabic" w:cs="Traditional Arabic"/>
          <w:b/>
          <w:bCs/>
          <w:rtl/>
          <w:lang w:bidi="ar-YE"/>
        </w:rPr>
        <w:t xml:space="preserve"> مقدم للجنة حقوق الطفل في جنيف، صنعاء، </w:t>
      </w:r>
      <w:r w:rsidRPr="004C4C99">
        <w:rPr>
          <w:rFonts w:ascii="Traditional Arabic" w:hAnsi="Traditional Arabic" w:cs="Traditional Arabic" w:hint="cs"/>
          <w:b/>
          <w:bCs/>
          <w:rtl/>
          <w:lang w:bidi="ar-YE"/>
        </w:rPr>
        <w:t>2005، صـ</w:t>
      </w:r>
      <w:r w:rsidRPr="004C4C99">
        <w:rPr>
          <w:rFonts w:ascii="Traditional Arabic" w:hAnsi="Traditional Arabic" w:cs="Traditional Arabic"/>
          <w:b/>
          <w:bCs/>
          <w:rtl/>
          <w:lang w:bidi="ar-YE"/>
        </w:rPr>
        <w:t>3ــ</w:t>
      </w:r>
    </w:p>
  </w:footnote>
  <w:footnote w:id="23">
    <w:p w14:paraId="20373CA3" w14:textId="77777777" w:rsidR="00C14E93" w:rsidRPr="004C4C99" w:rsidRDefault="00C14E93" w:rsidP="001E4FF9">
      <w:pPr>
        <w:pStyle w:val="FootnoteText"/>
        <w:ind w:left="386" w:hanging="386"/>
        <w:jc w:val="lowKashida"/>
        <w:rPr>
          <w:rFonts w:ascii="Traditional Arabic" w:hAnsi="Traditional Arabic" w:cs="Traditional Arabic"/>
          <w:b/>
          <w:bCs/>
          <w:rtl/>
          <w:lang w:bidi="ar-YE"/>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Pr>
          <w:rFonts w:ascii="Traditional Arabic" w:hAnsi="Traditional Arabic" w:cs="Traditional Arabic" w:hint="cs"/>
          <w:b/>
          <w:bCs/>
          <w:rtl/>
        </w:rPr>
        <w:t xml:space="preserve"> </w:t>
      </w:r>
      <w:r w:rsidRPr="00F07BD5">
        <w:rPr>
          <w:rFonts w:ascii="Traditional Arabic" w:hAnsi="Traditional Arabic" w:cs="Traditional Arabic" w:hint="cs"/>
          <w:b/>
          <w:bCs/>
          <w:rtl/>
        </w:rPr>
        <w:t xml:space="preserve">أنظر: </w:t>
      </w:r>
      <w:r>
        <w:rPr>
          <w:rFonts w:ascii="Traditional Arabic" w:hAnsi="Traditional Arabic" w:cs="Traditional Arabic" w:hint="cs"/>
          <w:b/>
          <w:bCs/>
          <w:rtl/>
        </w:rPr>
        <w:t xml:space="preserve">الجمهورية اليمنية، وزارة الشؤون القانونية، </w:t>
      </w:r>
      <w:r w:rsidRPr="00F07BD5">
        <w:rPr>
          <w:rFonts w:ascii="Traditional Arabic" w:hAnsi="Traditional Arabic" w:cs="Traditional Arabic"/>
          <w:b/>
          <w:bCs/>
          <w:rtl/>
        </w:rPr>
        <w:t xml:space="preserve">القرار الجمهوري </w:t>
      </w:r>
      <w:r>
        <w:rPr>
          <w:rFonts w:ascii="Traditional Arabic" w:hAnsi="Traditional Arabic" w:cs="Traditional Arabic" w:hint="cs"/>
          <w:b/>
          <w:bCs/>
          <w:rtl/>
        </w:rPr>
        <w:t>ب</w:t>
      </w:r>
      <w:r w:rsidRPr="00661EC8">
        <w:rPr>
          <w:rFonts w:ascii="Traditional Arabic" w:hAnsi="Traditional Arabic" w:cs="Traditional Arabic" w:hint="cs"/>
          <w:b/>
          <w:bCs/>
          <w:rtl/>
        </w:rPr>
        <w:t>القانون رقم (3</w:t>
      </w:r>
      <w:r w:rsidRPr="00661EC8">
        <w:rPr>
          <w:rFonts w:ascii="Traditional Arabic" w:hAnsi="Traditional Arabic" w:cs="Traditional Arabic"/>
          <w:b/>
          <w:bCs/>
          <w:rtl/>
        </w:rPr>
        <w:t>) لسنة 1991م ب</w:t>
      </w:r>
      <w:r>
        <w:rPr>
          <w:rFonts w:ascii="Traditional Arabic" w:hAnsi="Traditional Arabic" w:cs="Traditional Arabic" w:hint="cs"/>
          <w:b/>
          <w:bCs/>
          <w:rtl/>
        </w:rPr>
        <w:t xml:space="preserve">شأن </w:t>
      </w:r>
      <w:r w:rsidRPr="00661EC8">
        <w:rPr>
          <w:rFonts w:ascii="Traditional Arabic" w:hAnsi="Traditional Arabic" w:cs="Traditional Arabic"/>
          <w:b/>
          <w:bCs/>
          <w:rtl/>
        </w:rPr>
        <w:t xml:space="preserve">المصادقة على الاتفاقية الدولية لحقوق </w:t>
      </w:r>
      <w:r w:rsidRPr="00661EC8">
        <w:rPr>
          <w:rFonts w:ascii="Traditional Arabic" w:hAnsi="Traditional Arabic" w:cs="Traditional Arabic" w:hint="cs"/>
          <w:b/>
          <w:bCs/>
          <w:rtl/>
        </w:rPr>
        <w:t>الطفل</w:t>
      </w:r>
      <w:r w:rsidRPr="00F07BD5">
        <w:rPr>
          <w:rFonts w:ascii="Traditional Arabic" w:hAnsi="Traditional Arabic" w:cs="Traditional Arabic"/>
          <w:b/>
          <w:bCs/>
          <w:rtl/>
        </w:rPr>
        <w:t>.</w:t>
      </w:r>
    </w:p>
  </w:footnote>
  <w:footnote w:id="24">
    <w:p w14:paraId="021E0772" w14:textId="77777777" w:rsidR="00C14E93" w:rsidRPr="004C4C99" w:rsidRDefault="00C14E93" w:rsidP="001E4FF9">
      <w:pPr>
        <w:pStyle w:val="FootnoteText"/>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Pr>
          <w:rFonts w:ascii="Traditional Arabic" w:hAnsi="Traditional Arabic" w:cs="Traditional Arabic" w:hint="cs"/>
          <w:b/>
          <w:bCs/>
          <w:rtl/>
        </w:rPr>
        <w:t xml:space="preserve"> </w:t>
      </w:r>
      <w:r w:rsidRPr="00F07BD5">
        <w:rPr>
          <w:rFonts w:ascii="Traditional Arabic" w:hAnsi="Traditional Arabic" w:cs="Traditional Arabic" w:hint="cs"/>
          <w:b/>
          <w:bCs/>
          <w:rtl/>
        </w:rPr>
        <w:t xml:space="preserve">أنظر: </w:t>
      </w:r>
      <w:r>
        <w:rPr>
          <w:rFonts w:ascii="Traditional Arabic" w:hAnsi="Traditional Arabic" w:cs="Traditional Arabic" w:hint="cs"/>
          <w:b/>
          <w:bCs/>
          <w:rtl/>
        </w:rPr>
        <w:t xml:space="preserve">الجمهورية اليمنية، وزارة الشؤون القانونية، </w:t>
      </w:r>
      <w:r w:rsidRPr="00F07BD5">
        <w:rPr>
          <w:rFonts w:ascii="Traditional Arabic" w:hAnsi="Traditional Arabic" w:cs="Traditional Arabic"/>
          <w:b/>
          <w:bCs/>
          <w:rtl/>
        </w:rPr>
        <w:t xml:space="preserve">القرار الجمهوري </w:t>
      </w:r>
      <w:r>
        <w:rPr>
          <w:rFonts w:ascii="Traditional Arabic" w:hAnsi="Traditional Arabic" w:cs="Traditional Arabic" w:hint="cs"/>
          <w:b/>
          <w:bCs/>
          <w:rtl/>
        </w:rPr>
        <w:t>بال</w:t>
      </w:r>
      <w:r w:rsidRPr="00661EC8">
        <w:rPr>
          <w:rFonts w:ascii="Traditional Arabic" w:hAnsi="Traditional Arabic" w:cs="Traditional Arabic"/>
          <w:b/>
          <w:bCs/>
          <w:rtl/>
        </w:rPr>
        <w:t>قانون رقم (19) لسنة 2004م بالموافقة على البروتوكول الملحق باتفاقية حقوق الطفل بشأن اشتراك الأطفال في النزاعات المسلحة</w:t>
      </w:r>
      <w:r>
        <w:rPr>
          <w:rFonts w:ascii="Traditional Arabic" w:hAnsi="Traditional Arabic" w:cs="Traditional Arabic" w:hint="cs"/>
          <w:b/>
          <w:bCs/>
          <w:rtl/>
        </w:rPr>
        <w:t>.</w:t>
      </w:r>
    </w:p>
  </w:footnote>
  <w:footnote w:id="25">
    <w:p w14:paraId="551045CD" w14:textId="77777777" w:rsidR="00C14E93" w:rsidRPr="004C4C99" w:rsidRDefault="00C14E93" w:rsidP="001E4FF9">
      <w:pPr>
        <w:pStyle w:val="FootnoteText"/>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Pr>
          <w:rFonts w:ascii="Traditional Arabic" w:hAnsi="Traditional Arabic" w:cs="Traditional Arabic" w:hint="cs"/>
          <w:b/>
          <w:bCs/>
          <w:rtl/>
        </w:rPr>
        <w:t xml:space="preserve"> </w:t>
      </w:r>
      <w:r w:rsidRPr="00F07BD5">
        <w:rPr>
          <w:rFonts w:ascii="Traditional Arabic" w:hAnsi="Traditional Arabic" w:cs="Traditional Arabic" w:hint="cs"/>
          <w:b/>
          <w:bCs/>
          <w:rtl/>
        </w:rPr>
        <w:t xml:space="preserve">أنظر: </w:t>
      </w:r>
      <w:r>
        <w:rPr>
          <w:rFonts w:ascii="Traditional Arabic" w:hAnsi="Traditional Arabic" w:cs="Traditional Arabic" w:hint="cs"/>
          <w:b/>
          <w:bCs/>
          <w:rtl/>
        </w:rPr>
        <w:t xml:space="preserve">الجمهورية اليمنية، وزارة الشؤون القانونية، القرار الجمهوري بالقانون </w:t>
      </w:r>
      <w:r w:rsidRPr="00661EC8">
        <w:rPr>
          <w:rFonts w:ascii="Traditional Arabic" w:hAnsi="Traditional Arabic" w:cs="Traditional Arabic"/>
          <w:b/>
          <w:bCs/>
          <w:rtl/>
        </w:rPr>
        <w:t>رقم (20) لسنة 2004م بالموافقة على البروتوكول الملحق باتفاقية حقوق الطفل بشأن بيع الأطفال ودعارة الأطفال واستخدام الأطفال في العروض والمواد الإباحية</w:t>
      </w:r>
      <w:r>
        <w:rPr>
          <w:rFonts w:ascii="Traditional Arabic" w:hAnsi="Traditional Arabic" w:cs="Traditional Arabic" w:hint="cs"/>
          <w:b/>
          <w:bCs/>
          <w:rtl/>
        </w:rPr>
        <w:t>.</w:t>
      </w:r>
    </w:p>
  </w:footnote>
  <w:footnote w:id="26">
    <w:p w14:paraId="6C52BBD0" w14:textId="77777777" w:rsidR="00C14E93" w:rsidRPr="004C4C99" w:rsidRDefault="00C14E93" w:rsidP="00EF7A52">
      <w:pPr>
        <w:pStyle w:val="FootnoteText"/>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Pr>
          <w:rFonts w:ascii="Traditional Arabic" w:hAnsi="Traditional Arabic" w:cs="Traditional Arabic" w:hint="cs"/>
          <w:b/>
          <w:bCs/>
          <w:rtl/>
        </w:rPr>
        <w:t xml:space="preserve"> </w:t>
      </w:r>
      <w:r w:rsidRPr="00F07BD5">
        <w:rPr>
          <w:rFonts w:ascii="Traditional Arabic" w:hAnsi="Traditional Arabic" w:cs="Traditional Arabic" w:hint="cs"/>
          <w:b/>
          <w:bCs/>
          <w:rtl/>
        </w:rPr>
        <w:t xml:space="preserve">أنظر: </w:t>
      </w:r>
      <w:r>
        <w:rPr>
          <w:rFonts w:ascii="Traditional Arabic" w:hAnsi="Traditional Arabic" w:cs="Traditional Arabic" w:hint="cs"/>
          <w:b/>
          <w:bCs/>
          <w:rtl/>
        </w:rPr>
        <w:t xml:space="preserve">الجمهورية اليمنية، وزارة الشؤون القانونية، القرار الجمهوري بالقانون </w:t>
      </w:r>
      <w:r w:rsidRPr="00661EC8">
        <w:rPr>
          <w:rFonts w:ascii="Traditional Arabic" w:hAnsi="Traditional Arabic" w:cs="Traditional Arabic"/>
          <w:b/>
          <w:bCs/>
          <w:rtl/>
        </w:rPr>
        <w:t>رقم (</w:t>
      </w:r>
      <w:r>
        <w:rPr>
          <w:rFonts w:ascii="Traditional Arabic" w:hAnsi="Traditional Arabic" w:cs="Traditional Arabic" w:hint="cs"/>
          <w:b/>
          <w:bCs/>
          <w:rtl/>
        </w:rPr>
        <w:t>4</w:t>
      </w:r>
      <w:r w:rsidRPr="00661EC8">
        <w:rPr>
          <w:rFonts w:ascii="Traditional Arabic" w:hAnsi="Traditional Arabic" w:cs="Traditional Arabic"/>
          <w:b/>
          <w:bCs/>
          <w:rtl/>
        </w:rPr>
        <w:t xml:space="preserve">) لسنة </w:t>
      </w:r>
      <w:r>
        <w:rPr>
          <w:rFonts w:ascii="Traditional Arabic" w:hAnsi="Traditional Arabic" w:cs="Traditional Arabic" w:hint="cs"/>
          <w:b/>
          <w:bCs/>
          <w:rtl/>
        </w:rPr>
        <w:t>1992م</w:t>
      </w:r>
      <w:r w:rsidRPr="00661EC8">
        <w:rPr>
          <w:rFonts w:ascii="Traditional Arabic" w:hAnsi="Traditional Arabic" w:cs="Traditional Arabic"/>
          <w:b/>
          <w:bCs/>
          <w:rtl/>
        </w:rPr>
        <w:t xml:space="preserve"> </w:t>
      </w:r>
      <w:r w:rsidRPr="00932636">
        <w:rPr>
          <w:rFonts w:ascii="Traditional Arabic" w:hAnsi="Traditional Arabic" w:cs="Traditional Arabic"/>
          <w:b/>
          <w:bCs/>
          <w:rtl/>
        </w:rPr>
        <w:t>بشأن رعاية الأحداث</w:t>
      </w:r>
      <w:r>
        <w:rPr>
          <w:rFonts w:ascii="Traditional Arabic" w:hAnsi="Traditional Arabic" w:cs="Traditional Arabic" w:hint="cs"/>
          <w:b/>
          <w:bCs/>
          <w:rtl/>
        </w:rPr>
        <w:t xml:space="preserve"> وتعديلاته </w:t>
      </w:r>
      <w:r w:rsidRPr="00932636">
        <w:rPr>
          <w:rFonts w:ascii="Traditional Arabic" w:hAnsi="Traditional Arabic" w:cs="Traditional Arabic"/>
          <w:b/>
          <w:bCs/>
          <w:rtl/>
        </w:rPr>
        <w:t>بالقانون رقم (26) لسنة 1997م</w:t>
      </w:r>
      <w:r>
        <w:rPr>
          <w:rFonts w:ascii="Traditional Arabic" w:hAnsi="Traditional Arabic" w:cs="Traditional Arabic" w:hint="cs"/>
          <w:b/>
          <w:bCs/>
          <w:rtl/>
        </w:rPr>
        <w:t>.</w:t>
      </w:r>
      <w:r w:rsidRPr="00932636">
        <w:rPr>
          <w:rFonts w:ascii="Traditional Arabic" w:hAnsi="Traditional Arabic" w:cs="Traditional Arabic"/>
          <w:b/>
          <w:bCs/>
          <w:rtl/>
        </w:rPr>
        <w:t xml:space="preserve"> </w:t>
      </w:r>
    </w:p>
  </w:footnote>
  <w:footnote w:id="27">
    <w:p w14:paraId="3CFC1273" w14:textId="77777777" w:rsidR="00C14E93" w:rsidRPr="004C4C99" w:rsidRDefault="00C14E93" w:rsidP="00EF7A52">
      <w:pPr>
        <w:pStyle w:val="FootnoteText"/>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Pr>
          <w:rFonts w:ascii="Traditional Arabic" w:hAnsi="Traditional Arabic" w:cs="Traditional Arabic" w:hint="cs"/>
          <w:b/>
          <w:bCs/>
          <w:rtl/>
        </w:rPr>
        <w:t xml:space="preserve"> </w:t>
      </w:r>
      <w:r w:rsidRPr="00F07BD5">
        <w:rPr>
          <w:rFonts w:ascii="Traditional Arabic" w:hAnsi="Traditional Arabic" w:cs="Traditional Arabic" w:hint="cs"/>
          <w:b/>
          <w:bCs/>
          <w:rtl/>
        </w:rPr>
        <w:t xml:space="preserve">أنظر: </w:t>
      </w:r>
      <w:r>
        <w:rPr>
          <w:rFonts w:ascii="Traditional Arabic" w:hAnsi="Traditional Arabic" w:cs="Traditional Arabic" w:hint="cs"/>
          <w:b/>
          <w:bCs/>
          <w:rtl/>
        </w:rPr>
        <w:t xml:space="preserve">الجمهورية اليمنية، وزارة الشؤون القانونية، القرار الجمهوري </w:t>
      </w:r>
      <w:r w:rsidRPr="00971B18">
        <w:rPr>
          <w:rFonts w:ascii="Traditional Arabic" w:hAnsi="Traditional Arabic" w:cs="Traditional Arabic"/>
          <w:b/>
          <w:bCs/>
          <w:rtl/>
        </w:rPr>
        <w:t>رقم (380) لسنة 2000م</w:t>
      </w:r>
      <w:r>
        <w:rPr>
          <w:rFonts w:ascii="Traditional Arabic" w:hAnsi="Traditional Arabic" w:cs="Traditional Arabic" w:hint="cs"/>
          <w:b/>
          <w:bCs/>
          <w:rtl/>
        </w:rPr>
        <w:t>.</w:t>
      </w:r>
    </w:p>
  </w:footnote>
  <w:footnote w:id="28">
    <w:p w14:paraId="2D5C913B" w14:textId="77777777" w:rsidR="00C14E93" w:rsidRPr="004C4C99" w:rsidRDefault="00C14E93" w:rsidP="00EF7A52">
      <w:pPr>
        <w:pStyle w:val="FootnoteText"/>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Pr>
          <w:rFonts w:ascii="Traditional Arabic" w:hAnsi="Traditional Arabic" w:cs="Traditional Arabic" w:hint="cs"/>
          <w:b/>
          <w:bCs/>
          <w:rtl/>
        </w:rPr>
        <w:t xml:space="preserve"> </w:t>
      </w:r>
      <w:r w:rsidRPr="00F07BD5">
        <w:rPr>
          <w:rFonts w:ascii="Traditional Arabic" w:hAnsi="Traditional Arabic" w:cs="Traditional Arabic" w:hint="cs"/>
          <w:b/>
          <w:bCs/>
          <w:rtl/>
        </w:rPr>
        <w:t xml:space="preserve">أنظر: </w:t>
      </w:r>
      <w:r>
        <w:rPr>
          <w:rFonts w:ascii="Traditional Arabic" w:hAnsi="Traditional Arabic" w:cs="Traditional Arabic" w:hint="cs"/>
          <w:b/>
          <w:bCs/>
          <w:rtl/>
        </w:rPr>
        <w:t xml:space="preserve">الجمهورية اليمنية، وزارة الشؤون القانونية، </w:t>
      </w:r>
      <w:r w:rsidRPr="00F07BD5">
        <w:rPr>
          <w:rFonts w:ascii="Traditional Arabic" w:hAnsi="Traditional Arabic" w:cs="Traditional Arabic"/>
          <w:b/>
          <w:bCs/>
          <w:rtl/>
        </w:rPr>
        <w:t xml:space="preserve">القرار الجمهوري </w:t>
      </w:r>
      <w:r>
        <w:rPr>
          <w:rFonts w:ascii="Traditional Arabic" w:hAnsi="Traditional Arabic" w:cs="Traditional Arabic" w:hint="cs"/>
          <w:b/>
          <w:bCs/>
          <w:rtl/>
        </w:rPr>
        <w:t>ب</w:t>
      </w:r>
      <w:r w:rsidRPr="00661EC8">
        <w:rPr>
          <w:rFonts w:ascii="Traditional Arabic" w:hAnsi="Traditional Arabic" w:cs="Traditional Arabic" w:hint="cs"/>
          <w:b/>
          <w:bCs/>
          <w:rtl/>
        </w:rPr>
        <w:t>القانون رقم (</w:t>
      </w:r>
      <w:r>
        <w:rPr>
          <w:rFonts w:ascii="Traditional Arabic" w:hAnsi="Traditional Arabic" w:cs="Traditional Arabic" w:hint="cs"/>
          <w:b/>
          <w:bCs/>
          <w:rtl/>
        </w:rPr>
        <w:t>45</w:t>
      </w:r>
      <w:r w:rsidRPr="00661EC8">
        <w:rPr>
          <w:rFonts w:ascii="Traditional Arabic" w:hAnsi="Traditional Arabic" w:cs="Traditional Arabic"/>
          <w:b/>
          <w:bCs/>
          <w:rtl/>
        </w:rPr>
        <w:t xml:space="preserve">) لسنة </w:t>
      </w:r>
      <w:r>
        <w:rPr>
          <w:rFonts w:ascii="Traditional Arabic" w:hAnsi="Traditional Arabic" w:cs="Traditional Arabic" w:hint="cs"/>
          <w:b/>
          <w:bCs/>
          <w:rtl/>
        </w:rPr>
        <w:t>2002</w:t>
      </w:r>
      <w:r w:rsidRPr="00661EC8">
        <w:rPr>
          <w:rFonts w:ascii="Traditional Arabic" w:hAnsi="Traditional Arabic" w:cs="Traditional Arabic"/>
          <w:b/>
          <w:bCs/>
          <w:rtl/>
        </w:rPr>
        <w:t>م ب</w:t>
      </w:r>
      <w:r>
        <w:rPr>
          <w:rFonts w:ascii="Traditional Arabic" w:hAnsi="Traditional Arabic" w:cs="Traditional Arabic" w:hint="cs"/>
          <w:b/>
          <w:bCs/>
          <w:rtl/>
        </w:rPr>
        <w:t xml:space="preserve">شأن </w:t>
      </w:r>
      <w:r w:rsidRPr="00661EC8">
        <w:rPr>
          <w:rFonts w:ascii="Traditional Arabic" w:hAnsi="Traditional Arabic" w:cs="Traditional Arabic"/>
          <w:b/>
          <w:bCs/>
          <w:rtl/>
        </w:rPr>
        <w:t xml:space="preserve">حقوق </w:t>
      </w:r>
      <w:r w:rsidRPr="00661EC8">
        <w:rPr>
          <w:rFonts w:ascii="Traditional Arabic" w:hAnsi="Traditional Arabic" w:cs="Traditional Arabic" w:hint="cs"/>
          <w:b/>
          <w:bCs/>
          <w:rtl/>
        </w:rPr>
        <w:t>الطفل</w:t>
      </w:r>
    </w:p>
  </w:footnote>
  <w:footnote w:id="29">
    <w:p w14:paraId="533C5AE6" w14:textId="77777777" w:rsidR="00C14E93" w:rsidRPr="004C4C99" w:rsidRDefault="00C14E93" w:rsidP="00971B18">
      <w:pPr>
        <w:pStyle w:val="FootnoteText"/>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Pr>
          <w:rFonts w:ascii="Traditional Arabic" w:hAnsi="Traditional Arabic" w:cs="Traditional Arabic" w:hint="cs"/>
          <w:b/>
          <w:bCs/>
          <w:rtl/>
        </w:rPr>
        <w:t xml:space="preserve"> </w:t>
      </w:r>
      <w:r w:rsidRPr="00F07BD5">
        <w:rPr>
          <w:rFonts w:ascii="Traditional Arabic" w:hAnsi="Traditional Arabic" w:cs="Traditional Arabic" w:hint="cs"/>
          <w:b/>
          <w:bCs/>
          <w:rtl/>
        </w:rPr>
        <w:t xml:space="preserve">أنظر: </w:t>
      </w:r>
      <w:r>
        <w:rPr>
          <w:rFonts w:ascii="Traditional Arabic" w:hAnsi="Traditional Arabic" w:cs="Traditional Arabic" w:hint="cs"/>
          <w:b/>
          <w:bCs/>
          <w:rtl/>
        </w:rPr>
        <w:t>الجمهورية اليمنية، وزارة الشؤون القانونية، الجريدة الرسمية (العدد،24 لسنة 2003م)</w:t>
      </w:r>
      <w:r>
        <w:rPr>
          <w:rFonts w:ascii="Traditional Arabic" w:eastAsiaTheme="minorHAnsi" w:hAnsi="Traditional Arabic" w:cs="Traditional Arabic" w:hint="cs"/>
          <w:b/>
          <w:bCs/>
          <w:sz w:val="28"/>
          <w:szCs w:val="28"/>
          <w:rtl/>
        </w:rPr>
        <w:t>،</w:t>
      </w:r>
      <w:r w:rsidRPr="00971B18">
        <w:rPr>
          <w:rFonts w:ascii="Traditional Arabic" w:eastAsiaTheme="minorHAnsi" w:hAnsi="Traditional Arabic" w:cs="Traditional Arabic"/>
          <w:b/>
          <w:bCs/>
          <w:sz w:val="28"/>
          <w:szCs w:val="28"/>
          <w:rtl/>
        </w:rPr>
        <w:t xml:space="preserve"> </w:t>
      </w:r>
      <w:r w:rsidRPr="00971B18">
        <w:rPr>
          <w:rFonts w:ascii="Traditional Arabic" w:hAnsi="Traditional Arabic" w:cs="Traditional Arabic"/>
          <w:b/>
          <w:bCs/>
          <w:rtl/>
        </w:rPr>
        <w:t xml:space="preserve">قرار رئيس الجمهورية رئيس مجلس القضاء </w:t>
      </w:r>
      <w:r w:rsidRPr="00971B18">
        <w:rPr>
          <w:rFonts w:ascii="Traditional Arabic" w:hAnsi="Traditional Arabic" w:cs="Traditional Arabic" w:hint="cs"/>
          <w:b/>
          <w:bCs/>
          <w:rtl/>
        </w:rPr>
        <w:t>الأعلى</w:t>
      </w:r>
      <w:r w:rsidRPr="00971B18">
        <w:rPr>
          <w:rFonts w:ascii="Traditional Arabic" w:hAnsi="Traditional Arabic" w:cs="Traditional Arabic"/>
          <w:b/>
          <w:bCs/>
          <w:rtl/>
        </w:rPr>
        <w:t xml:space="preserve"> رقم </w:t>
      </w:r>
      <w:r w:rsidRPr="00971B18">
        <w:rPr>
          <w:rFonts w:ascii="Traditional Arabic" w:hAnsi="Traditional Arabic" w:cs="Traditional Arabic" w:hint="cs"/>
          <w:b/>
          <w:bCs/>
          <w:rtl/>
        </w:rPr>
        <w:t>(28) لسن</w:t>
      </w:r>
      <w:r w:rsidRPr="00971B18">
        <w:rPr>
          <w:rFonts w:ascii="Traditional Arabic" w:hAnsi="Traditional Arabic" w:cs="Traditional Arabic" w:hint="eastAsia"/>
          <w:b/>
          <w:bCs/>
          <w:rtl/>
        </w:rPr>
        <w:t>ة</w:t>
      </w:r>
      <w:r w:rsidRPr="00971B18">
        <w:rPr>
          <w:rFonts w:ascii="Traditional Arabic" w:hAnsi="Traditional Arabic" w:cs="Traditional Arabic"/>
          <w:b/>
          <w:bCs/>
          <w:rtl/>
        </w:rPr>
        <w:t xml:space="preserve"> 2003م</w:t>
      </w:r>
      <w:r w:rsidRPr="00971B18">
        <w:rPr>
          <w:rFonts w:ascii="Traditional Arabic" w:hAnsi="Traditional Arabic" w:cs="Traditional Arabic"/>
          <w:b/>
          <w:bCs/>
        </w:rPr>
        <w:t xml:space="preserve"> </w:t>
      </w:r>
      <w:r w:rsidRPr="00971B18">
        <w:rPr>
          <w:rFonts w:ascii="Traditional Arabic" w:hAnsi="Traditional Arabic" w:cs="Traditional Arabic"/>
          <w:b/>
          <w:bCs/>
          <w:rtl/>
        </w:rPr>
        <w:t xml:space="preserve">بإنشاء محاكم </w:t>
      </w:r>
      <w:r w:rsidRPr="00971B18">
        <w:rPr>
          <w:rFonts w:ascii="Traditional Arabic" w:hAnsi="Traditional Arabic" w:cs="Traditional Arabic" w:hint="cs"/>
          <w:b/>
          <w:bCs/>
          <w:rtl/>
        </w:rPr>
        <w:t>الأحداث</w:t>
      </w:r>
      <w:r w:rsidRPr="00971B18">
        <w:rPr>
          <w:rFonts w:ascii="Traditional Arabic" w:hAnsi="Traditional Arabic" w:cs="Traditional Arabic"/>
          <w:b/>
          <w:bCs/>
          <w:rtl/>
        </w:rPr>
        <w:t xml:space="preserve"> وتحديد </w:t>
      </w:r>
      <w:r w:rsidRPr="00971B18">
        <w:rPr>
          <w:rFonts w:ascii="Traditional Arabic" w:hAnsi="Traditional Arabic" w:cs="Traditional Arabic" w:hint="cs"/>
          <w:b/>
          <w:bCs/>
          <w:rtl/>
        </w:rPr>
        <w:t>اختصاصاتها</w:t>
      </w:r>
      <w:r>
        <w:rPr>
          <w:rFonts w:ascii="Traditional Arabic" w:hAnsi="Traditional Arabic" w:cs="Traditional Arabic" w:hint="cs"/>
          <w:b/>
          <w:bCs/>
          <w:rtl/>
        </w:rPr>
        <w:t>.</w:t>
      </w:r>
    </w:p>
  </w:footnote>
  <w:footnote w:id="30">
    <w:p w14:paraId="4D781AEC" w14:textId="77777777" w:rsidR="00C14E93" w:rsidRPr="004C4C99" w:rsidRDefault="00C14E93" w:rsidP="00CB7903">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Pr>
          <w:rFonts w:ascii="Traditional Arabic" w:hAnsi="Traditional Arabic" w:cs="Traditional Arabic"/>
          <w:b/>
          <w:bCs/>
          <w:rtl/>
        </w:rPr>
        <w:t>)</w:t>
      </w:r>
      <w:r w:rsidRPr="004C4C99">
        <w:rPr>
          <w:rFonts w:ascii="Traditional Arabic" w:hAnsi="Traditional Arabic" w:cs="Traditional Arabic"/>
          <w:b/>
          <w:bCs/>
          <w:rtl/>
        </w:rPr>
        <w:t>المجلس الأعلى للأمومة والطفولة، مشروع قانون رقم(--) لسنة 2003 بشأن</w:t>
      </w:r>
      <w:r w:rsidRPr="004C4C99">
        <w:rPr>
          <w:rFonts w:ascii="Traditional Arabic" w:hAnsi="Traditional Arabic" w:cs="Traditional Arabic"/>
          <w:b/>
          <w:bCs/>
          <w:rtl/>
          <w:lang w:eastAsia="ar-SA"/>
        </w:rPr>
        <w:t xml:space="preserve"> </w:t>
      </w:r>
      <w:r w:rsidRPr="004C4C99">
        <w:rPr>
          <w:rFonts w:ascii="Traditional Arabic" w:hAnsi="Traditional Arabic" w:cs="Traditional Arabic"/>
          <w:b/>
          <w:bCs/>
          <w:rtl/>
        </w:rPr>
        <w:t>رعاية الأحداث.</w:t>
      </w:r>
    </w:p>
  </w:footnote>
  <w:footnote w:id="31">
    <w:p w14:paraId="13ADA2C2" w14:textId="77777777" w:rsidR="00C14E93" w:rsidRPr="004C4C99" w:rsidRDefault="00C14E93" w:rsidP="00A6136B">
      <w:pPr>
        <w:pStyle w:val="FootnoteText"/>
        <w:ind w:left="386" w:hanging="386"/>
        <w:jc w:val="lowKashida"/>
        <w:rPr>
          <w:rFonts w:ascii="Traditional Arabic" w:hAnsi="Traditional Arabic" w:cs="Traditional Arabic"/>
          <w:b/>
          <w:bCs/>
          <w:rtl/>
          <w:lang w:bidi="ar-YE"/>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sidRPr="004C4C99">
        <w:rPr>
          <w:rFonts w:ascii="Traditional Arabic" w:hAnsi="Traditional Arabic" w:cs="Traditional Arabic"/>
          <w:b/>
          <w:bCs/>
          <w:lang w:bidi="ar-YE"/>
        </w:rPr>
        <w:t xml:space="preserve"> </w:t>
      </w:r>
      <w:r w:rsidRPr="004C4C99">
        <w:rPr>
          <w:rFonts w:ascii="Traditional Arabic" w:hAnsi="Traditional Arabic" w:cs="Traditional Arabic"/>
          <w:b/>
          <w:bCs/>
          <w:rtl/>
        </w:rPr>
        <w:t xml:space="preserve">محمد يحي النجار، </w:t>
      </w:r>
      <w:r>
        <w:rPr>
          <w:rFonts w:ascii="Traditional Arabic" w:hAnsi="Traditional Arabic" w:cs="Traditional Arabic" w:hint="cs"/>
          <w:b/>
          <w:bCs/>
          <w:rtl/>
        </w:rPr>
        <w:t>مرجع سابق</w:t>
      </w:r>
      <w:r w:rsidRPr="004C4C99">
        <w:rPr>
          <w:rFonts w:ascii="Traditional Arabic" w:hAnsi="Traditional Arabic" w:cs="Traditional Arabic"/>
          <w:b/>
          <w:bCs/>
          <w:rtl/>
        </w:rPr>
        <w:t xml:space="preserve">، </w:t>
      </w:r>
      <w:r>
        <w:rPr>
          <w:rFonts w:ascii="Traditional Arabic" w:hAnsi="Traditional Arabic" w:cs="Traditional Arabic" w:hint="cs"/>
          <w:b/>
          <w:bCs/>
          <w:rtl/>
        </w:rPr>
        <w:t>ص72</w:t>
      </w:r>
      <w:r w:rsidRPr="004C4C99">
        <w:rPr>
          <w:rFonts w:ascii="Traditional Arabic" w:hAnsi="Traditional Arabic" w:cs="Traditional Arabic"/>
          <w:b/>
          <w:bCs/>
          <w:rtl/>
          <w:lang w:bidi="ar-YE"/>
        </w:rPr>
        <w:t>.</w:t>
      </w:r>
    </w:p>
  </w:footnote>
  <w:footnote w:id="32">
    <w:p w14:paraId="0749A9D9" w14:textId="77777777" w:rsidR="00C14E93" w:rsidRPr="004C4C99" w:rsidRDefault="00C14E93" w:rsidP="003E3462">
      <w:pPr>
        <w:pStyle w:val="FootnoteText"/>
        <w:ind w:left="386" w:hanging="386"/>
        <w:jc w:val="both"/>
        <w:rPr>
          <w:rFonts w:ascii="Traditional Arabic" w:hAnsi="Traditional Arabic" w:cs="Traditional Arabic"/>
          <w:b/>
          <w:bCs/>
          <w:rtl/>
          <w:lang w:bidi="ar-YE"/>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sidRPr="004C4C99">
        <w:rPr>
          <w:rFonts w:ascii="Traditional Arabic" w:hAnsi="Traditional Arabic" w:cs="Traditional Arabic"/>
          <w:b/>
          <w:bCs/>
          <w:lang w:bidi="ar-YE"/>
        </w:rPr>
        <w:t xml:space="preserve"> </w:t>
      </w:r>
      <w:r w:rsidRPr="004C4C99">
        <w:rPr>
          <w:rFonts w:ascii="Traditional Arabic" w:hAnsi="Traditional Arabic" w:cs="Traditional Arabic"/>
          <w:b/>
          <w:bCs/>
          <w:rtl/>
          <w:lang w:bidi="ar-YE"/>
        </w:rPr>
        <w:t>خالد احمد القيداني، تغير قيم المجتمع وأثره في انتشار الفساد-دراسة تطبيقية في سوسيولوجيا الفساد المالي والإداري في اليمن، بيروت: مركز دراسات الوحدة العربية "سلسلة أطروحات الدكتوراه (108)</w:t>
      </w:r>
      <w:r>
        <w:rPr>
          <w:rFonts w:ascii="Traditional Arabic" w:hAnsi="Traditional Arabic" w:cs="Traditional Arabic" w:hint="cs"/>
          <w:b/>
          <w:bCs/>
          <w:rtl/>
          <w:lang w:bidi="ar-YE"/>
        </w:rPr>
        <w:t>"</w:t>
      </w:r>
      <w:r w:rsidRPr="004C4C99">
        <w:rPr>
          <w:rFonts w:ascii="Traditional Arabic" w:hAnsi="Traditional Arabic" w:cs="Traditional Arabic"/>
          <w:b/>
          <w:bCs/>
          <w:rtl/>
          <w:lang w:bidi="ar-YE"/>
        </w:rPr>
        <w:t xml:space="preserve"> ،2014م.</w:t>
      </w:r>
    </w:p>
  </w:footnote>
  <w:footnote w:id="33">
    <w:p w14:paraId="3005943E" w14:textId="77777777" w:rsidR="00C14E93" w:rsidRPr="004C4C99" w:rsidRDefault="00C14E93" w:rsidP="00B906CF">
      <w:pPr>
        <w:pStyle w:val="FootnoteText"/>
        <w:ind w:left="386" w:hanging="386"/>
        <w:jc w:val="lowKashida"/>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xml:space="preserve">) محمد عوض باعبيد، </w:t>
      </w:r>
      <w:r>
        <w:rPr>
          <w:rFonts w:ascii="Traditional Arabic" w:hAnsi="Traditional Arabic" w:cs="Traditional Arabic" w:hint="cs"/>
          <w:b/>
          <w:bCs/>
          <w:rtl/>
        </w:rPr>
        <w:t>مرجع سابق</w:t>
      </w:r>
      <w:r w:rsidRPr="004C4C99">
        <w:rPr>
          <w:rFonts w:ascii="Traditional Arabic" w:hAnsi="Traditional Arabic" w:cs="Traditional Arabic"/>
          <w:b/>
          <w:bCs/>
          <w:rtl/>
        </w:rPr>
        <w:t>، 2000م.</w:t>
      </w:r>
    </w:p>
  </w:footnote>
  <w:footnote w:id="34">
    <w:p w14:paraId="6114E105" w14:textId="77777777" w:rsidR="00C14E93" w:rsidRPr="004C4C99" w:rsidRDefault="00C14E93" w:rsidP="00CB7903">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Pr>
          <w:rFonts w:ascii="Traditional Arabic" w:hAnsi="Traditional Arabic" w:cs="Traditional Arabic"/>
          <w:b/>
          <w:bCs/>
          <w:rtl/>
        </w:rPr>
        <w:t>)</w:t>
      </w:r>
      <w:r>
        <w:rPr>
          <w:rFonts w:ascii="Traditional Arabic" w:hAnsi="Traditional Arabic" w:cs="Traditional Arabic" w:hint="cs"/>
          <w:b/>
          <w:bCs/>
          <w:rtl/>
        </w:rPr>
        <w:t xml:space="preserve"> </w:t>
      </w:r>
      <w:r w:rsidRPr="004C4C99">
        <w:rPr>
          <w:rFonts w:ascii="Traditional Arabic" w:hAnsi="Traditional Arabic" w:cs="Traditional Arabic"/>
          <w:b/>
          <w:bCs/>
          <w:rtl/>
        </w:rPr>
        <w:t>المجلس الأعل</w:t>
      </w:r>
      <w:r>
        <w:rPr>
          <w:rFonts w:ascii="Traditional Arabic" w:hAnsi="Traditional Arabic" w:cs="Traditional Arabic"/>
          <w:b/>
          <w:bCs/>
          <w:rtl/>
        </w:rPr>
        <w:t>ى للأمومة والطفولة، مشروع قانون</w:t>
      </w:r>
      <w:r>
        <w:rPr>
          <w:rFonts w:ascii="Traditional Arabic" w:hAnsi="Traditional Arabic" w:cs="Traditional Arabic" w:hint="cs"/>
          <w:b/>
          <w:bCs/>
          <w:rtl/>
        </w:rPr>
        <w:t>، مرجع سابق</w:t>
      </w:r>
      <w:r w:rsidRPr="004C4C99">
        <w:rPr>
          <w:rFonts w:ascii="Traditional Arabic" w:hAnsi="Traditional Arabic" w:cs="Traditional Arabic"/>
          <w:b/>
          <w:bCs/>
          <w:rtl/>
        </w:rPr>
        <w:t>.</w:t>
      </w:r>
    </w:p>
  </w:footnote>
  <w:footnote w:id="35">
    <w:p w14:paraId="79095621" w14:textId="77777777" w:rsidR="00C14E93" w:rsidRPr="004C4C99" w:rsidRDefault="00C14E93" w:rsidP="00E467BB">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Pr>
          <w:rFonts w:ascii="Traditional Arabic" w:hAnsi="Traditional Arabic" w:cs="Traditional Arabic"/>
          <w:b/>
          <w:bCs/>
          <w:rtl/>
        </w:rPr>
        <w:t xml:space="preserve">) </w:t>
      </w:r>
      <w:r w:rsidRPr="004C4C99">
        <w:rPr>
          <w:rFonts w:ascii="Traditional Arabic" w:hAnsi="Traditional Arabic" w:cs="Traditional Arabic"/>
          <w:b/>
          <w:bCs/>
          <w:rtl/>
        </w:rPr>
        <w:t>مؤسسات المجتمع المدني في اليمن (منتدى الشقائق العربي لحقوق الإنسان)، تقرير الظل (الموازي) حول حقوق الطفل في اليمن، صنعاء، مايو 2005م، صـ12ــ.</w:t>
      </w:r>
    </w:p>
  </w:footnote>
  <w:footnote w:id="36">
    <w:p w14:paraId="763A1D9B" w14:textId="77777777" w:rsidR="00C14E93" w:rsidRPr="004C4C99" w:rsidRDefault="00C14E93" w:rsidP="003E3462">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xml:space="preserve">) هذا التعديل (رفع سن الحدث) لم يسلم من المعارضة من بعض أعضاء مجلس النواب حيث أنهم يرون أن هذا سوف يستغل بتحريض الأحداث على الجريمة وخاصة القتل للاستفادة من العقوبة المخفضة في هذا القانون. أنظر: محمد يحي النجار، </w:t>
      </w:r>
      <w:r>
        <w:rPr>
          <w:rFonts w:ascii="Traditional Arabic" w:hAnsi="Traditional Arabic" w:cs="Traditional Arabic" w:hint="cs"/>
          <w:b/>
          <w:bCs/>
          <w:rtl/>
        </w:rPr>
        <w:t>مرجع سابق</w:t>
      </w:r>
      <w:r w:rsidRPr="004C4C99">
        <w:rPr>
          <w:rFonts w:ascii="Traditional Arabic" w:hAnsi="Traditional Arabic" w:cs="Traditional Arabic"/>
          <w:b/>
          <w:bCs/>
          <w:rtl/>
        </w:rPr>
        <w:t>، ص72.</w:t>
      </w:r>
    </w:p>
  </w:footnote>
  <w:footnote w:id="37">
    <w:p w14:paraId="2E8EB99F" w14:textId="77777777" w:rsidR="00C14E93" w:rsidRPr="004C4C99" w:rsidRDefault="00C14E93" w:rsidP="00EF7A52">
      <w:pPr>
        <w:pStyle w:val="FootnoteText"/>
        <w:ind w:left="386" w:hanging="386"/>
        <w:jc w:val="lowKashida"/>
        <w:rPr>
          <w:rFonts w:ascii="Traditional Arabic" w:hAnsi="Traditional Arabic" w:cs="Traditional Arabic"/>
          <w:b/>
          <w:bCs/>
          <w:rtl/>
          <w:lang w:bidi="ar-YE"/>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Pr>
          <w:rFonts w:ascii="Traditional Arabic" w:hAnsi="Traditional Arabic" w:cs="Traditional Arabic" w:hint="cs"/>
          <w:b/>
          <w:bCs/>
          <w:rtl/>
        </w:rPr>
        <w:t xml:space="preserve"> </w:t>
      </w:r>
      <w:r w:rsidRPr="00F07BD5">
        <w:rPr>
          <w:rFonts w:ascii="Traditional Arabic" w:hAnsi="Traditional Arabic" w:cs="Traditional Arabic" w:hint="cs"/>
          <w:b/>
          <w:bCs/>
          <w:rtl/>
        </w:rPr>
        <w:t xml:space="preserve">أنظر في ذلك: </w:t>
      </w:r>
      <w:r>
        <w:rPr>
          <w:rFonts w:ascii="Traditional Arabic" w:hAnsi="Traditional Arabic" w:cs="Traditional Arabic" w:hint="cs"/>
          <w:b/>
          <w:bCs/>
          <w:rtl/>
        </w:rPr>
        <w:t xml:space="preserve">الجمهورية اليمنية، وزارة الشؤون القانونية، </w:t>
      </w:r>
      <w:r w:rsidRPr="00F07BD5">
        <w:rPr>
          <w:rFonts w:ascii="Traditional Arabic" w:hAnsi="Traditional Arabic" w:cs="Traditional Arabic"/>
          <w:b/>
          <w:bCs/>
          <w:rtl/>
        </w:rPr>
        <w:t>القرار الجمهوري بالقانون رقم (20) لسنة 1992م</w:t>
      </w:r>
      <w:r w:rsidRPr="00F07BD5">
        <w:rPr>
          <w:rFonts w:ascii="Traditional Arabic" w:hAnsi="Traditional Arabic" w:cs="Traditional Arabic" w:hint="cs"/>
          <w:b/>
          <w:bCs/>
          <w:rtl/>
        </w:rPr>
        <w:t xml:space="preserve"> </w:t>
      </w:r>
      <w:r w:rsidRPr="00F07BD5">
        <w:rPr>
          <w:rFonts w:ascii="Traditional Arabic" w:hAnsi="Traditional Arabic" w:cs="Traditional Arabic"/>
          <w:b/>
          <w:bCs/>
          <w:rtl/>
        </w:rPr>
        <w:t>بشأن الأحوال الشخصيـــة</w:t>
      </w:r>
      <w:r>
        <w:rPr>
          <w:rFonts w:ascii="Traditional Arabic" w:hAnsi="Traditional Arabic" w:cs="Traditional Arabic" w:hint="cs"/>
          <w:b/>
          <w:bCs/>
          <w:rtl/>
        </w:rPr>
        <w:t>.</w:t>
      </w:r>
      <w:r w:rsidRPr="00F07BD5">
        <w:rPr>
          <w:rFonts w:ascii="Traditional Arabic" w:hAnsi="Traditional Arabic" w:cs="Traditional Arabic" w:hint="cs"/>
          <w:b/>
          <w:bCs/>
          <w:rtl/>
        </w:rPr>
        <w:t xml:space="preserve"> و</w:t>
      </w:r>
      <w:r>
        <w:rPr>
          <w:rFonts w:ascii="Traditional Arabic" w:hAnsi="Traditional Arabic" w:cs="Traditional Arabic" w:hint="cs"/>
          <w:b/>
          <w:bCs/>
          <w:rtl/>
        </w:rPr>
        <w:t xml:space="preserve">كذا </w:t>
      </w:r>
      <w:r w:rsidRPr="00F07BD5">
        <w:rPr>
          <w:rFonts w:ascii="Traditional Arabic" w:hAnsi="Traditional Arabic" w:cs="Traditional Arabic"/>
          <w:b/>
          <w:bCs/>
          <w:rtl/>
        </w:rPr>
        <w:t>تعديلات</w:t>
      </w:r>
      <w:r w:rsidRPr="00F07BD5">
        <w:rPr>
          <w:rFonts w:ascii="Traditional Arabic" w:hAnsi="Traditional Arabic" w:cs="Traditional Arabic" w:hint="cs"/>
          <w:b/>
          <w:bCs/>
          <w:rtl/>
        </w:rPr>
        <w:t>ه</w:t>
      </w:r>
      <w:r w:rsidRPr="00F07BD5">
        <w:rPr>
          <w:rFonts w:ascii="Traditional Arabic" w:hAnsi="Traditional Arabic" w:cs="Traditional Arabic"/>
          <w:b/>
          <w:bCs/>
          <w:rtl/>
        </w:rPr>
        <w:t xml:space="preserve"> بالقانون رقم (27) لسنة 1998م والقانون رقم (24) لسنة 1999م والقانون رقم (34) لسنة 2003م.</w:t>
      </w:r>
    </w:p>
  </w:footnote>
  <w:footnote w:id="38">
    <w:p w14:paraId="3473DB69" w14:textId="77777777" w:rsidR="00C14E93" w:rsidRPr="004C4C99" w:rsidRDefault="00C14E93" w:rsidP="00EF7A52">
      <w:pPr>
        <w:pStyle w:val="FootnoteText"/>
        <w:ind w:left="386" w:hanging="386"/>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Pr>
          <w:rFonts w:ascii="Traditional Arabic" w:hAnsi="Traditional Arabic" w:cs="Traditional Arabic" w:hint="cs"/>
          <w:b/>
          <w:bCs/>
          <w:rtl/>
        </w:rPr>
        <w:t xml:space="preserve"> </w:t>
      </w:r>
      <w:r w:rsidRPr="00F07BD5">
        <w:rPr>
          <w:rFonts w:ascii="Traditional Arabic" w:hAnsi="Traditional Arabic" w:cs="Traditional Arabic" w:hint="cs"/>
          <w:b/>
          <w:bCs/>
          <w:rtl/>
        </w:rPr>
        <w:t xml:space="preserve">أنظر في ذلك: </w:t>
      </w:r>
      <w:r>
        <w:rPr>
          <w:rFonts w:ascii="Traditional Arabic" w:hAnsi="Traditional Arabic" w:cs="Traditional Arabic" w:hint="cs"/>
          <w:b/>
          <w:bCs/>
          <w:rtl/>
        </w:rPr>
        <w:t xml:space="preserve">الجمهورية اليمنية، وزارة الشؤون القانونية، </w:t>
      </w:r>
      <w:r w:rsidRPr="00F07BD5">
        <w:rPr>
          <w:rFonts w:ascii="Traditional Arabic" w:hAnsi="Traditional Arabic" w:cs="Traditional Arabic"/>
          <w:b/>
          <w:bCs/>
          <w:rtl/>
        </w:rPr>
        <w:t>القرار الجمهوري بالقانون رقم (</w:t>
      </w:r>
      <w:r>
        <w:rPr>
          <w:rFonts w:ascii="Traditional Arabic" w:hAnsi="Traditional Arabic" w:cs="Traditional Arabic" w:hint="cs"/>
          <w:b/>
          <w:bCs/>
          <w:rtl/>
        </w:rPr>
        <w:t>5</w:t>
      </w:r>
      <w:r w:rsidRPr="00F07BD5">
        <w:rPr>
          <w:rFonts w:ascii="Traditional Arabic" w:hAnsi="Traditional Arabic" w:cs="Traditional Arabic"/>
          <w:b/>
          <w:bCs/>
          <w:rtl/>
        </w:rPr>
        <w:t>) لسنة 199</w:t>
      </w:r>
      <w:r>
        <w:rPr>
          <w:rFonts w:ascii="Traditional Arabic" w:hAnsi="Traditional Arabic" w:cs="Traditional Arabic" w:hint="cs"/>
          <w:b/>
          <w:bCs/>
          <w:rtl/>
        </w:rPr>
        <w:t>5</w:t>
      </w:r>
      <w:r w:rsidRPr="00F07BD5">
        <w:rPr>
          <w:rFonts w:ascii="Traditional Arabic" w:hAnsi="Traditional Arabic" w:cs="Traditional Arabic"/>
          <w:b/>
          <w:bCs/>
          <w:rtl/>
        </w:rPr>
        <w:t>م</w:t>
      </w:r>
      <w:r w:rsidRPr="00F07BD5">
        <w:rPr>
          <w:rFonts w:ascii="Traditional Arabic" w:hAnsi="Traditional Arabic" w:cs="Traditional Arabic" w:hint="cs"/>
          <w:b/>
          <w:bCs/>
          <w:rtl/>
        </w:rPr>
        <w:t xml:space="preserve"> </w:t>
      </w:r>
      <w:r w:rsidRPr="00F07BD5">
        <w:rPr>
          <w:rFonts w:ascii="Traditional Arabic" w:hAnsi="Traditional Arabic" w:cs="Traditional Arabic"/>
          <w:b/>
          <w:bCs/>
          <w:rtl/>
        </w:rPr>
        <w:t xml:space="preserve">بشأن </w:t>
      </w:r>
      <w:r>
        <w:rPr>
          <w:rFonts w:ascii="Traditional Arabic" w:hAnsi="Traditional Arabic" w:cs="Traditional Arabic" w:hint="cs"/>
          <w:b/>
          <w:bCs/>
          <w:rtl/>
        </w:rPr>
        <w:t>العمل.</w:t>
      </w:r>
      <w:r w:rsidRPr="00F07BD5">
        <w:rPr>
          <w:rFonts w:ascii="Traditional Arabic" w:hAnsi="Traditional Arabic" w:cs="Traditional Arabic" w:hint="cs"/>
          <w:b/>
          <w:bCs/>
          <w:rtl/>
        </w:rPr>
        <w:t xml:space="preserve"> و</w:t>
      </w:r>
      <w:r>
        <w:rPr>
          <w:rFonts w:ascii="Traditional Arabic" w:hAnsi="Traditional Arabic" w:cs="Traditional Arabic" w:hint="cs"/>
          <w:b/>
          <w:bCs/>
          <w:rtl/>
        </w:rPr>
        <w:t xml:space="preserve">كذا </w:t>
      </w:r>
      <w:r w:rsidRPr="00F07BD5">
        <w:rPr>
          <w:rFonts w:ascii="Traditional Arabic" w:hAnsi="Traditional Arabic" w:cs="Traditional Arabic"/>
          <w:b/>
          <w:bCs/>
          <w:rtl/>
        </w:rPr>
        <w:t>تعديلات</w:t>
      </w:r>
      <w:r w:rsidRPr="00F07BD5">
        <w:rPr>
          <w:rFonts w:ascii="Traditional Arabic" w:hAnsi="Traditional Arabic" w:cs="Traditional Arabic" w:hint="cs"/>
          <w:b/>
          <w:bCs/>
          <w:rtl/>
        </w:rPr>
        <w:t>ه</w:t>
      </w:r>
      <w:r w:rsidRPr="00F07BD5">
        <w:rPr>
          <w:rFonts w:ascii="Traditional Arabic" w:hAnsi="Traditional Arabic" w:cs="Traditional Arabic"/>
          <w:b/>
          <w:bCs/>
          <w:rtl/>
        </w:rPr>
        <w:t xml:space="preserve"> </w:t>
      </w:r>
      <w:r>
        <w:rPr>
          <w:rFonts w:ascii="Traditional Arabic" w:hAnsi="Traditional Arabic" w:cs="Traditional Arabic" w:hint="cs"/>
          <w:b/>
          <w:bCs/>
          <w:rtl/>
        </w:rPr>
        <w:t>بال</w:t>
      </w:r>
      <w:r>
        <w:rPr>
          <w:rFonts w:ascii="Traditional Arabic" w:hAnsi="Traditional Arabic" w:cs="Traditional Arabic"/>
          <w:b/>
          <w:bCs/>
          <w:rtl/>
        </w:rPr>
        <w:t xml:space="preserve">قانون رقم (25) لسنة 1997م </w:t>
      </w:r>
      <w:r>
        <w:rPr>
          <w:rFonts w:ascii="Traditional Arabic" w:hAnsi="Traditional Arabic" w:cs="Traditional Arabic" w:hint="cs"/>
          <w:b/>
          <w:bCs/>
          <w:rtl/>
        </w:rPr>
        <w:t>وال</w:t>
      </w:r>
      <w:r>
        <w:rPr>
          <w:rFonts w:ascii="Traditional Arabic" w:hAnsi="Traditional Arabic" w:cs="Traditional Arabic"/>
          <w:b/>
          <w:bCs/>
          <w:rtl/>
        </w:rPr>
        <w:t>قانون رقم (11) لسنة 2001</w:t>
      </w:r>
      <w:r>
        <w:rPr>
          <w:rFonts w:ascii="Traditional Arabic" w:hAnsi="Traditional Arabic" w:cs="Traditional Arabic" w:hint="cs"/>
          <w:b/>
          <w:bCs/>
          <w:rtl/>
        </w:rPr>
        <w:t>م والقانون</w:t>
      </w:r>
      <w:r w:rsidRPr="00A53773">
        <w:rPr>
          <w:rFonts w:ascii="Traditional Arabic" w:hAnsi="Traditional Arabic" w:cs="Traditional Arabic"/>
          <w:b/>
          <w:bCs/>
          <w:rtl/>
        </w:rPr>
        <w:t xml:space="preserve"> رقم (25) لسنة 2003م</w:t>
      </w:r>
      <w:r w:rsidRPr="00F07BD5">
        <w:rPr>
          <w:rFonts w:ascii="Traditional Arabic" w:hAnsi="Traditional Arabic" w:cs="Traditional Arabic"/>
          <w:b/>
          <w:bCs/>
          <w:rtl/>
        </w:rPr>
        <w:t>.</w:t>
      </w:r>
    </w:p>
  </w:footnote>
  <w:footnote w:id="39">
    <w:p w14:paraId="5BB50C08" w14:textId="77777777" w:rsidR="00C14E93" w:rsidRDefault="00C14E93" w:rsidP="00EA6BCE">
      <w:pPr>
        <w:pStyle w:val="FootnoteText"/>
        <w:ind w:left="386" w:hanging="386"/>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Pr>
          <w:rFonts w:ascii="Traditional Arabic" w:hAnsi="Traditional Arabic" w:cs="Traditional Arabic" w:hint="cs"/>
          <w:b/>
          <w:bCs/>
          <w:rtl/>
        </w:rPr>
        <w:t xml:space="preserve"> </w:t>
      </w:r>
      <w:r w:rsidRPr="00F07BD5">
        <w:rPr>
          <w:rFonts w:ascii="Traditional Arabic" w:hAnsi="Traditional Arabic" w:cs="Traditional Arabic" w:hint="cs"/>
          <w:b/>
          <w:bCs/>
          <w:rtl/>
        </w:rPr>
        <w:t xml:space="preserve">أنظر في ذلك: </w:t>
      </w:r>
      <w:r>
        <w:rPr>
          <w:rFonts w:ascii="Traditional Arabic" w:hAnsi="Traditional Arabic" w:cs="Traditional Arabic" w:hint="cs"/>
          <w:b/>
          <w:bCs/>
          <w:rtl/>
        </w:rPr>
        <w:t>رئاسة الجمهورية، المركز الوطني للمعلومات، دستور الجمهورية اليمنية</w:t>
      </w:r>
      <w:r w:rsidRPr="00F07BD5">
        <w:rPr>
          <w:rFonts w:ascii="Traditional Arabic" w:hAnsi="Traditional Arabic" w:cs="Traditional Arabic"/>
          <w:b/>
          <w:bCs/>
          <w:rtl/>
        </w:rPr>
        <w:t>.</w:t>
      </w:r>
      <w:r>
        <w:rPr>
          <w:rFonts w:ascii="Traditional Arabic" w:hAnsi="Traditional Arabic" w:cs="Traditional Arabic" w:hint="cs"/>
          <w:b/>
          <w:bCs/>
          <w:rtl/>
        </w:rPr>
        <w:t xml:space="preserve"> متاح على الرابط:</w:t>
      </w:r>
    </w:p>
    <w:p w14:paraId="4B9B7449" w14:textId="77777777" w:rsidR="00C14E93" w:rsidRPr="00EA6BCE" w:rsidRDefault="003C144C" w:rsidP="00EA6BCE">
      <w:pPr>
        <w:pStyle w:val="FootnoteText"/>
        <w:ind w:left="386" w:hanging="386"/>
        <w:rPr>
          <w:rFonts w:ascii="Traditional Arabic" w:hAnsi="Traditional Arabic" w:cs="Traditional Arabic"/>
          <w:b/>
          <w:bCs/>
          <w:rtl/>
        </w:rPr>
      </w:pPr>
      <w:hyperlink r:id="rId1" w:history="1">
        <w:r w:rsidR="00C14E93" w:rsidRPr="00174391">
          <w:rPr>
            <w:rStyle w:val="Hyperlink"/>
            <w:rFonts w:ascii="Traditional Arabic" w:hAnsi="Traditional Arabic" w:cs="Traditional Arabic"/>
            <w:b/>
            <w:bCs/>
          </w:rPr>
          <w:t>https://yemen-nic.info/db/laws_ye/dostor.php?ID=5846</w:t>
        </w:r>
      </w:hyperlink>
      <w:r w:rsidR="00C14E93">
        <w:rPr>
          <w:rFonts w:ascii="Traditional Arabic" w:hAnsi="Traditional Arabic" w:cs="Traditional Arabic"/>
          <w:b/>
          <w:bCs/>
        </w:rPr>
        <w:t xml:space="preserve">                                                                   </w:t>
      </w:r>
    </w:p>
  </w:footnote>
  <w:footnote w:id="40">
    <w:p w14:paraId="25C8E525" w14:textId="77777777" w:rsidR="00C14E93" w:rsidRPr="00E33199" w:rsidRDefault="00C14E93" w:rsidP="00EF7A52">
      <w:pPr>
        <w:spacing w:after="0"/>
        <w:rPr>
          <w:rFonts w:ascii="Traditional Arabic" w:eastAsia="Times New Roman" w:hAnsi="Traditional Arabic" w:cs="Traditional Arabic"/>
          <w:b/>
          <w:bCs/>
          <w:sz w:val="20"/>
          <w:szCs w:val="20"/>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Pr>
          <w:rFonts w:ascii="Traditional Arabic" w:hAnsi="Traditional Arabic" w:cs="Traditional Arabic" w:hint="cs"/>
          <w:b/>
          <w:bCs/>
          <w:rtl/>
        </w:rPr>
        <w:t xml:space="preserve"> </w:t>
      </w:r>
      <w:r w:rsidRPr="00E33199">
        <w:rPr>
          <w:rFonts w:ascii="Traditional Arabic" w:eastAsia="Times New Roman" w:hAnsi="Traditional Arabic" w:cs="Traditional Arabic" w:hint="cs"/>
          <w:b/>
          <w:bCs/>
          <w:sz w:val="20"/>
          <w:szCs w:val="20"/>
          <w:rtl/>
        </w:rPr>
        <w:t xml:space="preserve">أنظر في ذلك: </w:t>
      </w:r>
      <w:r>
        <w:rPr>
          <w:rFonts w:ascii="Traditional Arabic" w:eastAsia="Times New Roman" w:hAnsi="Traditional Arabic" w:cs="Traditional Arabic" w:hint="cs"/>
          <w:b/>
          <w:bCs/>
          <w:sz w:val="20"/>
          <w:szCs w:val="20"/>
          <w:rtl/>
        </w:rPr>
        <w:t>الجمهورية اليمنية، وزارة الشؤون القانونية</w:t>
      </w:r>
      <w:r w:rsidRPr="00E33199">
        <w:rPr>
          <w:rFonts w:ascii="Traditional Arabic" w:eastAsia="Times New Roman" w:hAnsi="Traditional Arabic" w:cs="Traditional Arabic" w:hint="cs"/>
          <w:b/>
          <w:bCs/>
          <w:sz w:val="20"/>
          <w:szCs w:val="20"/>
          <w:rtl/>
        </w:rPr>
        <w:t xml:space="preserve">، </w:t>
      </w:r>
      <w:r w:rsidRPr="00E33199">
        <w:rPr>
          <w:rFonts w:ascii="Traditional Arabic" w:eastAsia="Times New Roman" w:hAnsi="Traditional Arabic" w:cs="Traditional Arabic"/>
          <w:b/>
          <w:bCs/>
          <w:sz w:val="20"/>
          <w:szCs w:val="20"/>
          <w:rtl/>
        </w:rPr>
        <w:t xml:space="preserve">القرار الجمهوري </w:t>
      </w:r>
      <w:r w:rsidRPr="00E33199">
        <w:rPr>
          <w:rFonts w:ascii="Traditional Arabic" w:eastAsia="Times New Roman" w:hAnsi="Traditional Arabic" w:cs="Traditional Arabic" w:hint="cs"/>
          <w:b/>
          <w:bCs/>
          <w:sz w:val="20"/>
          <w:szCs w:val="20"/>
          <w:rtl/>
        </w:rPr>
        <w:t>بال</w:t>
      </w:r>
      <w:r w:rsidRPr="00E33199">
        <w:rPr>
          <w:rFonts w:ascii="Traditional Arabic" w:eastAsia="Times New Roman" w:hAnsi="Traditional Arabic" w:cs="Traditional Arabic"/>
          <w:b/>
          <w:bCs/>
          <w:sz w:val="20"/>
          <w:szCs w:val="20"/>
          <w:rtl/>
        </w:rPr>
        <w:t>قانون رقم</w:t>
      </w:r>
      <w:r>
        <w:rPr>
          <w:rFonts w:ascii="Traditional Arabic" w:eastAsia="Times New Roman" w:hAnsi="Traditional Arabic" w:cs="Traditional Arabic" w:hint="cs"/>
          <w:b/>
          <w:bCs/>
          <w:sz w:val="20"/>
          <w:szCs w:val="20"/>
          <w:rtl/>
        </w:rPr>
        <w:t>(</w:t>
      </w:r>
      <w:r w:rsidRPr="00E33199">
        <w:rPr>
          <w:rFonts w:ascii="Traditional Arabic" w:eastAsia="Times New Roman" w:hAnsi="Traditional Arabic" w:cs="Traditional Arabic"/>
          <w:b/>
          <w:bCs/>
          <w:sz w:val="20"/>
          <w:szCs w:val="20"/>
          <w:rtl/>
        </w:rPr>
        <w:t>23</w:t>
      </w:r>
      <w:r>
        <w:rPr>
          <w:rFonts w:ascii="Traditional Arabic" w:eastAsia="Times New Roman" w:hAnsi="Traditional Arabic" w:cs="Traditional Arabic" w:hint="cs"/>
          <w:b/>
          <w:bCs/>
          <w:sz w:val="20"/>
          <w:szCs w:val="20"/>
          <w:rtl/>
        </w:rPr>
        <w:t>) لسنة</w:t>
      </w:r>
      <w:r w:rsidRPr="00E33199">
        <w:rPr>
          <w:rFonts w:ascii="Traditional Arabic" w:eastAsia="Times New Roman" w:hAnsi="Traditional Arabic" w:cs="Traditional Arabic"/>
          <w:b/>
          <w:bCs/>
          <w:sz w:val="20"/>
          <w:szCs w:val="20"/>
          <w:rtl/>
        </w:rPr>
        <w:t xml:space="preserve"> 1990بشأن الاحتياط العام</w:t>
      </w:r>
      <w:r>
        <w:rPr>
          <w:rFonts w:ascii="Traditional Arabic" w:eastAsia="Times New Roman" w:hAnsi="Traditional Arabic" w:cs="Traditional Arabic" w:hint="cs"/>
          <w:b/>
          <w:bCs/>
          <w:sz w:val="20"/>
          <w:szCs w:val="20"/>
          <w:rtl/>
        </w:rPr>
        <w:t>.</w:t>
      </w:r>
    </w:p>
  </w:footnote>
  <w:footnote w:id="41">
    <w:p w14:paraId="270B8101" w14:textId="77777777" w:rsidR="00C14E93" w:rsidRPr="00E33199" w:rsidRDefault="00C14E93" w:rsidP="006F7CEC">
      <w:pPr>
        <w:spacing w:after="0"/>
        <w:rPr>
          <w:rFonts w:ascii="Traditional Arabic" w:eastAsia="Times New Roman" w:hAnsi="Traditional Arabic" w:cs="Traditional Arabic"/>
          <w:b/>
          <w:bCs/>
          <w:sz w:val="20"/>
          <w:szCs w:val="20"/>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Pr>
          <w:rFonts w:ascii="Traditional Arabic" w:hAnsi="Traditional Arabic" w:cs="Traditional Arabic" w:hint="cs"/>
          <w:b/>
          <w:bCs/>
          <w:rtl/>
        </w:rPr>
        <w:t xml:space="preserve"> </w:t>
      </w:r>
      <w:r w:rsidRPr="00E33199">
        <w:rPr>
          <w:rFonts w:ascii="Traditional Arabic" w:eastAsia="Times New Roman" w:hAnsi="Traditional Arabic" w:cs="Traditional Arabic" w:hint="cs"/>
          <w:b/>
          <w:bCs/>
          <w:sz w:val="20"/>
          <w:szCs w:val="20"/>
          <w:rtl/>
        </w:rPr>
        <w:t xml:space="preserve">أنظر في ذلك: </w:t>
      </w:r>
      <w:r>
        <w:rPr>
          <w:rFonts w:ascii="Traditional Arabic" w:eastAsia="Times New Roman" w:hAnsi="Traditional Arabic" w:cs="Traditional Arabic" w:hint="cs"/>
          <w:b/>
          <w:bCs/>
          <w:sz w:val="20"/>
          <w:szCs w:val="20"/>
          <w:rtl/>
        </w:rPr>
        <w:t>الجمهورية اليمنية، وزارة الشؤون القانونية</w:t>
      </w:r>
      <w:r w:rsidRPr="00E33199">
        <w:rPr>
          <w:rFonts w:ascii="Traditional Arabic" w:eastAsia="Times New Roman" w:hAnsi="Traditional Arabic" w:cs="Traditional Arabic" w:hint="cs"/>
          <w:b/>
          <w:bCs/>
          <w:sz w:val="20"/>
          <w:szCs w:val="20"/>
          <w:rtl/>
        </w:rPr>
        <w:t xml:space="preserve">، </w:t>
      </w:r>
      <w:r w:rsidRPr="00E33199">
        <w:rPr>
          <w:rFonts w:ascii="Traditional Arabic" w:eastAsia="Times New Roman" w:hAnsi="Traditional Arabic" w:cs="Traditional Arabic"/>
          <w:b/>
          <w:bCs/>
          <w:sz w:val="20"/>
          <w:szCs w:val="20"/>
          <w:rtl/>
        </w:rPr>
        <w:t xml:space="preserve">القرار الجمهوري </w:t>
      </w:r>
      <w:r w:rsidRPr="00E33199">
        <w:rPr>
          <w:rFonts w:ascii="Traditional Arabic" w:eastAsia="Times New Roman" w:hAnsi="Traditional Arabic" w:cs="Traditional Arabic" w:hint="cs"/>
          <w:b/>
          <w:bCs/>
          <w:sz w:val="20"/>
          <w:szCs w:val="20"/>
          <w:rtl/>
        </w:rPr>
        <w:t>بال</w:t>
      </w:r>
      <w:r w:rsidRPr="00E33199">
        <w:rPr>
          <w:rFonts w:ascii="Traditional Arabic" w:eastAsia="Times New Roman" w:hAnsi="Traditional Arabic" w:cs="Traditional Arabic"/>
          <w:b/>
          <w:bCs/>
          <w:sz w:val="20"/>
          <w:szCs w:val="20"/>
          <w:rtl/>
        </w:rPr>
        <w:t>قانون رقم</w:t>
      </w:r>
      <w:r>
        <w:rPr>
          <w:rFonts w:ascii="Traditional Arabic" w:eastAsia="Times New Roman" w:hAnsi="Traditional Arabic" w:cs="Traditional Arabic" w:hint="cs"/>
          <w:b/>
          <w:bCs/>
          <w:sz w:val="20"/>
          <w:szCs w:val="20"/>
          <w:rtl/>
        </w:rPr>
        <w:t>(19) لسنة</w:t>
      </w:r>
      <w:r w:rsidRPr="00E33199">
        <w:rPr>
          <w:rFonts w:ascii="Traditional Arabic" w:eastAsia="Times New Roman" w:hAnsi="Traditional Arabic" w:cs="Traditional Arabic"/>
          <w:b/>
          <w:bCs/>
          <w:sz w:val="20"/>
          <w:szCs w:val="20"/>
          <w:rtl/>
        </w:rPr>
        <w:t xml:space="preserve"> </w:t>
      </w:r>
      <w:r>
        <w:rPr>
          <w:rFonts w:ascii="Traditional Arabic" w:eastAsia="Times New Roman" w:hAnsi="Traditional Arabic" w:cs="Traditional Arabic" w:hint="cs"/>
          <w:b/>
          <w:bCs/>
          <w:sz w:val="20"/>
          <w:szCs w:val="20"/>
          <w:rtl/>
        </w:rPr>
        <w:t>1991م بشأن</w:t>
      </w:r>
      <w:r w:rsidRPr="00E33199">
        <w:rPr>
          <w:rFonts w:ascii="Traditional Arabic" w:eastAsia="Times New Roman" w:hAnsi="Traditional Arabic" w:cs="Traditional Arabic"/>
          <w:b/>
          <w:bCs/>
          <w:sz w:val="20"/>
          <w:szCs w:val="20"/>
          <w:rtl/>
        </w:rPr>
        <w:t xml:space="preserve"> </w:t>
      </w:r>
      <w:r>
        <w:rPr>
          <w:rFonts w:ascii="Traditional Arabic" w:eastAsia="Times New Roman" w:hAnsi="Traditional Arabic" w:cs="Traditional Arabic" w:hint="cs"/>
          <w:b/>
          <w:bCs/>
          <w:sz w:val="20"/>
          <w:szCs w:val="20"/>
          <w:rtl/>
        </w:rPr>
        <w:t>الخدمة المدنية.</w:t>
      </w:r>
    </w:p>
  </w:footnote>
  <w:footnote w:id="42">
    <w:p w14:paraId="7F60BE8E" w14:textId="77777777" w:rsidR="00C14E93" w:rsidRPr="004C4C99" w:rsidRDefault="00C14E93" w:rsidP="00E33199">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xml:space="preserve">) المادة (31): لا يسأل جزائيا من لم يكن قد بلغ السابعة من عمره وقت ارتكاب الفعل المكون للجريمة وإذا أرتكب الحدث الذي أتم السابعة، ولم يبلغ الخامسة عشرة الفعل أمر القاضي بدلاً من العقوبة المقررة بتوقيع أحد التدابير المنصوص عليها في قانون الأحداث. فإذا كان مرتكب الجريمة قد أتم الخامسة عشرة ولم يبلغ الثامنة عشرة حكم عليه بما لا يتجاوز نصف الحد الأقصى للعقوبة المقررة قانوناً، وإذا كانت هذه العقوبة هي الإعدام حكم عليه بالحبس مدة لا تقل عن ثلاث سنوات ولا تزيد عن عشرة سنوات وفي جميع الأحوال ينفذ الحبس في أماكن خاصة يراعى فيها معاملة مناسبة للمحكوم عليهم ولا يعتبر الشخص حديث السن مسئولاً مسئولية جزائية تامة إذا لم يبلغ الثامنة عشر عند ارتكابه الفعل، وإذا كانت سن المتهم غير محققة قدرها القاضي بالاستعانة بخبير" </w:t>
      </w:r>
    </w:p>
    <w:p w14:paraId="3D7B3A75" w14:textId="77777777" w:rsidR="00C14E93" w:rsidRPr="004C4C99" w:rsidRDefault="00C14E93" w:rsidP="00E467BB">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المادة (230): يعتبر المولود إنساناً له حقوق الإنسان إذا خرج حياً من بطن أمه سواء كانت الدورة الدموية متصلة في بدنه كله أم في بعضه وسواء قطع حبل سرته أم لم يقطع وتثبيت حياته بالاستهلال بالصياح أو التنفس أو الحركة التي تتحقق معها الحياة</w:t>
      </w:r>
      <w:r w:rsidRPr="004C4C99">
        <w:rPr>
          <w:rFonts w:ascii="Traditional Arabic" w:hAnsi="Traditional Arabic" w:cs="Traditional Arabic"/>
          <w:b/>
          <w:bCs/>
        </w:rPr>
        <w:t>.</w:t>
      </w:r>
    </w:p>
    <w:p w14:paraId="3B7E717F" w14:textId="77777777" w:rsidR="00C14E93" w:rsidRPr="004C4C99" w:rsidRDefault="00C14E93" w:rsidP="00E467BB">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المادة (239): الإجهاض بغير الرضا: كل من أجهض عمداً امرأة دون رضاها يعاقب بدية الجنين غرة هي نصف عشر الدية إذا سقط جنينها متخلقا أو مات في بطنها</w:t>
      </w:r>
      <w:r w:rsidRPr="004C4C99">
        <w:rPr>
          <w:rFonts w:ascii="Traditional Arabic" w:hAnsi="Traditional Arabic" w:cs="Traditional Arabic"/>
          <w:b/>
          <w:bCs/>
        </w:rPr>
        <w:t>.</w:t>
      </w:r>
      <w:r w:rsidRPr="004C4C99">
        <w:rPr>
          <w:rFonts w:ascii="Traditional Arabic" w:hAnsi="Traditional Arabic" w:cs="Traditional Arabic"/>
          <w:b/>
          <w:bCs/>
          <w:rtl/>
        </w:rPr>
        <w:t xml:space="preserve"> فإذا انفصل الجنين حيا نتيجة الإسقاط ومات عوقب الجاني دية كاملة وفي أي من الحالتين المذكورتين يعزر الجاني فضلا عما سبق بالحبس مدة لا تزيد على خمس سنوات فإذا أفضت مباشرة الإجهاض إلى موت المجني عليها أو كان من باشر الإجهاض طبيبا أو قابلة كانت عقوبة التعزير الحبس الذي لا يزيد على عشر سنوات</w:t>
      </w:r>
      <w:r w:rsidRPr="004C4C99">
        <w:rPr>
          <w:rFonts w:ascii="Traditional Arabic" w:hAnsi="Traditional Arabic" w:cs="Traditional Arabic"/>
          <w:b/>
          <w:bCs/>
        </w:rPr>
        <w:t>.</w:t>
      </w:r>
    </w:p>
    <w:p w14:paraId="7CD4EA8D" w14:textId="77777777" w:rsidR="00C14E93" w:rsidRPr="004C4C99" w:rsidRDefault="00C14E93" w:rsidP="0010376A">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المادة (240):</w:t>
      </w:r>
      <w:r w:rsidRPr="004C4C99">
        <w:rPr>
          <w:rFonts w:ascii="Traditional Arabic" w:hAnsi="Traditional Arabic" w:cs="Traditional Arabic"/>
          <w:b/>
          <w:bCs/>
        </w:rPr>
        <w:t> </w:t>
      </w:r>
      <w:r w:rsidRPr="004C4C99">
        <w:rPr>
          <w:rFonts w:ascii="Traditional Arabic" w:hAnsi="Traditional Arabic" w:cs="Traditional Arabic"/>
          <w:b/>
          <w:bCs/>
          <w:rtl/>
        </w:rPr>
        <w:t>الاجهاض الرضائي: إذا تم الإجهاض برضاء المرأة يعاقب الفاعل بدية الحنين غرة أو الدية كاملة حسب الأحوال ولا تستحق المرأة في هذه الحالة شيئا من الغرة أو الدية وإذا ماتت الأم عوقب الفاعل بدفع دية الخطأ وفي حالة إجهاض المرأة نفسها فعليها الدية أو الغرة حسب الأحوال، ولا عقوبة إذا قرر طبيب مختص أن الإجهاض ضروري للمحافظة على حياة الأم</w:t>
      </w:r>
      <w:r w:rsidRPr="004C4C99">
        <w:rPr>
          <w:rFonts w:ascii="Traditional Arabic" w:hAnsi="Traditional Arabic" w:cs="Traditional Arabic"/>
          <w:b/>
          <w:bCs/>
        </w:rPr>
        <w:t>. </w:t>
      </w:r>
      <w:r w:rsidRPr="004C4C99">
        <w:rPr>
          <w:rFonts w:ascii="Traditional Arabic" w:hAnsi="Traditional Arabic" w:cs="Traditional Arabic"/>
          <w:b/>
          <w:bCs/>
          <w:rtl/>
        </w:rPr>
        <w:t>أنظر في ذلك:</w:t>
      </w:r>
      <w:r>
        <w:rPr>
          <w:rFonts w:ascii="Traditional Arabic" w:hAnsi="Traditional Arabic" w:cs="Traditional Arabic" w:hint="cs"/>
          <w:b/>
          <w:bCs/>
          <w:rtl/>
        </w:rPr>
        <w:t xml:space="preserve"> الجمهورية اليمنية، وزارة الشؤون القانونية،</w:t>
      </w:r>
      <w:r w:rsidRPr="004C4C99">
        <w:rPr>
          <w:rFonts w:ascii="Traditional Arabic" w:hAnsi="Traditional Arabic" w:cs="Traditional Arabic"/>
          <w:b/>
          <w:bCs/>
          <w:rtl/>
        </w:rPr>
        <w:t xml:space="preserve"> </w:t>
      </w:r>
      <w:r>
        <w:rPr>
          <w:rFonts w:ascii="Traditional Arabic" w:hAnsi="Traditional Arabic" w:cs="Traditional Arabic" w:hint="cs"/>
          <w:b/>
          <w:bCs/>
          <w:rtl/>
        </w:rPr>
        <w:t>القرار الجمهوري بال</w:t>
      </w:r>
      <w:r w:rsidRPr="004C4C99">
        <w:rPr>
          <w:rFonts w:ascii="Traditional Arabic" w:hAnsi="Traditional Arabic" w:cs="Traditional Arabic"/>
          <w:b/>
          <w:bCs/>
          <w:rtl/>
        </w:rPr>
        <w:t>قانون رقم (12)</w:t>
      </w:r>
      <w:r>
        <w:rPr>
          <w:rFonts w:ascii="Traditional Arabic" w:hAnsi="Traditional Arabic" w:cs="Traditional Arabic" w:hint="cs"/>
          <w:b/>
          <w:bCs/>
          <w:rtl/>
        </w:rPr>
        <w:t xml:space="preserve"> </w:t>
      </w:r>
      <w:r w:rsidRPr="004C4C99">
        <w:rPr>
          <w:rFonts w:ascii="Traditional Arabic" w:hAnsi="Traditional Arabic" w:cs="Traditional Arabic"/>
          <w:b/>
          <w:bCs/>
          <w:rtl/>
        </w:rPr>
        <w:t>لسنة 1994م</w:t>
      </w:r>
      <w:r>
        <w:rPr>
          <w:rFonts w:ascii="Traditional Arabic" w:hAnsi="Traditional Arabic" w:cs="Traditional Arabic" w:hint="cs"/>
          <w:b/>
          <w:bCs/>
          <w:rtl/>
        </w:rPr>
        <w:t xml:space="preserve"> بشأن </w:t>
      </w:r>
      <w:r w:rsidRPr="004C4C99">
        <w:rPr>
          <w:rFonts w:ascii="Traditional Arabic" w:hAnsi="Traditional Arabic" w:cs="Traditional Arabic"/>
          <w:b/>
          <w:bCs/>
          <w:rtl/>
        </w:rPr>
        <w:t>الجرا</w:t>
      </w:r>
      <w:r>
        <w:rPr>
          <w:rFonts w:ascii="Traditional Arabic" w:hAnsi="Traditional Arabic" w:cs="Traditional Arabic"/>
          <w:b/>
          <w:bCs/>
          <w:rtl/>
        </w:rPr>
        <w:t>ئم والعقوبات</w:t>
      </w:r>
      <w:r w:rsidRPr="004C4C99">
        <w:rPr>
          <w:rFonts w:ascii="Traditional Arabic" w:hAnsi="Traditional Arabic" w:cs="Traditional Arabic"/>
          <w:b/>
          <w:bCs/>
          <w:rtl/>
        </w:rPr>
        <w:t>، المواد (31)، (230)، (239)، (240).</w:t>
      </w:r>
    </w:p>
  </w:footnote>
  <w:footnote w:id="43">
    <w:p w14:paraId="0F372620" w14:textId="77777777" w:rsidR="00C14E93" w:rsidRPr="00E33199" w:rsidRDefault="00C14E93" w:rsidP="00230FE6">
      <w:pPr>
        <w:spacing w:after="0"/>
        <w:rPr>
          <w:rFonts w:ascii="Traditional Arabic" w:eastAsia="Times New Roman" w:hAnsi="Traditional Arabic" w:cs="Traditional Arabic"/>
          <w:b/>
          <w:bCs/>
          <w:sz w:val="20"/>
          <w:szCs w:val="20"/>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Pr>
          <w:rFonts w:ascii="Traditional Arabic" w:hAnsi="Traditional Arabic" w:cs="Traditional Arabic" w:hint="cs"/>
          <w:b/>
          <w:bCs/>
          <w:rtl/>
        </w:rPr>
        <w:t xml:space="preserve"> </w:t>
      </w:r>
      <w:r w:rsidRPr="00E33199">
        <w:rPr>
          <w:rFonts w:ascii="Traditional Arabic" w:eastAsia="Times New Roman" w:hAnsi="Traditional Arabic" w:cs="Traditional Arabic" w:hint="cs"/>
          <w:b/>
          <w:bCs/>
          <w:sz w:val="20"/>
          <w:szCs w:val="20"/>
          <w:rtl/>
        </w:rPr>
        <w:t xml:space="preserve">أنظر في ذلك: </w:t>
      </w:r>
      <w:r>
        <w:rPr>
          <w:rFonts w:ascii="Traditional Arabic" w:eastAsia="Times New Roman" w:hAnsi="Traditional Arabic" w:cs="Traditional Arabic" w:hint="cs"/>
          <w:b/>
          <w:bCs/>
          <w:sz w:val="20"/>
          <w:szCs w:val="20"/>
          <w:rtl/>
        </w:rPr>
        <w:t>الجمهورية اليمنية، وزارة الشؤون القانونية</w:t>
      </w:r>
      <w:r w:rsidRPr="00E33199">
        <w:rPr>
          <w:rFonts w:ascii="Traditional Arabic" w:eastAsia="Times New Roman" w:hAnsi="Traditional Arabic" w:cs="Traditional Arabic" w:hint="cs"/>
          <w:b/>
          <w:bCs/>
          <w:sz w:val="20"/>
          <w:szCs w:val="20"/>
          <w:rtl/>
        </w:rPr>
        <w:t xml:space="preserve">، </w:t>
      </w:r>
      <w:r w:rsidRPr="00E33199">
        <w:rPr>
          <w:rFonts w:ascii="Traditional Arabic" w:eastAsia="Times New Roman" w:hAnsi="Traditional Arabic" w:cs="Traditional Arabic"/>
          <w:b/>
          <w:bCs/>
          <w:sz w:val="20"/>
          <w:szCs w:val="20"/>
          <w:rtl/>
        </w:rPr>
        <w:t xml:space="preserve">القرار الجمهوري </w:t>
      </w:r>
      <w:r w:rsidRPr="00E33199">
        <w:rPr>
          <w:rFonts w:ascii="Traditional Arabic" w:eastAsia="Times New Roman" w:hAnsi="Traditional Arabic" w:cs="Traditional Arabic" w:hint="cs"/>
          <w:b/>
          <w:bCs/>
          <w:sz w:val="20"/>
          <w:szCs w:val="20"/>
          <w:rtl/>
        </w:rPr>
        <w:t>بال</w:t>
      </w:r>
      <w:r w:rsidRPr="00E33199">
        <w:rPr>
          <w:rFonts w:ascii="Traditional Arabic" w:eastAsia="Times New Roman" w:hAnsi="Traditional Arabic" w:cs="Traditional Arabic"/>
          <w:b/>
          <w:bCs/>
          <w:sz w:val="20"/>
          <w:szCs w:val="20"/>
          <w:rtl/>
        </w:rPr>
        <w:t xml:space="preserve">قانون رقم (41) لسنة 1992م </w:t>
      </w:r>
      <w:r w:rsidRPr="00E33199">
        <w:rPr>
          <w:rFonts w:ascii="Traditional Arabic" w:eastAsia="Times New Roman" w:hAnsi="Traditional Arabic" w:cs="Traditional Arabic" w:hint="cs"/>
          <w:b/>
          <w:bCs/>
          <w:sz w:val="20"/>
          <w:szCs w:val="20"/>
          <w:rtl/>
        </w:rPr>
        <w:t>بشأن</w:t>
      </w:r>
      <w:r w:rsidRPr="00E33199">
        <w:rPr>
          <w:rFonts w:ascii="Traditional Arabic" w:eastAsia="Times New Roman" w:hAnsi="Traditional Arabic" w:cs="Traditional Arabic"/>
          <w:b/>
          <w:bCs/>
          <w:sz w:val="20"/>
          <w:szCs w:val="20"/>
          <w:rtl/>
        </w:rPr>
        <w:t xml:space="preserve"> الانتخابات العامة والاستفتاء</w:t>
      </w:r>
      <w:r>
        <w:rPr>
          <w:rFonts w:ascii="Traditional Arabic" w:eastAsia="Times New Roman" w:hAnsi="Traditional Arabic" w:cs="Traditional Arabic" w:hint="cs"/>
          <w:b/>
          <w:bCs/>
          <w:sz w:val="20"/>
          <w:szCs w:val="20"/>
          <w:rtl/>
        </w:rPr>
        <w:t xml:space="preserve"> وتعديلاته بالقانون </w:t>
      </w:r>
      <w:r w:rsidRPr="00E33199">
        <w:rPr>
          <w:rFonts w:ascii="Traditional Arabic" w:eastAsia="Times New Roman" w:hAnsi="Traditional Arabic" w:cs="Traditional Arabic"/>
          <w:b/>
          <w:bCs/>
          <w:sz w:val="20"/>
          <w:szCs w:val="20"/>
          <w:rtl/>
        </w:rPr>
        <w:t xml:space="preserve">رقم (27) لسنة 1996م </w:t>
      </w:r>
      <w:r>
        <w:rPr>
          <w:rFonts w:ascii="Traditional Arabic" w:eastAsia="Times New Roman" w:hAnsi="Traditional Arabic" w:cs="Traditional Arabic" w:hint="cs"/>
          <w:b/>
          <w:bCs/>
          <w:sz w:val="20"/>
          <w:szCs w:val="20"/>
          <w:rtl/>
        </w:rPr>
        <w:t>والق</w:t>
      </w:r>
      <w:r w:rsidRPr="00E33199">
        <w:rPr>
          <w:rFonts w:ascii="Traditional Arabic" w:eastAsia="Times New Roman" w:hAnsi="Traditional Arabic" w:cs="Traditional Arabic"/>
          <w:b/>
          <w:bCs/>
          <w:sz w:val="20"/>
          <w:szCs w:val="20"/>
          <w:rtl/>
        </w:rPr>
        <w:t>انون رقم (13) لسنة 2001</w:t>
      </w:r>
      <w:r w:rsidRPr="00E33199">
        <w:rPr>
          <w:rFonts w:ascii="Traditional Arabic" w:eastAsia="Times New Roman" w:hAnsi="Traditional Arabic" w:cs="Traditional Arabic" w:hint="cs"/>
          <w:b/>
          <w:bCs/>
          <w:sz w:val="20"/>
          <w:szCs w:val="20"/>
          <w:rtl/>
        </w:rPr>
        <w:t xml:space="preserve">م </w:t>
      </w:r>
      <w:r>
        <w:rPr>
          <w:rFonts w:ascii="Traditional Arabic" w:eastAsia="Times New Roman" w:hAnsi="Traditional Arabic" w:cs="Traditional Arabic" w:hint="cs"/>
          <w:b/>
          <w:bCs/>
          <w:sz w:val="20"/>
          <w:szCs w:val="20"/>
          <w:rtl/>
        </w:rPr>
        <w:t xml:space="preserve">والقانون </w:t>
      </w:r>
      <w:r w:rsidRPr="00E33199">
        <w:rPr>
          <w:rFonts w:ascii="Traditional Arabic" w:eastAsia="Times New Roman" w:hAnsi="Traditional Arabic" w:cs="Traditional Arabic"/>
          <w:b/>
          <w:bCs/>
          <w:sz w:val="20"/>
          <w:szCs w:val="20"/>
          <w:rtl/>
        </w:rPr>
        <w:t xml:space="preserve">رقم (11) لسنة 2005م </w:t>
      </w:r>
      <w:r>
        <w:rPr>
          <w:rFonts w:ascii="Traditional Arabic" w:eastAsia="Times New Roman" w:hAnsi="Traditional Arabic" w:cs="Traditional Arabic" w:hint="cs"/>
          <w:b/>
          <w:bCs/>
          <w:sz w:val="20"/>
          <w:szCs w:val="20"/>
          <w:rtl/>
        </w:rPr>
        <w:t xml:space="preserve">القانون </w:t>
      </w:r>
      <w:r w:rsidRPr="00E33199">
        <w:rPr>
          <w:rFonts w:ascii="Traditional Arabic" w:eastAsia="Times New Roman" w:hAnsi="Traditional Arabic" w:cs="Traditional Arabic"/>
          <w:b/>
          <w:bCs/>
          <w:sz w:val="20"/>
          <w:szCs w:val="20"/>
          <w:rtl/>
        </w:rPr>
        <w:t>رقم (26) لسنة 2006م</w:t>
      </w:r>
      <w:r>
        <w:rPr>
          <w:rFonts w:ascii="Traditional Arabic" w:eastAsia="Times New Roman" w:hAnsi="Traditional Arabic" w:cs="Traditional Arabic" w:hint="cs"/>
          <w:b/>
          <w:bCs/>
          <w:sz w:val="20"/>
          <w:szCs w:val="20"/>
          <w:rtl/>
        </w:rPr>
        <w:t>.</w:t>
      </w:r>
    </w:p>
  </w:footnote>
  <w:footnote w:id="44">
    <w:p w14:paraId="51BE59B0" w14:textId="77777777" w:rsidR="00C14E93" w:rsidRPr="00E33199" w:rsidRDefault="00C14E93" w:rsidP="00230FE6">
      <w:pPr>
        <w:spacing w:after="0"/>
        <w:rPr>
          <w:rFonts w:ascii="Traditional Arabic" w:eastAsia="Times New Roman" w:hAnsi="Traditional Arabic" w:cs="Traditional Arabic"/>
          <w:b/>
          <w:bCs/>
          <w:sz w:val="20"/>
          <w:szCs w:val="20"/>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Pr>
          <w:rFonts w:ascii="Traditional Arabic" w:hAnsi="Traditional Arabic" w:cs="Traditional Arabic" w:hint="cs"/>
          <w:b/>
          <w:bCs/>
          <w:rtl/>
        </w:rPr>
        <w:t xml:space="preserve"> </w:t>
      </w:r>
      <w:r w:rsidRPr="00E33199">
        <w:rPr>
          <w:rFonts w:ascii="Traditional Arabic" w:eastAsia="Times New Roman" w:hAnsi="Traditional Arabic" w:cs="Traditional Arabic" w:hint="cs"/>
          <w:b/>
          <w:bCs/>
          <w:sz w:val="20"/>
          <w:szCs w:val="20"/>
          <w:rtl/>
        </w:rPr>
        <w:t xml:space="preserve">أنظر في ذلك: </w:t>
      </w:r>
      <w:r>
        <w:rPr>
          <w:rFonts w:ascii="Traditional Arabic" w:eastAsia="Times New Roman" w:hAnsi="Traditional Arabic" w:cs="Traditional Arabic" w:hint="cs"/>
          <w:b/>
          <w:bCs/>
          <w:sz w:val="20"/>
          <w:szCs w:val="20"/>
          <w:rtl/>
        </w:rPr>
        <w:t>الجمهورية اليمنية، وزارة الشؤون القانونية</w:t>
      </w:r>
      <w:r w:rsidRPr="00E33199">
        <w:rPr>
          <w:rFonts w:ascii="Traditional Arabic" w:eastAsia="Times New Roman" w:hAnsi="Traditional Arabic" w:cs="Traditional Arabic" w:hint="cs"/>
          <w:b/>
          <w:bCs/>
          <w:sz w:val="20"/>
          <w:szCs w:val="20"/>
          <w:rtl/>
        </w:rPr>
        <w:t xml:space="preserve">، </w:t>
      </w:r>
      <w:r w:rsidRPr="00E33199">
        <w:rPr>
          <w:rFonts w:ascii="Traditional Arabic" w:eastAsia="Times New Roman" w:hAnsi="Traditional Arabic" w:cs="Traditional Arabic"/>
          <w:b/>
          <w:bCs/>
          <w:sz w:val="20"/>
          <w:szCs w:val="20"/>
          <w:rtl/>
        </w:rPr>
        <w:t xml:space="preserve">القرار الجمهوري </w:t>
      </w:r>
      <w:r>
        <w:rPr>
          <w:rFonts w:ascii="Traditional Arabic" w:eastAsia="Times New Roman" w:hAnsi="Traditional Arabic" w:cs="Traditional Arabic" w:hint="cs"/>
          <w:b/>
          <w:bCs/>
          <w:sz w:val="20"/>
          <w:szCs w:val="20"/>
          <w:rtl/>
        </w:rPr>
        <w:t>بالق</w:t>
      </w:r>
      <w:r w:rsidRPr="001C078F">
        <w:rPr>
          <w:rFonts w:ascii="Traditional Arabic" w:eastAsia="Times New Roman" w:hAnsi="Traditional Arabic" w:cs="Traditional Arabic" w:hint="cs"/>
          <w:b/>
          <w:bCs/>
          <w:sz w:val="20"/>
          <w:szCs w:val="20"/>
          <w:rtl/>
        </w:rPr>
        <w:t>انون رقم (45) لسنة 2002م</w:t>
      </w:r>
      <w:r>
        <w:rPr>
          <w:rFonts w:ascii="Traditional Arabic" w:eastAsia="Times New Roman" w:hAnsi="Traditional Arabic" w:cs="Traditional Arabic" w:hint="cs"/>
          <w:b/>
          <w:bCs/>
          <w:sz w:val="20"/>
          <w:szCs w:val="20"/>
          <w:rtl/>
        </w:rPr>
        <w:t xml:space="preserve"> </w:t>
      </w:r>
      <w:r w:rsidRPr="001C078F">
        <w:rPr>
          <w:rFonts w:ascii="Traditional Arabic" w:eastAsia="Times New Roman" w:hAnsi="Traditional Arabic" w:cs="Traditional Arabic" w:hint="cs"/>
          <w:b/>
          <w:bCs/>
          <w:sz w:val="20"/>
          <w:szCs w:val="20"/>
          <w:rtl/>
        </w:rPr>
        <w:t>بشأن حقـوق الطفـل</w:t>
      </w:r>
      <w:r>
        <w:rPr>
          <w:rFonts w:ascii="Traditional Arabic" w:eastAsia="Times New Roman" w:hAnsi="Traditional Arabic" w:cs="Traditional Arabic" w:hint="cs"/>
          <w:b/>
          <w:bCs/>
          <w:sz w:val="20"/>
          <w:szCs w:val="20"/>
          <w:rtl/>
        </w:rPr>
        <w:t>.</w:t>
      </w:r>
    </w:p>
  </w:footnote>
  <w:footnote w:id="45">
    <w:p w14:paraId="0E839A65" w14:textId="77777777" w:rsidR="00C14E93" w:rsidRPr="004C4C99" w:rsidRDefault="00C14E93" w:rsidP="001C078F">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xml:space="preserve">) محمد يحي النجار، مرجع سابق، </w:t>
      </w:r>
      <w:r>
        <w:rPr>
          <w:rFonts w:ascii="Traditional Arabic" w:hAnsi="Traditional Arabic" w:cs="Traditional Arabic" w:hint="cs"/>
          <w:b/>
          <w:bCs/>
          <w:rtl/>
        </w:rPr>
        <w:t>ص77</w:t>
      </w:r>
      <w:r w:rsidRPr="004C4C99">
        <w:rPr>
          <w:rFonts w:ascii="Traditional Arabic" w:hAnsi="Traditional Arabic" w:cs="Traditional Arabic" w:hint="cs"/>
          <w:b/>
          <w:bCs/>
          <w:rtl/>
        </w:rPr>
        <w:t>.</w:t>
      </w:r>
    </w:p>
  </w:footnote>
  <w:footnote w:id="46">
    <w:p w14:paraId="69C6C5EB" w14:textId="77777777" w:rsidR="00C14E93" w:rsidRPr="004C4C99" w:rsidRDefault="00C14E93" w:rsidP="0029513D">
      <w:pPr>
        <w:pStyle w:val="FootnoteText"/>
        <w:ind w:left="386" w:hanging="386"/>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Pr>
          <w:rFonts w:ascii="Traditional Arabic" w:hAnsi="Traditional Arabic" w:cs="Traditional Arabic" w:hint="cs"/>
          <w:b/>
          <w:bCs/>
          <w:rtl/>
        </w:rPr>
        <w:t xml:space="preserve"> </w:t>
      </w:r>
      <w:r w:rsidRPr="00F07BD5">
        <w:rPr>
          <w:rFonts w:ascii="Traditional Arabic" w:hAnsi="Traditional Arabic" w:cs="Traditional Arabic" w:hint="cs"/>
          <w:b/>
          <w:bCs/>
          <w:rtl/>
        </w:rPr>
        <w:t xml:space="preserve">أنظر في ذلك: </w:t>
      </w:r>
      <w:r>
        <w:rPr>
          <w:rFonts w:ascii="Traditional Arabic" w:hAnsi="Traditional Arabic" w:cs="Traditional Arabic" w:hint="cs"/>
          <w:b/>
          <w:bCs/>
          <w:rtl/>
        </w:rPr>
        <w:t xml:space="preserve">الجمهورية اليمنية، وزارة الشؤون القانونية، </w:t>
      </w:r>
      <w:r w:rsidRPr="00F07BD5">
        <w:rPr>
          <w:rFonts w:ascii="Traditional Arabic" w:hAnsi="Traditional Arabic" w:cs="Traditional Arabic"/>
          <w:b/>
          <w:bCs/>
          <w:rtl/>
        </w:rPr>
        <w:t xml:space="preserve">القرار الجمهوري </w:t>
      </w:r>
      <w:r>
        <w:rPr>
          <w:rFonts w:ascii="Traditional Arabic" w:hAnsi="Traditional Arabic" w:cs="Traditional Arabic" w:hint="cs"/>
          <w:b/>
          <w:bCs/>
          <w:rtl/>
        </w:rPr>
        <w:t>بال</w:t>
      </w:r>
      <w:r w:rsidRPr="00EA6BCE">
        <w:rPr>
          <w:rFonts w:ascii="Traditional Arabic" w:hAnsi="Traditional Arabic" w:cs="Traditional Arabic"/>
          <w:b/>
          <w:bCs/>
          <w:rtl/>
        </w:rPr>
        <w:t xml:space="preserve">قانون رقم </w:t>
      </w:r>
      <w:r>
        <w:rPr>
          <w:rFonts w:ascii="Traditional Arabic" w:hAnsi="Traditional Arabic" w:cs="Traditional Arabic" w:hint="cs"/>
          <w:b/>
          <w:bCs/>
          <w:rtl/>
        </w:rPr>
        <w:t xml:space="preserve">(22) لسنة 1990م بشأن </w:t>
      </w:r>
      <w:r w:rsidRPr="00EA6BCE">
        <w:rPr>
          <w:rFonts w:ascii="Traditional Arabic" w:hAnsi="Traditional Arabic" w:cs="Traditional Arabic"/>
          <w:b/>
          <w:bCs/>
          <w:rtl/>
        </w:rPr>
        <w:t xml:space="preserve">خدمة الدفاع الوطني </w:t>
      </w:r>
      <w:r>
        <w:rPr>
          <w:rFonts w:ascii="Traditional Arabic" w:hAnsi="Traditional Arabic" w:cs="Traditional Arabic" w:hint="cs"/>
          <w:b/>
          <w:bCs/>
          <w:rtl/>
        </w:rPr>
        <w:t xml:space="preserve">الإلزامية وتعديلاته بالقانون رقم(34) لسنة 1998م والقانون رقم(3) لسنة 2001م. </w:t>
      </w:r>
    </w:p>
  </w:footnote>
  <w:footnote w:id="47">
    <w:p w14:paraId="09A3AF2D" w14:textId="77777777" w:rsidR="00C14E93" w:rsidRPr="004C4C99" w:rsidRDefault="00C14E93" w:rsidP="00E467BB">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مادة(٣) يعتبر الحدث معرضا للانحراف إذا وجد في أي من الحالات التالية</w:t>
      </w:r>
      <w:r w:rsidRPr="004C4C99">
        <w:rPr>
          <w:rFonts w:ascii="Traditional Arabic" w:hAnsi="Traditional Arabic" w:cs="Traditional Arabic"/>
          <w:b/>
          <w:bCs/>
        </w:rPr>
        <w:t xml:space="preserve"> -: </w:t>
      </w:r>
      <w:r w:rsidRPr="004C4C99">
        <w:rPr>
          <w:rFonts w:ascii="Traditional Arabic" w:hAnsi="Traditional Arabic" w:cs="Traditional Arabic"/>
          <w:b/>
          <w:bCs/>
          <w:rtl/>
        </w:rPr>
        <w:t>١</w:t>
      </w:r>
      <w:r w:rsidRPr="004C4C99">
        <w:rPr>
          <w:rFonts w:ascii="Traditional Arabic" w:hAnsi="Traditional Arabic" w:cs="Traditional Arabic"/>
          <w:b/>
          <w:bCs/>
        </w:rPr>
        <w:t xml:space="preserve"> -</w:t>
      </w:r>
      <w:r w:rsidRPr="004C4C99">
        <w:rPr>
          <w:rFonts w:ascii="Traditional Arabic" w:hAnsi="Traditional Arabic" w:cs="Traditional Arabic"/>
          <w:b/>
          <w:bCs/>
          <w:rtl/>
        </w:rPr>
        <w:t>إذا وجد متسولا ويعد من اعمال التسول القيام بخدمات تافهة لا تصلح موردا جديا للرزق</w:t>
      </w:r>
      <w:r w:rsidRPr="004C4C99">
        <w:rPr>
          <w:rFonts w:ascii="Traditional Arabic" w:hAnsi="Traditional Arabic" w:cs="Traditional Arabic"/>
          <w:b/>
          <w:bCs/>
        </w:rPr>
        <w:t xml:space="preserve">. </w:t>
      </w:r>
      <w:r w:rsidRPr="004C4C99">
        <w:rPr>
          <w:rFonts w:ascii="Traditional Arabic" w:hAnsi="Traditional Arabic" w:cs="Traditional Arabic"/>
          <w:b/>
          <w:bCs/>
          <w:rtl/>
        </w:rPr>
        <w:t>٤١٢ أحداث ٢</w:t>
      </w:r>
      <w:r w:rsidRPr="004C4C99">
        <w:rPr>
          <w:rFonts w:ascii="Traditional Arabic" w:hAnsi="Traditional Arabic" w:cs="Traditional Arabic"/>
          <w:b/>
          <w:bCs/>
        </w:rPr>
        <w:t xml:space="preserve"> -</w:t>
      </w:r>
      <w:r w:rsidRPr="004C4C99">
        <w:rPr>
          <w:rFonts w:ascii="Traditional Arabic" w:hAnsi="Traditional Arabic" w:cs="Traditional Arabic"/>
          <w:b/>
          <w:bCs/>
          <w:rtl/>
        </w:rPr>
        <w:t>إذا خالط المعرضين للانحراف أو المشتبه فيهم أو الذين اشتهر عـنهم سوء السيرة والسلوك وفساد الأخلاق</w:t>
      </w:r>
      <w:r w:rsidRPr="004C4C99">
        <w:rPr>
          <w:rFonts w:ascii="Traditional Arabic" w:hAnsi="Traditional Arabic" w:cs="Traditional Arabic"/>
          <w:b/>
          <w:bCs/>
        </w:rPr>
        <w:t xml:space="preserve">. </w:t>
      </w:r>
      <w:r w:rsidRPr="004C4C99">
        <w:rPr>
          <w:rFonts w:ascii="Traditional Arabic" w:hAnsi="Traditional Arabic" w:cs="Traditional Arabic"/>
          <w:b/>
          <w:bCs/>
          <w:rtl/>
        </w:rPr>
        <w:t>٣</w:t>
      </w:r>
      <w:r w:rsidRPr="004C4C99">
        <w:rPr>
          <w:rFonts w:ascii="Traditional Arabic" w:hAnsi="Traditional Arabic" w:cs="Traditional Arabic"/>
          <w:b/>
          <w:bCs/>
        </w:rPr>
        <w:t xml:space="preserve"> -</w:t>
      </w:r>
      <w:r w:rsidRPr="004C4C99">
        <w:rPr>
          <w:rFonts w:ascii="Traditional Arabic" w:hAnsi="Traditional Arabic" w:cs="Traditional Arabic"/>
          <w:b/>
          <w:bCs/>
          <w:rtl/>
        </w:rPr>
        <w:t>إذا اعتاد الهروب من البيت أو المدرسة</w:t>
      </w:r>
      <w:r w:rsidRPr="004C4C99">
        <w:rPr>
          <w:rFonts w:ascii="Traditional Arabic" w:hAnsi="Traditional Arabic" w:cs="Traditional Arabic"/>
          <w:b/>
          <w:bCs/>
        </w:rPr>
        <w:t xml:space="preserve">. </w:t>
      </w:r>
      <w:r w:rsidRPr="004C4C99">
        <w:rPr>
          <w:rFonts w:ascii="Traditional Arabic" w:hAnsi="Traditional Arabic" w:cs="Traditional Arabic"/>
          <w:b/>
          <w:bCs/>
          <w:rtl/>
        </w:rPr>
        <w:t>٤</w:t>
      </w:r>
      <w:r w:rsidRPr="004C4C99">
        <w:rPr>
          <w:rFonts w:ascii="Traditional Arabic" w:hAnsi="Traditional Arabic" w:cs="Traditional Arabic"/>
          <w:b/>
          <w:bCs/>
        </w:rPr>
        <w:t xml:space="preserve"> -</w:t>
      </w:r>
      <w:r w:rsidRPr="004C4C99">
        <w:rPr>
          <w:rFonts w:ascii="Traditional Arabic" w:hAnsi="Traditional Arabic" w:cs="Traditional Arabic"/>
          <w:b/>
          <w:bCs/>
          <w:rtl/>
        </w:rPr>
        <w:t>إذا قام بأعمال تتصل بالدعارة أو الفسق أو فساد الأخلاق أو القمار أو المخدرات أو نحوها أو بخدمة من يقومون بها</w:t>
      </w:r>
      <w:r w:rsidRPr="004C4C99">
        <w:rPr>
          <w:rFonts w:ascii="Traditional Arabic" w:hAnsi="Traditional Arabic" w:cs="Traditional Arabic"/>
          <w:b/>
          <w:bCs/>
        </w:rPr>
        <w:t xml:space="preserve">. </w:t>
      </w:r>
      <w:r w:rsidRPr="004C4C99">
        <w:rPr>
          <w:rFonts w:ascii="Traditional Arabic" w:hAnsi="Traditional Arabic" w:cs="Traditional Arabic"/>
          <w:b/>
          <w:bCs/>
          <w:rtl/>
        </w:rPr>
        <w:t>٥</w:t>
      </w:r>
      <w:r w:rsidRPr="004C4C99">
        <w:rPr>
          <w:rFonts w:ascii="Traditional Arabic" w:hAnsi="Traditional Arabic" w:cs="Traditional Arabic"/>
          <w:b/>
          <w:bCs/>
        </w:rPr>
        <w:t xml:space="preserve"> -</w:t>
      </w:r>
      <w:r w:rsidRPr="004C4C99">
        <w:rPr>
          <w:rFonts w:ascii="Traditional Arabic" w:hAnsi="Traditional Arabic" w:cs="Traditional Arabic"/>
          <w:b/>
          <w:bCs/>
          <w:rtl/>
        </w:rPr>
        <w:t>إذا كان سيء السلوك خارجا عن سلطة أبيه أو وليه أو وصيه أو عن سلطة أمه في حالة وفاة وليه أو غيابه أو انعدام أهليته ولا يجوز في هـذه الحالة اتخاذ أي اجراء قبل الحدث ولو على سـبيل الاسـتدلال إلا بعـد الحصول على أذن من أبيه أو وليه أو وصيه أو أمه حسب الأحوال</w:t>
      </w:r>
      <w:r w:rsidRPr="004C4C99">
        <w:rPr>
          <w:rFonts w:ascii="Traditional Arabic" w:hAnsi="Traditional Arabic" w:cs="Traditional Arabic"/>
          <w:b/>
          <w:bCs/>
        </w:rPr>
        <w:t xml:space="preserve">. </w:t>
      </w:r>
      <w:r w:rsidRPr="004C4C99">
        <w:rPr>
          <w:rFonts w:ascii="Traditional Arabic" w:hAnsi="Traditional Arabic" w:cs="Traditional Arabic"/>
          <w:b/>
          <w:bCs/>
          <w:rtl/>
        </w:rPr>
        <w:t>٦</w:t>
      </w:r>
      <w:r w:rsidRPr="004C4C99">
        <w:rPr>
          <w:rFonts w:ascii="Traditional Arabic" w:hAnsi="Traditional Arabic" w:cs="Traditional Arabic"/>
          <w:b/>
          <w:bCs/>
        </w:rPr>
        <w:t xml:space="preserve"> -</w:t>
      </w:r>
      <w:r w:rsidRPr="004C4C99">
        <w:rPr>
          <w:rFonts w:ascii="Traditional Arabic" w:hAnsi="Traditional Arabic" w:cs="Traditional Arabic"/>
          <w:b/>
          <w:bCs/>
          <w:rtl/>
        </w:rPr>
        <w:t>إذا لم يكن له مكان اقامة مستقر أو كان يبيت عادة في الطرقات أو في أماكن غير معدة للإقامة أو المبيت فيها</w:t>
      </w:r>
      <w:r w:rsidRPr="004C4C99">
        <w:rPr>
          <w:rFonts w:ascii="Traditional Arabic" w:hAnsi="Traditional Arabic" w:cs="Traditional Arabic"/>
          <w:b/>
          <w:bCs/>
        </w:rPr>
        <w:t xml:space="preserve">. </w:t>
      </w:r>
      <w:r w:rsidRPr="004C4C99">
        <w:rPr>
          <w:rFonts w:ascii="Traditional Arabic" w:hAnsi="Traditional Arabic" w:cs="Traditional Arabic"/>
          <w:b/>
          <w:bCs/>
          <w:rtl/>
        </w:rPr>
        <w:t>٧</w:t>
      </w:r>
      <w:r w:rsidRPr="004C4C99">
        <w:rPr>
          <w:rFonts w:ascii="Traditional Arabic" w:hAnsi="Traditional Arabic" w:cs="Traditional Arabic"/>
          <w:b/>
          <w:bCs/>
        </w:rPr>
        <w:t xml:space="preserve"> -</w:t>
      </w:r>
      <w:r w:rsidRPr="004C4C99">
        <w:rPr>
          <w:rFonts w:ascii="Traditional Arabic" w:hAnsi="Traditional Arabic" w:cs="Traditional Arabic"/>
          <w:b/>
          <w:bCs/>
          <w:rtl/>
        </w:rPr>
        <w:t>إذا تخلى عنه والده أو لم يكن له عائل مؤتمن ولا وسـيلة مشـروعة للتعيش</w:t>
      </w:r>
      <w:r w:rsidRPr="004C4C99">
        <w:rPr>
          <w:rFonts w:ascii="Traditional Arabic" w:hAnsi="Traditional Arabic" w:cs="Traditional Arabic"/>
          <w:b/>
          <w:bCs/>
        </w:rPr>
        <w:t xml:space="preserve"> .</w:t>
      </w:r>
    </w:p>
  </w:footnote>
  <w:footnote w:id="48">
    <w:p w14:paraId="67840CEA" w14:textId="77777777" w:rsidR="00C14E93" w:rsidRPr="004C4C99" w:rsidRDefault="00C14E93" w:rsidP="00E467BB">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xml:space="preserve">) أمة العليم السوسوه، الطفل ووسائل الإعلام، مجلة متابعات إعلامية، </w:t>
      </w:r>
      <w:r>
        <w:rPr>
          <w:rFonts w:ascii="Traditional Arabic" w:hAnsi="Traditional Arabic" w:cs="Traditional Arabic" w:hint="cs"/>
          <w:b/>
          <w:bCs/>
          <w:rtl/>
        </w:rPr>
        <w:t xml:space="preserve">صنعاء: </w:t>
      </w:r>
      <w:r w:rsidRPr="004C4C99">
        <w:rPr>
          <w:rFonts w:ascii="Traditional Arabic" w:hAnsi="Traditional Arabic" w:cs="Traditional Arabic"/>
          <w:b/>
          <w:bCs/>
          <w:rtl/>
        </w:rPr>
        <w:t>وزارة الإعلام، العدد (33)، ديسمبر 1993م، صـ6.</w:t>
      </w:r>
    </w:p>
  </w:footnote>
  <w:footnote w:id="49">
    <w:p w14:paraId="4FF0565B" w14:textId="77777777" w:rsidR="00C14E93" w:rsidRPr="004C4C99" w:rsidRDefault="00C14E93" w:rsidP="00E467BB">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محمد يحي النجار، مرجع سابق، ص83.</w:t>
      </w:r>
    </w:p>
  </w:footnote>
  <w:footnote w:id="50">
    <w:p w14:paraId="522DC9BC" w14:textId="77777777" w:rsidR="00C14E93" w:rsidRPr="004C4C99" w:rsidRDefault="00C14E93" w:rsidP="00990DC3">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المرجع السابق، ص73.</w:t>
      </w:r>
    </w:p>
  </w:footnote>
  <w:footnote w:id="51">
    <w:p w14:paraId="41A1019F" w14:textId="77777777" w:rsidR="00C14E93" w:rsidRPr="004C4C99" w:rsidRDefault="00C14E93" w:rsidP="00F6132E">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xml:space="preserve">) محمد يحي النجار، مرجع سابق، </w:t>
      </w:r>
      <w:r>
        <w:rPr>
          <w:rFonts w:ascii="Traditional Arabic" w:hAnsi="Traditional Arabic" w:cs="Traditional Arabic" w:hint="cs"/>
          <w:b/>
          <w:bCs/>
          <w:rtl/>
        </w:rPr>
        <w:t>ص79-ص80</w:t>
      </w:r>
      <w:r w:rsidRPr="004C4C99">
        <w:rPr>
          <w:rFonts w:ascii="Traditional Arabic" w:hAnsi="Traditional Arabic" w:cs="Traditional Arabic"/>
          <w:b/>
          <w:bCs/>
          <w:rtl/>
        </w:rPr>
        <w:t>.</w:t>
      </w:r>
    </w:p>
  </w:footnote>
  <w:footnote w:id="52">
    <w:p w14:paraId="58C7FFCF" w14:textId="77777777" w:rsidR="00C14E93" w:rsidRPr="00E33199" w:rsidRDefault="00C14E93" w:rsidP="00973D65">
      <w:pPr>
        <w:spacing w:after="0"/>
        <w:rPr>
          <w:rFonts w:ascii="Traditional Arabic" w:eastAsia="Times New Roman" w:hAnsi="Traditional Arabic" w:cs="Traditional Arabic"/>
          <w:b/>
          <w:bCs/>
          <w:sz w:val="20"/>
          <w:szCs w:val="20"/>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Pr>
          <w:rFonts w:ascii="Traditional Arabic" w:hAnsi="Traditional Arabic" w:cs="Traditional Arabic" w:hint="cs"/>
          <w:b/>
          <w:bCs/>
          <w:rtl/>
        </w:rPr>
        <w:t xml:space="preserve"> </w:t>
      </w:r>
      <w:r w:rsidRPr="00E33199">
        <w:rPr>
          <w:rFonts w:ascii="Traditional Arabic" w:eastAsia="Times New Roman" w:hAnsi="Traditional Arabic" w:cs="Traditional Arabic" w:hint="cs"/>
          <w:b/>
          <w:bCs/>
          <w:sz w:val="20"/>
          <w:szCs w:val="20"/>
          <w:rtl/>
        </w:rPr>
        <w:t xml:space="preserve">أنظر: </w:t>
      </w:r>
      <w:r>
        <w:rPr>
          <w:rFonts w:ascii="Traditional Arabic" w:eastAsia="Times New Roman" w:hAnsi="Traditional Arabic" w:cs="Traditional Arabic" w:hint="cs"/>
          <w:b/>
          <w:bCs/>
          <w:sz w:val="20"/>
          <w:szCs w:val="20"/>
          <w:rtl/>
        </w:rPr>
        <w:t>الجمهورية اليمنية، وزارة الشؤون القانونية</w:t>
      </w:r>
      <w:r w:rsidRPr="00E33199">
        <w:rPr>
          <w:rFonts w:ascii="Traditional Arabic" w:eastAsia="Times New Roman" w:hAnsi="Traditional Arabic" w:cs="Traditional Arabic" w:hint="cs"/>
          <w:b/>
          <w:bCs/>
          <w:sz w:val="20"/>
          <w:szCs w:val="20"/>
          <w:rtl/>
        </w:rPr>
        <w:t xml:space="preserve">، </w:t>
      </w:r>
      <w:r>
        <w:rPr>
          <w:rFonts w:ascii="Traditional Arabic" w:eastAsia="Times New Roman" w:hAnsi="Traditional Arabic" w:cs="Traditional Arabic" w:hint="cs"/>
          <w:b/>
          <w:bCs/>
          <w:sz w:val="20"/>
          <w:szCs w:val="20"/>
          <w:rtl/>
        </w:rPr>
        <w:t>ال</w:t>
      </w:r>
      <w:r w:rsidRPr="00746F6B">
        <w:rPr>
          <w:rFonts w:ascii="Traditional Arabic" w:eastAsia="Times New Roman" w:hAnsi="Traditional Arabic" w:cs="Traditional Arabic"/>
          <w:b/>
          <w:bCs/>
          <w:sz w:val="20"/>
          <w:szCs w:val="20"/>
          <w:rtl/>
        </w:rPr>
        <w:t xml:space="preserve">قرار </w:t>
      </w:r>
      <w:r>
        <w:rPr>
          <w:rFonts w:ascii="Traditional Arabic" w:eastAsia="Times New Roman" w:hAnsi="Traditional Arabic" w:cs="Traditional Arabic" w:hint="cs"/>
          <w:b/>
          <w:bCs/>
          <w:sz w:val="20"/>
          <w:szCs w:val="20"/>
          <w:rtl/>
        </w:rPr>
        <w:t>ال</w:t>
      </w:r>
      <w:r w:rsidRPr="00746F6B">
        <w:rPr>
          <w:rFonts w:ascii="Traditional Arabic" w:eastAsia="Times New Roman" w:hAnsi="Traditional Arabic" w:cs="Traditional Arabic"/>
          <w:b/>
          <w:bCs/>
          <w:sz w:val="20"/>
          <w:szCs w:val="20"/>
          <w:rtl/>
        </w:rPr>
        <w:t>جمهوري بالقانون رقم(13)</w:t>
      </w:r>
      <w:r>
        <w:rPr>
          <w:rFonts w:ascii="Traditional Arabic" w:eastAsia="Times New Roman" w:hAnsi="Traditional Arabic" w:cs="Traditional Arabic" w:hint="cs"/>
          <w:b/>
          <w:bCs/>
          <w:sz w:val="20"/>
          <w:szCs w:val="20"/>
          <w:rtl/>
        </w:rPr>
        <w:t xml:space="preserve"> </w:t>
      </w:r>
      <w:r w:rsidRPr="00746F6B">
        <w:rPr>
          <w:rFonts w:ascii="Traditional Arabic" w:eastAsia="Times New Roman" w:hAnsi="Traditional Arabic" w:cs="Traditional Arabic"/>
          <w:b/>
          <w:bCs/>
          <w:sz w:val="20"/>
          <w:szCs w:val="20"/>
          <w:rtl/>
        </w:rPr>
        <w:t>لسنة 1994م</w:t>
      </w:r>
      <w:r>
        <w:rPr>
          <w:rFonts w:ascii="Traditional Arabic" w:eastAsia="Times New Roman" w:hAnsi="Traditional Arabic" w:cs="Traditional Arabic" w:hint="cs"/>
          <w:b/>
          <w:bCs/>
          <w:sz w:val="20"/>
          <w:szCs w:val="20"/>
          <w:rtl/>
        </w:rPr>
        <w:t xml:space="preserve"> </w:t>
      </w:r>
      <w:r w:rsidRPr="00746F6B">
        <w:rPr>
          <w:rFonts w:ascii="Traditional Arabic" w:eastAsia="Times New Roman" w:hAnsi="Traditional Arabic" w:cs="Traditional Arabic"/>
          <w:b/>
          <w:bCs/>
          <w:sz w:val="20"/>
          <w:szCs w:val="20"/>
          <w:rtl/>
        </w:rPr>
        <w:t>بشأن الإجراءات الجزائية</w:t>
      </w:r>
      <w:r>
        <w:rPr>
          <w:rFonts w:ascii="Traditional Arabic" w:eastAsia="Times New Roman" w:hAnsi="Traditional Arabic" w:cs="Traditional Arabic" w:hint="cs"/>
          <w:b/>
          <w:bCs/>
          <w:sz w:val="20"/>
          <w:szCs w:val="20"/>
          <w:rtl/>
        </w:rPr>
        <w:t>.</w:t>
      </w:r>
    </w:p>
  </w:footnote>
  <w:footnote w:id="53">
    <w:p w14:paraId="0BAD9A3E" w14:textId="77777777" w:rsidR="00C14E93" w:rsidRPr="00E33199" w:rsidRDefault="00C14E93" w:rsidP="00973D65">
      <w:pPr>
        <w:spacing w:after="0"/>
        <w:rPr>
          <w:rFonts w:ascii="Traditional Arabic" w:eastAsia="Times New Roman" w:hAnsi="Traditional Arabic" w:cs="Traditional Arabic"/>
          <w:b/>
          <w:bCs/>
          <w:sz w:val="20"/>
          <w:szCs w:val="20"/>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Pr>
          <w:rFonts w:ascii="Traditional Arabic" w:hAnsi="Traditional Arabic" w:cs="Traditional Arabic" w:hint="cs"/>
          <w:b/>
          <w:bCs/>
          <w:rtl/>
        </w:rPr>
        <w:t xml:space="preserve"> </w:t>
      </w:r>
      <w:r w:rsidRPr="00E33199">
        <w:rPr>
          <w:rFonts w:ascii="Traditional Arabic" w:eastAsia="Times New Roman" w:hAnsi="Traditional Arabic" w:cs="Traditional Arabic" w:hint="cs"/>
          <w:b/>
          <w:bCs/>
          <w:sz w:val="20"/>
          <w:szCs w:val="20"/>
          <w:rtl/>
        </w:rPr>
        <w:t xml:space="preserve">أنظر: </w:t>
      </w:r>
      <w:r>
        <w:rPr>
          <w:rFonts w:ascii="Traditional Arabic" w:eastAsia="Times New Roman" w:hAnsi="Traditional Arabic" w:cs="Traditional Arabic" w:hint="cs"/>
          <w:b/>
          <w:bCs/>
          <w:sz w:val="20"/>
          <w:szCs w:val="20"/>
          <w:rtl/>
        </w:rPr>
        <w:t>الجمهورية اليمنية، وزارة الشؤون القانونية</w:t>
      </w:r>
      <w:r w:rsidRPr="00E33199">
        <w:rPr>
          <w:rFonts w:ascii="Traditional Arabic" w:eastAsia="Times New Roman" w:hAnsi="Traditional Arabic" w:cs="Traditional Arabic" w:hint="cs"/>
          <w:b/>
          <w:bCs/>
          <w:sz w:val="20"/>
          <w:szCs w:val="20"/>
          <w:rtl/>
        </w:rPr>
        <w:t xml:space="preserve">، </w:t>
      </w:r>
      <w:r>
        <w:rPr>
          <w:rFonts w:ascii="Traditional Arabic" w:eastAsia="Times New Roman" w:hAnsi="Traditional Arabic" w:cs="Traditional Arabic" w:hint="cs"/>
          <w:b/>
          <w:bCs/>
          <w:sz w:val="20"/>
          <w:szCs w:val="20"/>
          <w:rtl/>
        </w:rPr>
        <w:t>ال</w:t>
      </w:r>
      <w:r w:rsidRPr="00746F6B">
        <w:rPr>
          <w:rFonts w:ascii="Traditional Arabic" w:eastAsia="Times New Roman" w:hAnsi="Traditional Arabic" w:cs="Traditional Arabic"/>
          <w:b/>
          <w:bCs/>
          <w:sz w:val="20"/>
          <w:szCs w:val="20"/>
          <w:rtl/>
        </w:rPr>
        <w:t xml:space="preserve">قرار </w:t>
      </w:r>
      <w:r>
        <w:rPr>
          <w:rFonts w:ascii="Traditional Arabic" w:eastAsia="Times New Roman" w:hAnsi="Traditional Arabic" w:cs="Traditional Arabic" w:hint="cs"/>
          <w:b/>
          <w:bCs/>
          <w:sz w:val="20"/>
          <w:szCs w:val="20"/>
          <w:rtl/>
        </w:rPr>
        <w:t>ال</w:t>
      </w:r>
      <w:r w:rsidRPr="00746F6B">
        <w:rPr>
          <w:rFonts w:ascii="Traditional Arabic" w:eastAsia="Times New Roman" w:hAnsi="Traditional Arabic" w:cs="Traditional Arabic"/>
          <w:b/>
          <w:bCs/>
          <w:sz w:val="20"/>
          <w:szCs w:val="20"/>
          <w:rtl/>
        </w:rPr>
        <w:t>جمهوري بالقانون رقم(</w:t>
      </w:r>
      <w:r>
        <w:rPr>
          <w:rFonts w:ascii="Traditional Arabic" w:eastAsia="Times New Roman" w:hAnsi="Traditional Arabic" w:cs="Traditional Arabic" w:hint="cs"/>
          <w:b/>
          <w:bCs/>
          <w:sz w:val="20"/>
          <w:szCs w:val="20"/>
          <w:rtl/>
        </w:rPr>
        <w:t>48</w:t>
      </w:r>
      <w:r w:rsidRPr="00746F6B">
        <w:rPr>
          <w:rFonts w:ascii="Traditional Arabic" w:eastAsia="Times New Roman" w:hAnsi="Traditional Arabic" w:cs="Traditional Arabic"/>
          <w:b/>
          <w:bCs/>
          <w:sz w:val="20"/>
          <w:szCs w:val="20"/>
          <w:rtl/>
        </w:rPr>
        <w:t>)</w:t>
      </w:r>
      <w:r>
        <w:rPr>
          <w:rFonts w:ascii="Traditional Arabic" w:eastAsia="Times New Roman" w:hAnsi="Traditional Arabic" w:cs="Traditional Arabic" w:hint="cs"/>
          <w:b/>
          <w:bCs/>
          <w:sz w:val="20"/>
          <w:szCs w:val="20"/>
          <w:rtl/>
        </w:rPr>
        <w:t xml:space="preserve"> </w:t>
      </w:r>
      <w:r w:rsidRPr="00746F6B">
        <w:rPr>
          <w:rFonts w:ascii="Traditional Arabic" w:eastAsia="Times New Roman" w:hAnsi="Traditional Arabic" w:cs="Traditional Arabic"/>
          <w:b/>
          <w:bCs/>
          <w:sz w:val="20"/>
          <w:szCs w:val="20"/>
          <w:rtl/>
        </w:rPr>
        <w:t>لسنة 199</w:t>
      </w:r>
      <w:r>
        <w:rPr>
          <w:rFonts w:ascii="Traditional Arabic" w:eastAsia="Times New Roman" w:hAnsi="Traditional Arabic" w:cs="Traditional Arabic" w:hint="cs"/>
          <w:b/>
          <w:bCs/>
          <w:sz w:val="20"/>
          <w:szCs w:val="20"/>
          <w:rtl/>
        </w:rPr>
        <w:t>1</w:t>
      </w:r>
      <w:r w:rsidRPr="00746F6B">
        <w:rPr>
          <w:rFonts w:ascii="Traditional Arabic" w:eastAsia="Times New Roman" w:hAnsi="Traditional Arabic" w:cs="Traditional Arabic"/>
          <w:b/>
          <w:bCs/>
          <w:sz w:val="20"/>
          <w:szCs w:val="20"/>
          <w:rtl/>
        </w:rPr>
        <w:t>م</w:t>
      </w:r>
      <w:r>
        <w:rPr>
          <w:rFonts w:ascii="Traditional Arabic" w:eastAsia="Times New Roman" w:hAnsi="Traditional Arabic" w:cs="Traditional Arabic" w:hint="cs"/>
          <w:b/>
          <w:bCs/>
          <w:sz w:val="20"/>
          <w:szCs w:val="20"/>
          <w:rtl/>
        </w:rPr>
        <w:t xml:space="preserve"> </w:t>
      </w:r>
      <w:r w:rsidRPr="00746F6B">
        <w:rPr>
          <w:rFonts w:ascii="Traditional Arabic" w:eastAsia="Times New Roman" w:hAnsi="Traditional Arabic" w:cs="Traditional Arabic"/>
          <w:b/>
          <w:bCs/>
          <w:sz w:val="20"/>
          <w:szCs w:val="20"/>
          <w:rtl/>
        </w:rPr>
        <w:t>بشأن تنظيم السجون</w:t>
      </w:r>
      <w:r>
        <w:rPr>
          <w:rFonts w:ascii="Traditional Arabic" w:eastAsia="Times New Roman" w:hAnsi="Traditional Arabic" w:cs="Traditional Arabic" w:hint="cs"/>
          <w:b/>
          <w:bCs/>
          <w:sz w:val="20"/>
          <w:szCs w:val="20"/>
          <w:rtl/>
        </w:rPr>
        <w:t>.</w:t>
      </w:r>
    </w:p>
  </w:footnote>
  <w:footnote w:id="54">
    <w:p w14:paraId="1E030189" w14:textId="77777777" w:rsidR="00C14E93" w:rsidRPr="00E33199" w:rsidRDefault="00C14E93" w:rsidP="00973D65">
      <w:pPr>
        <w:spacing w:after="0"/>
        <w:rPr>
          <w:rFonts w:ascii="Traditional Arabic" w:eastAsia="Times New Roman" w:hAnsi="Traditional Arabic" w:cs="Traditional Arabic"/>
          <w:b/>
          <w:bCs/>
          <w:sz w:val="20"/>
          <w:szCs w:val="20"/>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w:t>
      </w:r>
      <w:r>
        <w:rPr>
          <w:rFonts w:ascii="Traditional Arabic" w:hAnsi="Traditional Arabic" w:cs="Traditional Arabic" w:hint="cs"/>
          <w:b/>
          <w:bCs/>
          <w:rtl/>
        </w:rPr>
        <w:t xml:space="preserve"> </w:t>
      </w:r>
      <w:r w:rsidRPr="00E33199">
        <w:rPr>
          <w:rFonts w:ascii="Traditional Arabic" w:eastAsia="Times New Roman" w:hAnsi="Traditional Arabic" w:cs="Traditional Arabic" w:hint="cs"/>
          <w:b/>
          <w:bCs/>
          <w:sz w:val="20"/>
          <w:szCs w:val="20"/>
          <w:rtl/>
        </w:rPr>
        <w:t xml:space="preserve">أنظر: </w:t>
      </w:r>
      <w:r>
        <w:rPr>
          <w:rFonts w:ascii="Traditional Arabic" w:eastAsia="Times New Roman" w:hAnsi="Traditional Arabic" w:cs="Traditional Arabic" w:hint="cs"/>
          <w:b/>
          <w:bCs/>
          <w:sz w:val="20"/>
          <w:szCs w:val="20"/>
          <w:rtl/>
        </w:rPr>
        <w:t>الجمهورية اليمنية، النيابة العامة</w:t>
      </w:r>
      <w:r w:rsidRPr="00E33199">
        <w:rPr>
          <w:rFonts w:ascii="Traditional Arabic" w:eastAsia="Times New Roman" w:hAnsi="Traditional Arabic" w:cs="Traditional Arabic" w:hint="cs"/>
          <w:b/>
          <w:bCs/>
          <w:sz w:val="20"/>
          <w:szCs w:val="20"/>
          <w:rtl/>
        </w:rPr>
        <w:t xml:space="preserve">، </w:t>
      </w:r>
      <w:r w:rsidRPr="00746F6B">
        <w:rPr>
          <w:rFonts w:ascii="Traditional Arabic" w:eastAsia="Times New Roman" w:hAnsi="Traditional Arabic" w:cs="Traditional Arabic"/>
          <w:b/>
          <w:bCs/>
          <w:sz w:val="20"/>
          <w:szCs w:val="20"/>
          <w:rtl/>
        </w:rPr>
        <w:t>قرار النائب العام رقم(20) لسنة</w:t>
      </w:r>
      <w:r>
        <w:rPr>
          <w:rFonts w:ascii="Traditional Arabic" w:eastAsia="Times New Roman" w:hAnsi="Traditional Arabic" w:cs="Traditional Arabic" w:hint="cs"/>
          <w:b/>
          <w:bCs/>
          <w:sz w:val="20"/>
          <w:szCs w:val="20"/>
          <w:rtl/>
        </w:rPr>
        <w:t xml:space="preserve"> </w:t>
      </w:r>
      <w:r w:rsidRPr="00746F6B">
        <w:rPr>
          <w:rFonts w:ascii="Traditional Arabic" w:eastAsia="Times New Roman" w:hAnsi="Traditional Arabic" w:cs="Traditional Arabic"/>
          <w:b/>
          <w:bCs/>
          <w:sz w:val="20"/>
          <w:szCs w:val="20"/>
          <w:rtl/>
        </w:rPr>
        <w:t>1998</w:t>
      </w:r>
      <w:r w:rsidRPr="00746F6B">
        <w:rPr>
          <w:rFonts w:ascii="Traditional Arabic" w:eastAsia="Times New Roman" w:hAnsi="Traditional Arabic" w:cs="Traditional Arabic" w:hint="cs"/>
          <w:b/>
          <w:bCs/>
          <w:sz w:val="20"/>
          <w:szCs w:val="20"/>
          <w:rtl/>
        </w:rPr>
        <w:t>م بإصدار</w:t>
      </w:r>
      <w:r w:rsidRPr="00746F6B">
        <w:rPr>
          <w:rFonts w:ascii="Traditional Arabic" w:eastAsia="Times New Roman" w:hAnsi="Traditional Arabic" w:cs="Traditional Arabic"/>
          <w:b/>
          <w:bCs/>
          <w:sz w:val="20"/>
          <w:szCs w:val="20"/>
          <w:rtl/>
        </w:rPr>
        <w:t xml:space="preserve"> التعليمات العامة </w:t>
      </w:r>
      <w:r>
        <w:rPr>
          <w:rFonts w:ascii="Traditional Arabic" w:eastAsia="Times New Roman" w:hAnsi="Traditional Arabic" w:cs="Traditional Arabic" w:hint="cs"/>
          <w:b/>
          <w:bCs/>
          <w:sz w:val="20"/>
          <w:szCs w:val="20"/>
          <w:rtl/>
        </w:rPr>
        <w:t>لأعضاء ا</w:t>
      </w:r>
      <w:r w:rsidRPr="00746F6B">
        <w:rPr>
          <w:rFonts w:ascii="Traditional Arabic" w:eastAsia="Times New Roman" w:hAnsi="Traditional Arabic" w:cs="Traditional Arabic"/>
          <w:b/>
          <w:bCs/>
          <w:sz w:val="20"/>
          <w:szCs w:val="20"/>
          <w:rtl/>
        </w:rPr>
        <w:t>لنيابة العامة</w:t>
      </w:r>
      <w:r>
        <w:rPr>
          <w:rFonts w:ascii="Traditional Arabic" w:eastAsia="Times New Roman" w:hAnsi="Traditional Arabic" w:cs="Traditional Arabic" w:hint="cs"/>
          <w:b/>
          <w:bCs/>
          <w:sz w:val="20"/>
          <w:szCs w:val="20"/>
          <w:rtl/>
        </w:rPr>
        <w:t>.</w:t>
      </w:r>
    </w:p>
  </w:footnote>
  <w:footnote w:id="55">
    <w:p w14:paraId="745EA368" w14:textId="77777777" w:rsidR="00C14E93" w:rsidRPr="004C4C99" w:rsidRDefault="00C14E93" w:rsidP="00E467BB">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xml:space="preserve">) عرفت المادة (2) من اللائحة التنفيذية لقانون رعاية الطفل، الخبير الاجتماعي: بأنه هو الأخصائي الاجتماعي الذي يتم تعيينه كمعاون للقاضي لدراسة حالة الحدث أثناء المحاكمة وحضور جلساتها لتقديم تقرير إلى المحكمة قبل أن تصدر حكماً. كما حددت المادة السابعة مهام واختصاصات الخبير الاجتماعي الذي يعتبر حضوره إجراءات محاكمة الأحداث ضروري لاكتمال هيئة المحكمة. للمزيد من المعلومات أنظر: </w:t>
      </w:r>
      <w:r>
        <w:rPr>
          <w:rFonts w:ascii="Traditional Arabic" w:hAnsi="Traditional Arabic" w:cs="Traditional Arabic"/>
          <w:b/>
          <w:bCs/>
          <w:rtl/>
        </w:rPr>
        <w:t>الجمهورية اليمنية، وزارة الشؤون القانونية</w:t>
      </w:r>
      <w:r w:rsidRPr="004C4C99">
        <w:rPr>
          <w:rFonts w:ascii="Traditional Arabic" w:hAnsi="Traditional Arabic" w:cs="Traditional Arabic"/>
          <w:b/>
          <w:bCs/>
          <w:rtl/>
        </w:rPr>
        <w:t>، القرار الجمهوري رقم (380) لسنة 2000م الخاص باللائحة التنفيذية لقانون رعاية الأحداث.</w:t>
      </w:r>
    </w:p>
  </w:footnote>
  <w:footnote w:id="56">
    <w:p w14:paraId="6DAFC749" w14:textId="77777777" w:rsidR="00C14E93" w:rsidRPr="004C4C99" w:rsidRDefault="00C14E93" w:rsidP="00E467BB">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محمد يحي النجار، مرجع سابق، ص67 .</w:t>
      </w:r>
    </w:p>
  </w:footnote>
  <w:footnote w:id="57">
    <w:p w14:paraId="0B7D3B20" w14:textId="77777777" w:rsidR="00C14E93" w:rsidRPr="004C4C99" w:rsidRDefault="00C14E93" w:rsidP="00E467BB">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محمد يحي النجار، مرجع سابق، ص</w:t>
      </w:r>
      <w:r w:rsidRPr="004C4C99">
        <w:rPr>
          <w:rFonts w:ascii="Traditional Arabic" w:hAnsi="Traditional Arabic" w:cs="Traditional Arabic" w:hint="cs"/>
          <w:b/>
          <w:bCs/>
          <w:rtl/>
        </w:rPr>
        <w:t>73.</w:t>
      </w:r>
    </w:p>
  </w:footnote>
  <w:footnote w:id="58">
    <w:p w14:paraId="5E51FAFD" w14:textId="77777777" w:rsidR="00C14E93" w:rsidRPr="004C4C99" w:rsidRDefault="00C14E93" w:rsidP="00BA149A">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xml:space="preserve">) </w:t>
      </w:r>
      <w:r>
        <w:rPr>
          <w:rFonts w:ascii="Traditional Arabic" w:hAnsi="Traditional Arabic" w:cs="Traditional Arabic" w:hint="cs"/>
          <w:b/>
          <w:bCs/>
          <w:rtl/>
        </w:rPr>
        <w:t>ال</w:t>
      </w:r>
      <w:r w:rsidRPr="004C4C99">
        <w:rPr>
          <w:rFonts w:ascii="Traditional Arabic" w:hAnsi="Traditional Arabic" w:cs="Traditional Arabic"/>
          <w:b/>
          <w:bCs/>
          <w:rtl/>
        </w:rPr>
        <w:t xml:space="preserve">مرجع </w:t>
      </w:r>
      <w:r>
        <w:rPr>
          <w:rFonts w:ascii="Traditional Arabic" w:hAnsi="Traditional Arabic" w:cs="Traditional Arabic" w:hint="cs"/>
          <w:b/>
          <w:bCs/>
          <w:rtl/>
        </w:rPr>
        <w:t>ال</w:t>
      </w:r>
      <w:r w:rsidRPr="004C4C99">
        <w:rPr>
          <w:rFonts w:ascii="Traditional Arabic" w:hAnsi="Traditional Arabic" w:cs="Traditional Arabic"/>
          <w:b/>
          <w:bCs/>
          <w:rtl/>
        </w:rPr>
        <w:t>سابق، ص</w:t>
      </w:r>
      <w:r w:rsidRPr="004C4C99">
        <w:rPr>
          <w:rFonts w:ascii="Traditional Arabic" w:hAnsi="Traditional Arabic" w:cs="Traditional Arabic" w:hint="cs"/>
          <w:b/>
          <w:bCs/>
          <w:rtl/>
        </w:rPr>
        <w:t>73.</w:t>
      </w:r>
    </w:p>
  </w:footnote>
  <w:footnote w:id="59">
    <w:p w14:paraId="0A1696E0" w14:textId="77777777" w:rsidR="00C14E93" w:rsidRPr="004C4C99" w:rsidRDefault="00C14E93" w:rsidP="00E467BB">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محمد يحي النجار، مرجع سابق، ص71 .</w:t>
      </w:r>
    </w:p>
  </w:footnote>
  <w:footnote w:id="60">
    <w:p w14:paraId="1FA6D67C" w14:textId="77777777" w:rsidR="00C14E93" w:rsidRPr="004C4C99" w:rsidRDefault="00C14E93" w:rsidP="00E467BB">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قانون الجرائم والعقوبات هو الأصل في توفير الحماية الجنائية للحدث فقد أشتمل على نصوصٍ عقابيةٍ جيدةٍ بشأن الأحداث وكذلك قانون الإجراءات الجزائية هو الأصل في تحديد أسس نصوص هذين القانونين لبناء الحكم القانوني إلا أن القاعدة القانونية (الخاص يقيد العام) تفرض أنه إذا جاء قانون أخر خاص كقانون رعاية الأحداث وقانون حقوق الطفل بأحكام جديدة فإن أحكام القانون الخاص تصبح هي الأولى بالتطبيق على القانون العام. أنظر: علي حسن الشرفي، استدراكات على قانون رعاية الأحداث وحقوق الحدث والحماية المقررة لها، صنعاء: المجلس الأعلى للأمومة والطفولة، 2005م، ص4.</w:t>
      </w:r>
    </w:p>
  </w:footnote>
  <w:footnote w:id="61">
    <w:p w14:paraId="5E7F14FB" w14:textId="77777777" w:rsidR="00C14E93" w:rsidRPr="004C4C99" w:rsidRDefault="00C14E93" w:rsidP="00B906CF">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محمد أمين الميداني وآخرون، التقرير الخاص بمراجعة القوانين الوطنية المتعلقة بالطفل، المسودة الأولى، صنعاء</w:t>
      </w:r>
      <w:r>
        <w:rPr>
          <w:rFonts w:ascii="Traditional Arabic" w:hAnsi="Traditional Arabic" w:cs="Traditional Arabic" w:hint="cs"/>
          <w:b/>
          <w:bCs/>
          <w:rtl/>
        </w:rPr>
        <w:t>:</w:t>
      </w:r>
      <w:r w:rsidRPr="004C4C99">
        <w:rPr>
          <w:rFonts w:ascii="Traditional Arabic" w:hAnsi="Traditional Arabic" w:cs="Traditional Arabic"/>
          <w:b/>
          <w:bCs/>
          <w:rtl/>
        </w:rPr>
        <w:t xml:space="preserve"> اليونيسيف،2005م.، صـ32-40.</w:t>
      </w:r>
    </w:p>
  </w:footnote>
  <w:footnote w:id="62">
    <w:p w14:paraId="4C54DB64" w14:textId="77777777" w:rsidR="00C14E93" w:rsidRPr="004C4C99" w:rsidRDefault="00C14E93" w:rsidP="00516E2D">
      <w:pPr>
        <w:pStyle w:val="FootnoteText"/>
        <w:ind w:left="386" w:hanging="386"/>
        <w:jc w:val="both"/>
        <w:rPr>
          <w:rFonts w:ascii="Traditional Arabic" w:hAnsi="Traditional Arabic" w:cs="Traditional Arabic"/>
          <w:b/>
          <w:bCs/>
          <w:rtl/>
        </w:rPr>
      </w:pPr>
      <w:r w:rsidRPr="004C4C99">
        <w:rPr>
          <w:rFonts w:ascii="Traditional Arabic" w:hAnsi="Traditional Arabic" w:cs="Traditional Arabic"/>
          <w:b/>
          <w:bCs/>
          <w:rtl/>
        </w:rPr>
        <w:t>(</w:t>
      </w:r>
      <w:r w:rsidRPr="004C4C99">
        <w:rPr>
          <w:rStyle w:val="FootnoteReference"/>
          <w:rFonts w:ascii="Traditional Arabic" w:hAnsi="Traditional Arabic" w:cs="Traditional Arabic"/>
          <w:b/>
          <w:bCs/>
        </w:rPr>
        <w:footnoteRef/>
      </w:r>
      <w:r w:rsidRPr="004C4C99">
        <w:rPr>
          <w:rFonts w:ascii="Traditional Arabic" w:hAnsi="Traditional Arabic" w:cs="Traditional Arabic"/>
          <w:b/>
          <w:bCs/>
          <w:rtl/>
        </w:rPr>
        <w:t xml:space="preserve">) محمد يحي النجار، مرجع سابق، </w:t>
      </w:r>
      <w:r>
        <w:rPr>
          <w:rFonts w:ascii="Traditional Arabic" w:hAnsi="Traditional Arabic" w:cs="Traditional Arabic" w:hint="cs"/>
          <w:b/>
          <w:bCs/>
          <w:rtl/>
        </w:rPr>
        <w:t>ص.79-ص80</w:t>
      </w:r>
      <w:r w:rsidRPr="004C4C99">
        <w:rPr>
          <w:rFonts w:ascii="Traditional Arabic" w:hAnsi="Traditional Arabic" w:cs="Traditional Arabic"/>
          <w:b/>
          <w:b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047"/>
    <w:multiLevelType w:val="hybridMultilevel"/>
    <w:tmpl w:val="CFFC70EC"/>
    <w:lvl w:ilvl="0" w:tplc="7762681A">
      <w:numFmt w:val="bullet"/>
      <w:lvlText w:val="-"/>
      <w:lvlJc w:val="left"/>
      <w:pPr>
        <w:ind w:left="1230" w:hanging="360"/>
      </w:pPr>
      <w:rPr>
        <w:rFonts w:ascii="Traditional Arabic" w:eastAsia="Times New Roman" w:hAnsi="Traditional Arabic"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15:restartNumberingAfterBreak="0">
    <w:nsid w:val="068266B6"/>
    <w:multiLevelType w:val="hybridMultilevel"/>
    <w:tmpl w:val="441EAFEA"/>
    <w:lvl w:ilvl="0" w:tplc="3278B4EE">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5617"/>
    <w:multiLevelType w:val="hybridMultilevel"/>
    <w:tmpl w:val="101C740A"/>
    <w:lvl w:ilvl="0" w:tplc="F2845A7E">
      <w:start w:val="1"/>
      <w:numFmt w:val="decimal"/>
      <w:lvlText w:val="%1-"/>
      <w:lvlJc w:val="left"/>
      <w:pPr>
        <w:tabs>
          <w:tab w:val="num" w:pos="452"/>
        </w:tabs>
        <w:ind w:left="452" w:hanging="420"/>
      </w:pPr>
      <w:rPr>
        <w:rFonts w:hint="default"/>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3" w15:restartNumberingAfterBreak="0">
    <w:nsid w:val="110E0A59"/>
    <w:multiLevelType w:val="hybridMultilevel"/>
    <w:tmpl w:val="659ECA12"/>
    <w:lvl w:ilvl="0" w:tplc="99F2612A">
      <w:start w:val="1"/>
      <w:numFmt w:val="bullet"/>
      <w:lvlText w:val=""/>
      <w:lvlJc w:val="left"/>
      <w:pPr>
        <w:tabs>
          <w:tab w:val="num" w:pos="720"/>
        </w:tabs>
        <w:ind w:left="720" w:hanging="360"/>
      </w:pPr>
      <w:rPr>
        <w:rFonts w:ascii="Symbol" w:hAnsi="Symbol" w:hint="default"/>
      </w:rPr>
    </w:lvl>
    <w:lvl w:ilvl="1" w:tplc="6ECAD10C">
      <w:start w:val="1"/>
      <w:numFmt w:val="arabicAbjad"/>
      <w:lvlText w:val="%2-"/>
      <w:lvlJc w:val="center"/>
      <w:pPr>
        <w:tabs>
          <w:tab w:val="num" w:pos="1112"/>
        </w:tabs>
        <w:ind w:left="1112" w:hanging="360"/>
      </w:pPr>
      <w:rPr>
        <w:rFonts w:hint="default"/>
      </w:r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4" w15:restartNumberingAfterBreak="0">
    <w:nsid w:val="19F16DF3"/>
    <w:multiLevelType w:val="hybridMultilevel"/>
    <w:tmpl w:val="71A068AA"/>
    <w:lvl w:ilvl="0" w:tplc="0409000F">
      <w:start w:val="1"/>
      <w:numFmt w:val="decimal"/>
      <w:lvlText w:val="%1."/>
      <w:lvlJc w:val="left"/>
      <w:pPr>
        <w:tabs>
          <w:tab w:val="num" w:pos="1069"/>
        </w:tabs>
        <w:ind w:left="1069" w:hanging="360"/>
      </w:pPr>
    </w:lvl>
    <w:lvl w:ilvl="1" w:tplc="0F046EEC">
      <w:start w:val="1"/>
      <w:numFmt w:val="arabicAbjad"/>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4B322F"/>
    <w:multiLevelType w:val="hybridMultilevel"/>
    <w:tmpl w:val="CE226FC4"/>
    <w:lvl w:ilvl="0" w:tplc="0409000F">
      <w:start w:val="1"/>
      <w:numFmt w:val="decimal"/>
      <w:lvlText w:val="%1."/>
      <w:lvlJc w:val="left"/>
      <w:pPr>
        <w:tabs>
          <w:tab w:val="num" w:pos="1230"/>
        </w:tabs>
        <w:ind w:left="1230" w:hanging="360"/>
      </w:p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6" w15:restartNumberingAfterBreak="0">
    <w:nsid w:val="1EC34E73"/>
    <w:multiLevelType w:val="hybridMultilevel"/>
    <w:tmpl w:val="CDF492D8"/>
    <w:lvl w:ilvl="0" w:tplc="FB6ACD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047A2"/>
    <w:multiLevelType w:val="hybridMultilevel"/>
    <w:tmpl w:val="B58A1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0561CA"/>
    <w:multiLevelType w:val="hybridMultilevel"/>
    <w:tmpl w:val="0BAC1CA6"/>
    <w:lvl w:ilvl="0" w:tplc="0536283C">
      <w:start w:val="1"/>
      <w:numFmt w:val="arabicAlpha"/>
      <w:lvlText w:val="%1-"/>
      <w:lvlJc w:val="left"/>
      <w:pPr>
        <w:ind w:left="1442" w:hanging="360"/>
      </w:pPr>
      <w:rPr>
        <w:rFont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9" w15:restartNumberingAfterBreak="0">
    <w:nsid w:val="2B4079A1"/>
    <w:multiLevelType w:val="hybridMultilevel"/>
    <w:tmpl w:val="BE58EF90"/>
    <w:lvl w:ilvl="0" w:tplc="545A609A">
      <w:start w:val="1"/>
      <w:numFmt w:val="arabicAbjad"/>
      <w:lvlText w:val="%1-"/>
      <w:lvlJc w:val="center"/>
      <w:pPr>
        <w:tabs>
          <w:tab w:val="num" w:pos="1380"/>
        </w:tabs>
        <w:ind w:left="138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0" w15:restartNumberingAfterBreak="0">
    <w:nsid w:val="37AA2840"/>
    <w:multiLevelType w:val="hybridMultilevel"/>
    <w:tmpl w:val="923EE254"/>
    <w:lvl w:ilvl="0" w:tplc="0409000F">
      <w:start w:val="1"/>
      <w:numFmt w:val="decimal"/>
      <w:lvlText w:val="%1."/>
      <w:lvlJc w:val="left"/>
      <w:pPr>
        <w:tabs>
          <w:tab w:val="num" w:pos="1230"/>
        </w:tabs>
        <w:ind w:left="1230" w:hanging="360"/>
      </w:p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1" w15:restartNumberingAfterBreak="0">
    <w:nsid w:val="4B1F22A6"/>
    <w:multiLevelType w:val="hybridMultilevel"/>
    <w:tmpl w:val="746CD526"/>
    <w:lvl w:ilvl="0" w:tplc="E5AA7114">
      <w:numFmt w:val="bullet"/>
      <w:lvlText w:val="-"/>
      <w:lvlJc w:val="left"/>
      <w:pPr>
        <w:ind w:left="870" w:hanging="360"/>
      </w:pPr>
      <w:rPr>
        <w:rFonts w:ascii="Traditional Arabic" w:eastAsia="Times New Roman" w:hAnsi="Traditional Arabic" w:cs="Traditional Arabic"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15:restartNumberingAfterBreak="0">
    <w:nsid w:val="4C3F4637"/>
    <w:multiLevelType w:val="hybridMultilevel"/>
    <w:tmpl w:val="0F30FE9E"/>
    <w:lvl w:ilvl="0" w:tplc="A8F8A73A">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CA1315"/>
    <w:multiLevelType w:val="hybridMultilevel"/>
    <w:tmpl w:val="98882824"/>
    <w:lvl w:ilvl="0" w:tplc="3278B4EE">
      <w:start w:val="1"/>
      <w:numFmt w:val="bullet"/>
      <w:lvlText w:val="-"/>
      <w:lvlJc w:val="left"/>
      <w:pPr>
        <w:ind w:left="1082" w:hanging="360"/>
      </w:pPr>
      <w:rPr>
        <w:rFonts w:ascii="Traditional Arabic" w:eastAsia="Times New Roman" w:hAnsi="Traditional Arabic" w:cs="Traditional Arabic"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4" w15:restartNumberingAfterBreak="0">
    <w:nsid w:val="52D3303F"/>
    <w:multiLevelType w:val="hybridMultilevel"/>
    <w:tmpl w:val="2654EAA4"/>
    <w:lvl w:ilvl="0" w:tplc="7762681A">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671E1"/>
    <w:multiLevelType w:val="hybridMultilevel"/>
    <w:tmpl w:val="DCCE7670"/>
    <w:lvl w:ilvl="0" w:tplc="88688116">
      <w:start w:val="1"/>
      <w:numFmt w:val="decimal"/>
      <w:lvlText w:val="%1-"/>
      <w:lvlJc w:val="left"/>
      <w:pPr>
        <w:tabs>
          <w:tab w:val="num" w:pos="1696"/>
        </w:tabs>
        <w:ind w:left="1696" w:hanging="420"/>
      </w:pPr>
      <w:rPr>
        <w:rFonts w:hint="default"/>
      </w:rPr>
    </w:lvl>
    <w:lvl w:ilvl="1" w:tplc="04090005">
      <w:start w:val="1"/>
      <w:numFmt w:val="bullet"/>
      <w:lvlText w:val=""/>
      <w:lvlJc w:val="left"/>
      <w:pPr>
        <w:tabs>
          <w:tab w:val="num" w:pos="2356"/>
        </w:tabs>
        <w:ind w:left="2356" w:hanging="360"/>
      </w:pPr>
      <w:rPr>
        <w:rFonts w:ascii="Wingdings" w:hAnsi="Wingdings" w:hint="default"/>
      </w:rPr>
    </w:lvl>
    <w:lvl w:ilvl="2" w:tplc="3FA63658">
      <w:numFmt w:val="bullet"/>
      <w:lvlText w:val=""/>
      <w:lvlJc w:val="left"/>
      <w:pPr>
        <w:tabs>
          <w:tab w:val="num" w:pos="3256"/>
        </w:tabs>
        <w:ind w:left="3256" w:hanging="360"/>
      </w:pPr>
      <w:rPr>
        <w:rFonts w:ascii="Symbol" w:eastAsia="Times New Roman" w:hAnsi="Symbol" w:cs="Arabic Transparent" w:hint="default"/>
        <w:sz w:val="30"/>
      </w:r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16" w15:restartNumberingAfterBreak="0">
    <w:nsid w:val="5B1500E5"/>
    <w:multiLevelType w:val="hybridMultilevel"/>
    <w:tmpl w:val="EC422AB2"/>
    <w:lvl w:ilvl="0" w:tplc="0409000F">
      <w:start w:val="1"/>
      <w:numFmt w:val="decimal"/>
      <w:lvlText w:val="%1."/>
      <w:lvlJc w:val="left"/>
      <w:pPr>
        <w:ind w:left="1802" w:hanging="360"/>
      </w:p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17" w15:restartNumberingAfterBreak="0">
    <w:nsid w:val="63CD6BD1"/>
    <w:multiLevelType w:val="hybridMultilevel"/>
    <w:tmpl w:val="6836555E"/>
    <w:lvl w:ilvl="0" w:tplc="70EC9796">
      <w:start w:val="1"/>
      <w:numFmt w:val="decimal"/>
      <w:lvlText w:val="%1-"/>
      <w:lvlJc w:val="left"/>
      <w:pPr>
        <w:ind w:left="1290" w:hanging="360"/>
      </w:pPr>
      <w:rPr>
        <w:rFonts w:hint="default"/>
        <w:lang w:val="en-US"/>
      </w:rPr>
    </w:lvl>
    <w:lvl w:ilvl="1" w:tplc="B894950C">
      <w:start w:val="1"/>
      <w:numFmt w:val="arabicAbjad"/>
      <w:lvlText w:val="%2-"/>
      <w:lvlJc w:val="left"/>
      <w:pPr>
        <w:ind w:left="2010" w:hanging="360"/>
      </w:pPr>
      <w:rPr>
        <w:rFonts w:hint="default"/>
      </w:r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15:restartNumberingAfterBreak="0">
    <w:nsid w:val="66B16A27"/>
    <w:multiLevelType w:val="hybridMultilevel"/>
    <w:tmpl w:val="459A7A14"/>
    <w:lvl w:ilvl="0" w:tplc="545A609A">
      <w:start w:val="1"/>
      <w:numFmt w:val="arabicAbjad"/>
      <w:lvlText w:val="%1-"/>
      <w:lvlJc w:val="center"/>
      <w:pPr>
        <w:tabs>
          <w:tab w:val="num" w:pos="870"/>
        </w:tabs>
        <w:ind w:left="870" w:hanging="360"/>
      </w:pPr>
      <w:rPr>
        <w:rFonts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9" w15:restartNumberingAfterBreak="0">
    <w:nsid w:val="69313E6D"/>
    <w:multiLevelType w:val="hybridMultilevel"/>
    <w:tmpl w:val="1454395C"/>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0" w15:restartNumberingAfterBreak="0">
    <w:nsid w:val="6D8846F2"/>
    <w:multiLevelType w:val="hybridMultilevel"/>
    <w:tmpl w:val="EE26EA96"/>
    <w:lvl w:ilvl="0" w:tplc="99F2612A">
      <w:start w:val="1"/>
      <w:numFmt w:val="bullet"/>
      <w:lvlText w:val=""/>
      <w:lvlJc w:val="left"/>
      <w:pPr>
        <w:tabs>
          <w:tab w:val="num" w:pos="720"/>
        </w:tabs>
        <w:ind w:left="720" w:hanging="360"/>
      </w:pPr>
      <w:rPr>
        <w:rFonts w:ascii="Symbol" w:hAnsi="Symbol" w:hint="default"/>
      </w:rPr>
    </w:lvl>
    <w:lvl w:ilvl="1" w:tplc="ACD61D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652618"/>
    <w:multiLevelType w:val="hybridMultilevel"/>
    <w:tmpl w:val="298C38AC"/>
    <w:lvl w:ilvl="0" w:tplc="0536283C">
      <w:start w:val="1"/>
      <w:numFmt w:val="arabicAlpha"/>
      <w:lvlText w:val="%1-"/>
      <w:lvlJc w:val="left"/>
      <w:pPr>
        <w:ind w:left="14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968437">
    <w:abstractNumId w:val="6"/>
  </w:num>
  <w:num w:numId="2" w16cid:durableId="1711563466">
    <w:abstractNumId w:val="2"/>
  </w:num>
  <w:num w:numId="3" w16cid:durableId="993022353">
    <w:abstractNumId w:val="12"/>
  </w:num>
  <w:num w:numId="4" w16cid:durableId="965234027">
    <w:abstractNumId w:val="15"/>
  </w:num>
  <w:num w:numId="5" w16cid:durableId="1007438691">
    <w:abstractNumId w:val="4"/>
  </w:num>
  <w:num w:numId="6" w16cid:durableId="1975327219">
    <w:abstractNumId w:val="7"/>
  </w:num>
  <w:num w:numId="7" w16cid:durableId="701589426">
    <w:abstractNumId w:val="20"/>
  </w:num>
  <w:num w:numId="8" w16cid:durableId="45416858">
    <w:abstractNumId w:val="3"/>
  </w:num>
  <w:num w:numId="9" w16cid:durableId="2082294265">
    <w:abstractNumId w:val="13"/>
  </w:num>
  <w:num w:numId="10" w16cid:durableId="2096243799">
    <w:abstractNumId w:val="0"/>
  </w:num>
  <w:num w:numId="11" w16cid:durableId="376779465">
    <w:abstractNumId w:val="11"/>
  </w:num>
  <w:num w:numId="12" w16cid:durableId="804346396">
    <w:abstractNumId w:val="18"/>
  </w:num>
  <w:num w:numId="13" w16cid:durableId="397293011">
    <w:abstractNumId w:val="10"/>
  </w:num>
  <w:num w:numId="14" w16cid:durableId="1199509181">
    <w:abstractNumId w:val="5"/>
  </w:num>
  <w:num w:numId="15" w16cid:durableId="43258564">
    <w:abstractNumId w:val="9"/>
  </w:num>
  <w:num w:numId="16" w16cid:durableId="1463301778">
    <w:abstractNumId w:val="19"/>
  </w:num>
  <w:num w:numId="17" w16cid:durableId="1086655074">
    <w:abstractNumId w:val="17"/>
  </w:num>
  <w:num w:numId="18" w16cid:durableId="1434742969">
    <w:abstractNumId w:val="16"/>
  </w:num>
  <w:num w:numId="19" w16cid:durableId="359317">
    <w:abstractNumId w:val="8"/>
  </w:num>
  <w:num w:numId="20" w16cid:durableId="1114518436">
    <w:abstractNumId w:val="21"/>
  </w:num>
  <w:num w:numId="21" w16cid:durableId="440536324">
    <w:abstractNumId w:val="14"/>
  </w:num>
  <w:num w:numId="22" w16cid:durableId="21242975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wa">
    <w15:presenceInfo w15:providerId="Windows Live" w15:userId="b4ba648a91a69c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8B"/>
    <w:rsid w:val="00001557"/>
    <w:rsid w:val="00007484"/>
    <w:rsid w:val="000114D3"/>
    <w:rsid w:val="00061779"/>
    <w:rsid w:val="00065BFC"/>
    <w:rsid w:val="000866BD"/>
    <w:rsid w:val="00091613"/>
    <w:rsid w:val="000B684B"/>
    <w:rsid w:val="000C1836"/>
    <w:rsid w:val="000C1901"/>
    <w:rsid w:val="000D19DB"/>
    <w:rsid w:val="000D2294"/>
    <w:rsid w:val="0010376A"/>
    <w:rsid w:val="0010555D"/>
    <w:rsid w:val="00107BA5"/>
    <w:rsid w:val="0011211C"/>
    <w:rsid w:val="001156F8"/>
    <w:rsid w:val="00161186"/>
    <w:rsid w:val="00176080"/>
    <w:rsid w:val="001A43A1"/>
    <w:rsid w:val="001B008B"/>
    <w:rsid w:val="001C078F"/>
    <w:rsid w:val="001E0906"/>
    <w:rsid w:val="001E274B"/>
    <w:rsid w:val="001E4FF9"/>
    <w:rsid w:val="001F34DB"/>
    <w:rsid w:val="002140F6"/>
    <w:rsid w:val="002177DA"/>
    <w:rsid w:val="00227380"/>
    <w:rsid w:val="00230FE6"/>
    <w:rsid w:val="00281DD9"/>
    <w:rsid w:val="00286363"/>
    <w:rsid w:val="002901FA"/>
    <w:rsid w:val="0029513D"/>
    <w:rsid w:val="002972E1"/>
    <w:rsid w:val="002A6388"/>
    <w:rsid w:val="002B5E3A"/>
    <w:rsid w:val="002C04AE"/>
    <w:rsid w:val="002C19F0"/>
    <w:rsid w:val="002C2155"/>
    <w:rsid w:val="002F11D3"/>
    <w:rsid w:val="002F6932"/>
    <w:rsid w:val="00313A84"/>
    <w:rsid w:val="00324882"/>
    <w:rsid w:val="00335387"/>
    <w:rsid w:val="00353647"/>
    <w:rsid w:val="003571DA"/>
    <w:rsid w:val="00360E41"/>
    <w:rsid w:val="0037399B"/>
    <w:rsid w:val="0039359A"/>
    <w:rsid w:val="003C144C"/>
    <w:rsid w:val="003C200D"/>
    <w:rsid w:val="003C634E"/>
    <w:rsid w:val="003E3462"/>
    <w:rsid w:val="003E50E2"/>
    <w:rsid w:val="003F1375"/>
    <w:rsid w:val="004046D1"/>
    <w:rsid w:val="0040695C"/>
    <w:rsid w:val="004100D6"/>
    <w:rsid w:val="00422413"/>
    <w:rsid w:val="004366EB"/>
    <w:rsid w:val="004440A3"/>
    <w:rsid w:val="00450147"/>
    <w:rsid w:val="00483EFD"/>
    <w:rsid w:val="00483F58"/>
    <w:rsid w:val="004B56FA"/>
    <w:rsid w:val="004C4C99"/>
    <w:rsid w:val="004C5987"/>
    <w:rsid w:val="004E7416"/>
    <w:rsid w:val="004F02E8"/>
    <w:rsid w:val="004F308E"/>
    <w:rsid w:val="00506515"/>
    <w:rsid w:val="005073A9"/>
    <w:rsid w:val="00516E2D"/>
    <w:rsid w:val="00541F35"/>
    <w:rsid w:val="005758F2"/>
    <w:rsid w:val="00576789"/>
    <w:rsid w:val="0059011B"/>
    <w:rsid w:val="00590D04"/>
    <w:rsid w:val="0059230C"/>
    <w:rsid w:val="005A3191"/>
    <w:rsid w:val="005D4460"/>
    <w:rsid w:val="005D4E70"/>
    <w:rsid w:val="005D74EF"/>
    <w:rsid w:val="005E591B"/>
    <w:rsid w:val="00601B36"/>
    <w:rsid w:val="00613739"/>
    <w:rsid w:val="006458CC"/>
    <w:rsid w:val="00661EC8"/>
    <w:rsid w:val="006669DB"/>
    <w:rsid w:val="00681B58"/>
    <w:rsid w:val="006A4FA7"/>
    <w:rsid w:val="006B506F"/>
    <w:rsid w:val="006F7CEC"/>
    <w:rsid w:val="0071172B"/>
    <w:rsid w:val="00727363"/>
    <w:rsid w:val="00736E7A"/>
    <w:rsid w:val="00742659"/>
    <w:rsid w:val="00746F6B"/>
    <w:rsid w:val="00753D84"/>
    <w:rsid w:val="007566A5"/>
    <w:rsid w:val="00757F3B"/>
    <w:rsid w:val="007614F3"/>
    <w:rsid w:val="0078272F"/>
    <w:rsid w:val="00783E51"/>
    <w:rsid w:val="0079132C"/>
    <w:rsid w:val="0079258A"/>
    <w:rsid w:val="0079549C"/>
    <w:rsid w:val="007A0218"/>
    <w:rsid w:val="007A6EEE"/>
    <w:rsid w:val="007C1B6C"/>
    <w:rsid w:val="007D304B"/>
    <w:rsid w:val="007E4AD3"/>
    <w:rsid w:val="0080740A"/>
    <w:rsid w:val="008129CF"/>
    <w:rsid w:val="00814094"/>
    <w:rsid w:val="0081629E"/>
    <w:rsid w:val="00833817"/>
    <w:rsid w:val="00835ECF"/>
    <w:rsid w:val="0083748A"/>
    <w:rsid w:val="00844825"/>
    <w:rsid w:val="00850454"/>
    <w:rsid w:val="00870EE3"/>
    <w:rsid w:val="0087510C"/>
    <w:rsid w:val="0088228C"/>
    <w:rsid w:val="008825FC"/>
    <w:rsid w:val="008A388B"/>
    <w:rsid w:val="008A43F9"/>
    <w:rsid w:val="008A7DEC"/>
    <w:rsid w:val="008D7FFA"/>
    <w:rsid w:val="00920B9B"/>
    <w:rsid w:val="009229E9"/>
    <w:rsid w:val="00932636"/>
    <w:rsid w:val="00933E6C"/>
    <w:rsid w:val="00952539"/>
    <w:rsid w:val="00971B18"/>
    <w:rsid w:val="00973D65"/>
    <w:rsid w:val="00977001"/>
    <w:rsid w:val="009822B1"/>
    <w:rsid w:val="00990DC3"/>
    <w:rsid w:val="009955A1"/>
    <w:rsid w:val="009A0130"/>
    <w:rsid w:val="009A4EEB"/>
    <w:rsid w:val="009C4B98"/>
    <w:rsid w:val="009D7610"/>
    <w:rsid w:val="009E0C66"/>
    <w:rsid w:val="009F2822"/>
    <w:rsid w:val="009F32BF"/>
    <w:rsid w:val="00A01637"/>
    <w:rsid w:val="00A0754C"/>
    <w:rsid w:val="00A10C2E"/>
    <w:rsid w:val="00A1629D"/>
    <w:rsid w:val="00A17088"/>
    <w:rsid w:val="00A24F00"/>
    <w:rsid w:val="00A2597B"/>
    <w:rsid w:val="00A42E41"/>
    <w:rsid w:val="00A437FF"/>
    <w:rsid w:val="00A53773"/>
    <w:rsid w:val="00A6136B"/>
    <w:rsid w:val="00A924F3"/>
    <w:rsid w:val="00A93D73"/>
    <w:rsid w:val="00A95223"/>
    <w:rsid w:val="00AC4FD4"/>
    <w:rsid w:val="00AD4241"/>
    <w:rsid w:val="00AE00BC"/>
    <w:rsid w:val="00AE439E"/>
    <w:rsid w:val="00AF28C7"/>
    <w:rsid w:val="00AF5DB1"/>
    <w:rsid w:val="00B00088"/>
    <w:rsid w:val="00B077F9"/>
    <w:rsid w:val="00B211DF"/>
    <w:rsid w:val="00B24C99"/>
    <w:rsid w:val="00B31048"/>
    <w:rsid w:val="00B414D4"/>
    <w:rsid w:val="00B47B75"/>
    <w:rsid w:val="00B762F3"/>
    <w:rsid w:val="00B82604"/>
    <w:rsid w:val="00B906CF"/>
    <w:rsid w:val="00B933B3"/>
    <w:rsid w:val="00B943D4"/>
    <w:rsid w:val="00B94EC0"/>
    <w:rsid w:val="00BA149A"/>
    <w:rsid w:val="00BA4950"/>
    <w:rsid w:val="00BB7F53"/>
    <w:rsid w:val="00BD4336"/>
    <w:rsid w:val="00BF09C8"/>
    <w:rsid w:val="00BF0F30"/>
    <w:rsid w:val="00BF10BC"/>
    <w:rsid w:val="00BF1D11"/>
    <w:rsid w:val="00C132B3"/>
    <w:rsid w:val="00C14E93"/>
    <w:rsid w:val="00C3721C"/>
    <w:rsid w:val="00C52B78"/>
    <w:rsid w:val="00C656DB"/>
    <w:rsid w:val="00CB7903"/>
    <w:rsid w:val="00CC107D"/>
    <w:rsid w:val="00D15CAB"/>
    <w:rsid w:val="00D41FBD"/>
    <w:rsid w:val="00D50304"/>
    <w:rsid w:val="00D85FF4"/>
    <w:rsid w:val="00DB7D3D"/>
    <w:rsid w:val="00DC2E35"/>
    <w:rsid w:val="00DC52EF"/>
    <w:rsid w:val="00E223B7"/>
    <w:rsid w:val="00E33199"/>
    <w:rsid w:val="00E43DD0"/>
    <w:rsid w:val="00E467BB"/>
    <w:rsid w:val="00E76EAB"/>
    <w:rsid w:val="00E76FF1"/>
    <w:rsid w:val="00E81DA0"/>
    <w:rsid w:val="00E87DAC"/>
    <w:rsid w:val="00E94B7D"/>
    <w:rsid w:val="00E97162"/>
    <w:rsid w:val="00EA2ED7"/>
    <w:rsid w:val="00EA3BEA"/>
    <w:rsid w:val="00EA6BCE"/>
    <w:rsid w:val="00EB78D4"/>
    <w:rsid w:val="00EC7B35"/>
    <w:rsid w:val="00ED5341"/>
    <w:rsid w:val="00EE47E1"/>
    <w:rsid w:val="00EE67AD"/>
    <w:rsid w:val="00EF02C1"/>
    <w:rsid w:val="00EF7A52"/>
    <w:rsid w:val="00F00B30"/>
    <w:rsid w:val="00F07BD5"/>
    <w:rsid w:val="00F148B7"/>
    <w:rsid w:val="00F16151"/>
    <w:rsid w:val="00F2178B"/>
    <w:rsid w:val="00F22866"/>
    <w:rsid w:val="00F27464"/>
    <w:rsid w:val="00F34274"/>
    <w:rsid w:val="00F344E0"/>
    <w:rsid w:val="00F52687"/>
    <w:rsid w:val="00F6132E"/>
    <w:rsid w:val="00F85712"/>
    <w:rsid w:val="00F86B28"/>
    <w:rsid w:val="00F87E0A"/>
    <w:rsid w:val="00F90B6C"/>
    <w:rsid w:val="00F95D72"/>
    <w:rsid w:val="00FA1899"/>
    <w:rsid w:val="00FB22A8"/>
    <w:rsid w:val="00FB3056"/>
    <w:rsid w:val="00FB4B5E"/>
    <w:rsid w:val="00FC5623"/>
    <w:rsid w:val="00FD2EF7"/>
    <w:rsid w:val="00FE5BE3"/>
    <w:rsid w:val="00FF3C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EA64"/>
  <w15:chartTrackingRefBased/>
  <w15:docId w15:val="{38EF145F-CDD3-4B3B-A3A7-4E7BF377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B6C"/>
    <w:pPr>
      <w:bidi/>
    </w:pPr>
  </w:style>
  <w:style w:type="paragraph" w:styleId="Heading1">
    <w:name w:val="heading 1"/>
    <w:basedOn w:val="Normal"/>
    <w:next w:val="Normal"/>
    <w:link w:val="Heading1Char"/>
    <w:qFormat/>
    <w:rsid w:val="00E467BB"/>
    <w:pPr>
      <w:keepNext/>
      <w:spacing w:after="0" w:line="240" w:lineRule="auto"/>
      <w:jc w:val="center"/>
      <w:outlineLvl w:val="0"/>
    </w:pPr>
    <w:rPr>
      <w:rFonts w:ascii="Times New Roman" w:eastAsia="Times New Roman" w:hAnsi="Times New Roman" w:cs="SKR HEAD1"/>
      <w:b/>
      <w:bCs/>
      <w:sz w:val="32"/>
      <w:szCs w:val="34"/>
      <w:lang w:eastAsia="ar-SA"/>
    </w:rPr>
  </w:style>
  <w:style w:type="paragraph" w:styleId="Heading2">
    <w:name w:val="heading 2"/>
    <w:basedOn w:val="Normal"/>
    <w:next w:val="Normal"/>
    <w:link w:val="Heading2Char"/>
    <w:qFormat/>
    <w:rsid w:val="00E467BB"/>
    <w:pPr>
      <w:keepNext/>
      <w:spacing w:after="0" w:line="240" w:lineRule="auto"/>
      <w:jc w:val="center"/>
      <w:outlineLvl w:val="1"/>
    </w:pPr>
    <w:rPr>
      <w:rFonts w:ascii="Times New Roman" w:eastAsia="Times New Roman" w:hAnsi="Times New Roman" w:cs="SKR HEAD1"/>
      <w:sz w:val="50"/>
      <w:szCs w:val="48"/>
      <w:lang w:eastAsia="ar-SA"/>
    </w:rPr>
  </w:style>
  <w:style w:type="paragraph" w:styleId="Heading3">
    <w:name w:val="heading 3"/>
    <w:basedOn w:val="Normal"/>
    <w:next w:val="Normal"/>
    <w:link w:val="Heading3Char"/>
    <w:qFormat/>
    <w:rsid w:val="00E467BB"/>
    <w:pPr>
      <w:keepNext/>
      <w:spacing w:after="0" w:line="240" w:lineRule="auto"/>
      <w:jc w:val="center"/>
      <w:outlineLvl w:val="2"/>
    </w:pPr>
    <w:rPr>
      <w:rFonts w:ascii="Times New Roman" w:eastAsia="Times New Roman" w:hAnsi="Times New Roman" w:cs="Simplified Arabic"/>
      <w:sz w:val="32"/>
      <w:szCs w:val="34"/>
      <w:lang w:eastAsia="ar-SA"/>
    </w:rPr>
  </w:style>
  <w:style w:type="paragraph" w:styleId="Heading4">
    <w:name w:val="heading 4"/>
    <w:basedOn w:val="Normal"/>
    <w:next w:val="Normal"/>
    <w:link w:val="Heading4Char"/>
    <w:qFormat/>
    <w:rsid w:val="00E467BB"/>
    <w:pPr>
      <w:keepNext/>
      <w:spacing w:after="0" w:line="240" w:lineRule="auto"/>
      <w:jc w:val="center"/>
      <w:outlineLvl w:val="3"/>
    </w:pPr>
    <w:rPr>
      <w:rFonts w:ascii="Times New Roman" w:eastAsia="Times New Roman" w:hAnsi="Times New Roman" w:cs="SKR HEAD1"/>
      <w:sz w:val="36"/>
      <w:szCs w:val="38"/>
      <w:lang w:eastAsia="ar-SA"/>
    </w:rPr>
  </w:style>
  <w:style w:type="paragraph" w:styleId="Heading5">
    <w:name w:val="heading 5"/>
    <w:basedOn w:val="Normal"/>
    <w:next w:val="Normal"/>
    <w:link w:val="Heading5Char"/>
    <w:qFormat/>
    <w:rsid w:val="00E467BB"/>
    <w:pPr>
      <w:keepNext/>
      <w:spacing w:after="0" w:line="240" w:lineRule="auto"/>
      <w:jc w:val="center"/>
      <w:outlineLvl w:val="4"/>
    </w:pPr>
    <w:rPr>
      <w:rFonts w:ascii="Times New Roman" w:eastAsia="Times New Roman" w:hAnsi="Times New Roman" w:cs="AF_Najed"/>
      <w:sz w:val="42"/>
      <w:szCs w:val="40"/>
      <w:lang w:eastAsia="ar-SA"/>
    </w:rPr>
  </w:style>
  <w:style w:type="paragraph" w:styleId="Heading6">
    <w:name w:val="heading 6"/>
    <w:basedOn w:val="Normal"/>
    <w:next w:val="Normal"/>
    <w:link w:val="Heading6Char"/>
    <w:qFormat/>
    <w:rsid w:val="00E467BB"/>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467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467BB"/>
    <w:rPr>
      <w:rFonts w:ascii="Times New Roman" w:eastAsia="Times New Roman" w:hAnsi="Times New Roman" w:cs="Times New Roman"/>
      <w:sz w:val="20"/>
      <w:szCs w:val="20"/>
    </w:rPr>
  </w:style>
  <w:style w:type="character" w:styleId="FootnoteReference">
    <w:name w:val="footnote reference"/>
    <w:aliases w:val="ftref,Error-Fußnotenzeichen5,Error-Fußnotenzeichen6,Error-Fußnotenzeichen3,Footnote Reference1, BVI fnr,Footnote Reference Number,Footnote Reference_LVL6,Footnote Reference_LVL61,Footnote Reference_LVL62,Footnote Reference_LVL63,fr"/>
    <w:basedOn w:val="DefaultParagraphFont"/>
    <w:rsid w:val="00E467BB"/>
    <w:rPr>
      <w:vertAlign w:val="superscript"/>
    </w:rPr>
  </w:style>
  <w:style w:type="paragraph" w:styleId="Footer">
    <w:name w:val="footer"/>
    <w:basedOn w:val="Normal"/>
    <w:link w:val="FooterChar"/>
    <w:uiPriority w:val="99"/>
    <w:unhideWhenUsed/>
    <w:rsid w:val="00E467B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467B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467BB"/>
    <w:rPr>
      <w:rFonts w:ascii="Times New Roman" w:eastAsia="Times New Roman" w:hAnsi="Times New Roman" w:cs="SKR HEAD1"/>
      <w:b/>
      <w:bCs/>
      <w:sz w:val="32"/>
      <w:szCs w:val="34"/>
      <w:lang w:eastAsia="ar-SA"/>
    </w:rPr>
  </w:style>
  <w:style w:type="character" w:customStyle="1" w:styleId="Heading2Char">
    <w:name w:val="Heading 2 Char"/>
    <w:basedOn w:val="DefaultParagraphFont"/>
    <w:link w:val="Heading2"/>
    <w:rsid w:val="00E467BB"/>
    <w:rPr>
      <w:rFonts w:ascii="Times New Roman" w:eastAsia="Times New Roman" w:hAnsi="Times New Roman" w:cs="SKR HEAD1"/>
      <w:sz w:val="50"/>
      <w:szCs w:val="48"/>
      <w:lang w:eastAsia="ar-SA"/>
    </w:rPr>
  </w:style>
  <w:style w:type="character" w:customStyle="1" w:styleId="Heading3Char">
    <w:name w:val="Heading 3 Char"/>
    <w:basedOn w:val="DefaultParagraphFont"/>
    <w:link w:val="Heading3"/>
    <w:rsid w:val="00E467BB"/>
    <w:rPr>
      <w:rFonts w:ascii="Times New Roman" w:eastAsia="Times New Roman" w:hAnsi="Times New Roman" w:cs="Simplified Arabic"/>
      <w:sz w:val="32"/>
      <w:szCs w:val="34"/>
      <w:lang w:eastAsia="ar-SA"/>
    </w:rPr>
  </w:style>
  <w:style w:type="character" w:customStyle="1" w:styleId="Heading4Char">
    <w:name w:val="Heading 4 Char"/>
    <w:basedOn w:val="DefaultParagraphFont"/>
    <w:link w:val="Heading4"/>
    <w:rsid w:val="00E467BB"/>
    <w:rPr>
      <w:rFonts w:ascii="Times New Roman" w:eastAsia="Times New Roman" w:hAnsi="Times New Roman" w:cs="SKR HEAD1"/>
      <w:sz w:val="36"/>
      <w:szCs w:val="38"/>
      <w:lang w:eastAsia="ar-SA"/>
    </w:rPr>
  </w:style>
  <w:style w:type="character" w:customStyle="1" w:styleId="Heading5Char">
    <w:name w:val="Heading 5 Char"/>
    <w:basedOn w:val="DefaultParagraphFont"/>
    <w:link w:val="Heading5"/>
    <w:rsid w:val="00E467BB"/>
    <w:rPr>
      <w:rFonts w:ascii="Times New Roman" w:eastAsia="Times New Roman" w:hAnsi="Times New Roman" w:cs="AF_Najed"/>
      <w:sz w:val="42"/>
      <w:szCs w:val="40"/>
      <w:lang w:eastAsia="ar-SA"/>
    </w:rPr>
  </w:style>
  <w:style w:type="character" w:customStyle="1" w:styleId="Heading6Char">
    <w:name w:val="Heading 6 Char"/>
    <w:basedOn w:val="DefaultParagraphFont"/>
    <w:link w:val="Heading6"/>
    <w:rsid w:val="00E467BB"/>
    <w:rPr>
      <w:rFonts w:ascii="Times New Roman" w:eastAsia="Times New Roman" w:hAnsi="Times New Roman" w:cs="Times New Roman"/>
      <w:b/>
      <w:bCs/>
    </w:rPr>
  </w:style>
  <w:style w:type="numbering" w:customStyle="1" w:styleId="1">
    <w:name w:val="بلا قائمة1"/>
    <w:next w:val="NoList"/>
    <w:semiHidden/>
    <w:unhideWhenUsed/>
    <w:rsid w:val="00E467BB"/>
  </w:style>
  <w:style w:type="character" w:styleId="PageNumber">
    <w:name w:val="page number"/>
    <w:basedOn w:val="DefaultParagraphFont"/>
    <w:rsid w:val="00E467BB"/>
  </w:style>
  <w:style w:type="paragraph" w:styleId="BodyText">
    <w:name w:val="Body Text"/>
    <w:basedOn w:val="Normal"/>
    <w:link w:val="BodyTextChar"/>
    <w:rsid w:val="00E467BB"/>
    <w:pPr>
      <w:bidi w:val="0"/>
      <w:spacing w:after="0" w:line="240" w:lineRule="auto"/>
      <w:jc w:val="right"/>
    </w:pPr>
    <w:rPr>
      <w:rFonts w:ascii="Times New Roman" w:eastAsia="Times New Roman" w:hAnsi="Times New Roman" w:cs="Traditional Arabic"/>
      <w:sz w:val="32"/>
      <w:szCs w:val="32"/>
    </w:rPr>
  </w:style>
  <w:style w:type="character" w:customStyle="1" w:styleId="BodyTextChar">
    <w:name w:val="Body Text Char"/>
    <w:basedOn w:val="DefaultParagraphFont"/>
    <w:link w:val="BodyText"/>
    <w:rsid w:val="00E467BB"/>
    <w:rPr>
      <w:rFonts w:ascii="Times New Roman" w:eastAsia="Times New Roman" w:hAnsi="Times New Roman" w:cs="Traditional Arabic"/>
      <w:sz w:val="32"/>
      <w:szCs w:val="32"/>
    </w:rPr>
  </w:style>
  <w:style w:type="paragraph" w:styleId="BodyTextIndent">
    <w:name w:val="Body Text Indent"/>
    <w:basedOn w:val="Normal"/>
    <w:link w:val="BodyTextIndentChar"/>
    <w:rsid w:val="00E467BB"/>
    <w:pPr>
      <w:spacing w:after="0" w:line="240" w:lineRule="auto"/>
      <w:ind w:firstLine="510"/>
      <w:jc w:val="both"/>
    </w:pPr>
    <w:rPr>
      <w:rFonts w:ascii="Times New Roman" w:eastAsia="Times New Roman" w:hAnsi="Times New Roman" w:cs="Akhbar MT"/>
      <w:sz w:val="40"/>
      <w:szCs w:val="40"/>
    </w:rPr>
  </w:style>
  <w:style w:type="character" w:customStyle="1" w:styleId="BodyTextIndentChar">
    <w:name w:val="Body Text Indent Char"/>
    <w:basedOn w:val="DefaultParagraphFont"/>
    <w:link w:val="BodyTextIndent"/>
    <w:rsid w:val="00E467BB"/>
    <w:rPr>
      <w:rFonts w:ascii="Times New Roman" w:eastAsia="Times New Roman" w:hAnsi="Times New Roman" w:cs="Akhbar MT"/>
      <w:sz w:val="40"/>
      <w:szCs w:val="40"/>
    </w:rPr>
  </w:style>
  <w:style w:type="paragraph" w:styleId="Header">
    <w:name w:val="header"/>
    <w:basedOn w:val="Normal"/>
    <w:link w:val="HeaderChar"/>
    <w:rsid w:val="00E467B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467BB"/>
    <w:rPr>
      <w:rFonts w:ascii="Times New Roman" w:eastAsia="Times New Roman" w:hAnsi="Times New Roman" w:cs="Times New Roman"/>
      <w:sz w:val="24"/>
      <w:szCs w:val="24"/>
    </w:rPr>
  </w:style>
  <w:style w:type="paragraph" w:styleId="Title">
    <w:name w:val="Title"/>
    <w:basedOn w:val="Normal"/>
    <w:link w:val="TitleChar"/>
    <w:qFormat/>
    <w:rsid w:val="00E467BB"/>
    <w:pPr>
      <w:spacing w:after="0" w:line="240" w:lineRule="auto"/>
      <w:jc w:val="center"/>
    </w:pPr>
    <w:rPr>
      <w:rFonts w:ascii="Times New Roman" w:eastAsia="Times New Roman" w:hAnsi="Times New Roman" w:cs="SKR HEAD1"/>
      <w:color w:val="000000"/>
      <w:sz w:val="30"/>
      <w:szCs w:val="40"/>
      <w:lang w:eastAsia="ar-SA"/>
    </w:rPr>
  </w:style>
  <w:style w:type="character" w:customStyle="1" w:styleId="TitleChar">
    <w:name w:val="Title Char"/>
    <w:basedOn w:val="DefaultParagraphFont"/>
    <w:link w:val="Title"/>
    <w:rsid w:val="00E467BB"/>
    <w:rPr>
      <w:rFonts w:ascii="Times New Roman" w:eastAsia="Times New Roman" w:hAnsi="Times New Roman" w:cs="SKR HEAD1"/>
      <w:color w:val="000000"/>
      <w:sz w:val="30"/>
      <w:szCs w:val="40"/>
      <w:lang w:eastAsia="ar-SA"/>
    </w:rPr>
  </w:style>
  <w:style w:type="table" w:styleId="TableGrid">
    <w:name w:val="Table Grid"/>
    <w:basedOn w:val="TableNormal"/>
    <w:rsid w:val="00E467B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67BB"/>
    <w:rPr>
      <w:color w:val="0000FF"/>
      <w:u w:val="single"/>
    </w:rPr>
  </w:style>
  <w:style w:type="paragraph" w:styleId="NormalWeb">
    <w:name w:val="Normal (Web)"/>
    <w:basedOn w:val="Normal"/>
    <w:uiPriority w:val="99"/>
    <w:semiHidden/>
    <w:unhideWhenUsed/>
    <w:rsid w:val="00E467BB"/>
    <w:rPr>
      <w:rFonts w:ascii="Times New Roman" w:hAnsi="Times New Roman" w:cs="Times New Roman"/>
      <w:sz w:val="24"/>
      <w:szCs w:val="24"/>
    </w:rPr>
  </w:style>
  <w:style w:type="paragraph" w:styleId="ListParagraph">
    <w:name w:val="List Paragraph"/>
    <w:basedOn w:val="Normal"/>
    <w:uiPriority w:val="34"/>
    <w:qFormat/>
    <w:rsid w:val="00E467BB"/>
    <w:pPr>
      <w:ind w:left="720"/>
      <w:contextualSpacing/>
    </w:pPr>
  </w:style>
  <w:style w:type="paragraph" w:styleId="CommentText">
    <w:name w:val="annotation text"/>
    <w:basedOn w:val="Normal"/>
    <w:link w:val="CommentTextChar"/>
    <w:uiPriority w:val="99"/>
    <w:unhideWhenUsed/>
    <w:rsid w:val="0059230C"/>
    <w:pPr>
      <w:spacing w:line="240" w:lineRule="auto"/>
    </w:pPr>
    <w:rPr>
      <w:sz w:val="20"/>
      <w:szCs w:val="20"/>
    </w:rPr>
  </w:style>
  <w:style w:type="character" w:customStyle="1" w:styleId="CommentTextChar">
    <w:name w:val="Comment Text Char"/>
    <w:basedOn w:val="DefaultParagraphFont"/>
    <w:link w:val="CommentText"/>
    <w:uiPriority w:val="99"/>
    <w:rsid w:val="0059230C"/>
    <w:rPr>
      <w:sz w:val="20"/>
      <w:szCs w:val="20"/>
    </w:rPr>
  </w:style>
  <w:style w:type="character" w:styleId="CommentReference">
    <w:name w:val="annotation reference"/>
    <w:basedOn w:val="DefaultParagraphFont"/>
    <w:uiPriority w:val="99"/>
    <w:semiHidden/>
    <w:unhideWhenUsed/>
    <w:rsid w:val="00E43DD0"/>
    <w:rPr>
      <w:sz w:val="16"/>
      <w:szCs w:val="16"/>
    </w:rPr>
  </w:style>
  <w:style w:type="paragraph" w:styleId="CommentSubject">
    <w:name w:val="annotation subject"/>
    <w:basedOn w:val="CommentText"/>
    <w:next w:val="CommentText"/>
    <w:link w:val="CommentSubjectChar"/>
    <w:uiPriority w:val="99"/>
    <w:semiHidden/>
    <w:unhideWhenUsed/>
    <w:rsid w:val="00E43DD0"/>
    <w:rPr>
      <w:b/>
      <w:bCs/>
    </w:rPr>
  </w:style>
  <w:style w:type="character" w:customStyle="1" w:styleId="CommentSubjectChar">
    <w:name w:val="Comment Subject Char"/>
    <w:basedOn w:val="CommentTextChar"/>
    <w:link w:val="CommentSubject"/>
    <w:uiPriority w:val="99"/>
    <w:semiHidden/>
    <w:rsid w:val="00E43D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831">
      <w:bodyDiv w:val="1"/>
      <w:marLeft w:val="0"/>
      <w:marRight w:val="0"/>
      <w:marTop w:val="0"/>
      <w:marBottom w:val="0"/>
      <w:divBdr>
        <w:top w:val="none" w:sz="0" w:space="0" w:color="auto"/>
        <w:left w:val="none" w:sz="0" w:space="0" w:color="auto"/>
        <w:bottom w:val="none" w:sz="0" w:space="0" w:color="auto"/>
        <w:right w:val="none" w:sz="0" w:space="0" w:color="auto"/>
      </w:divBdr>
    </w:div>
    <w:div w:id="161311367">
      <w:bodyDiv w:val="1"/>
      <w:marLeft w:val="0"/>
      <w:marRight w:val="0"/>
      <w:marTop w:val="0"/>
      <w:marBottom w:val="0"/>
      <w:divBdr>
        <w:top w:val="none" w:sz="0" w:space="0" w:color="auto"/>
        <w:left w:val="none" w:sz="0" w:space="0" w:color="auto"/>
        <w:bottom w:val="none" w:sz="0" w:space="0" w:color="auto"/>
        <w:right w:val="none" w:sz="0" w:space="0" w:color="auto"/>
      </w:divBdr>
    </w:div>
    <w:div w:id="399713692">
      <w:bodyDiv w:val="1"/>
      <w:marLeft w:val="0"/>
      <w:marRight w:val="0"/>
      <w:marTop w:val="0"/>
      <w:marBottom w:val="0"/>
      <w:divBdr>
        <w:top w:val="none" w:sz="0" w:space="0" w:color="auto"/>
        <w:left w:val="none" w:sz="0" w:space="0" w:color="auto"/>
        <w:bottom w:val="none" w:sz="0" w:space="0" w:color="auto"/>
        <w:right w:val="none" w:sz="0" w:space="0" w:color="auto"/>
      </w:divBdr>
    </w:div>
    <w:div w:id="724643837">
      <w:bodyDiv w:val="1"/>
      <w:marLeft w:val="0"/>
      <w:marRight w:val="0"/>
      <w:marTop w:val="0"/>
      <w:marBottom w:val="0"/>
      <w:divBdr>
        <w:top w:val="none" w:sz="0" w:space="0" w:color="auto"/>
        <w:left w:val="none" w:sz="0" w:space="0" w:color="auto"/>
        <w:bottom w:val="none" w:sz="0" w:space="0" w:color="auto"/>
        <w:right w:val="none" w:sz="0" w:space="0" w:color="auto"/>
      </w:divBdr>
    </w:div>
    <w:div w:id="735322216">
      <w:bodyDiv w:val="1"/>
      <w:marLeft w:val="0"/>
      <w:marRight w:val="0"/>
      <w:marTop w:val="0"/>
      <w:marBottom w:val="0"/>
      <w:divBdr>
        <w:top w:val="none" w:sz="0" w:space="0" w:color="auto"/>
        <w:left w:val="none" w:sz="0" w:space="0" w:color="auto"/>
        <w:bottom w:val="none" w:sz="0" w:space="0" w:color="auto"/>
        <w:right w:val="none" w:sz="0" w:space="0" w:color="auto"/>
      </w:divBdr>
    </w:div>
    <w:div w:id="1468662403">
      <w:bodyDiv w:val="1"/>
      <w:marLeft w:val="0"/>
      <w:marRight w:val="0"/>
      <w:marTop w:val="0"/>
      <w:marBottom w:val="0"/>
      <w:divBdr>
        <w:top w:val="none" w:sz="0" w:space="0" w:color="auto"/>
        <w:left w:val="none" w:sz="0" w:space="0" w:color="auto"/>
        <w:bottom w:val="none" w:sz="0" w:space="0" w:color="auto"/>
        <w:right w:val="none" w:sz="0" w:space="0" w:color="auto"/>
      </w:divBdr>
    </w:div>
    <w:div w:id="16411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r.wikipedia.org/wiki/15_%D8%A3%D8%A8%D8%B1%D9%8A%D9%84" TargetMode="External"/><Relationship Id="rId18" Type="http://schemas.openxmlformats.org/officeDocument/2006/relationships/hyperlink" Target="https://en.wikipedia.org/wiki/Trafficking_of_children" TargetMode="External"/><Relationship Id="rId26" Type="http://schemas.openxmlformats.org/officeDocument/2006/relationships/hyperlink" Target="https://www.ilo.org/dyn/normlex/en/f?p=NORMLEXPUB:12100:0::NO::P12100_ILO_CODE:C182" TargetMode="External"/><Relationship Id="rId39" Type="http://schemas.openxmlformats.org/officeDocument/2006/relationships/hyperlink" Target="https://yemen-nic.info/db/laws_ye/dostor.php?ID=5846" TargetMode="External"/><Relationship Id="rId3" Type="http://schemas.openxmlformats.org/officeDocument/2006/relationships/settings" Target="settings.xml"/><Relationship Id="rId21" Type="http://schemas.openxmlformats.org/officeDocument/2006/relationships/hyperlink" Target="https://www.ilo.org/dyn/normlex/en/f?p=NORMLEXPUB:12100:0::NO::P12100_ILO_CODE:C182" TargetMode="External"/><Relationship Id="rId34" Type="http://schemas.openxmlformats.org/officeDocument/2006/relationships/hyperlink" Target="https://www.un.org/ruleoflaw/blog/document/manual-for-the-measurement-of-juvenile-justice-indicators/" TargetMode="External"/><Relationship Id="rId42" Type="http://schemas.microsoft.com/office/2011/relationships/people" Target="peop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en.wikipedia.org/wiki/Child_pornography" TargetMode="External"/><Relationship Id="rId25" Type="http://schemas.openxmlformats.org/officeDocument/2006/relationships/hyperlink" Target="https://www.ilo.org/dyn/normlex/en/f?p=NORMLEXPUB:12100:0::NO::P12100_ILO_CODE:C182" TargetMode="External"/><Relationship Id="rId33" Type="http://schemas.openxmlformats.org/officeDocument/2006/relationships/hyperlink" Target="https://www.un.org/ruleoflaw/blog/document/manual-for-the-measurement-of-juvenile-justice-indicators/" TargetMode="External"/><Relationship Id="rId38" Type="http://schemas.openxmlformats.org/officeDocument/2006/relationships/hyperlink" Target="https://www.unicef.org.uk/what-we-do/un-convention-child-rights/" TargetMode="External"/><Relationship Id="rId2" Type="http://schemas.openxmlformats.org/officeDocument/2006/relationships/styles" Target="styles.xml"/><Relationship Id="rId16" Type="http://schemas.openxmlformats.org/officeDocument/2006/relationships/hyperlink" Target="https://en.wikipedia.org/wiki/Sexual_slavery" TargetMode="External"/><Relationship Id="rId20" Type="http://schemas.openxmlformats.org/officeDocument/2006/relationships/hyperlink" Target="https://www.ilo.org/dyn/normlex/en/f?p=NORMLEXPUB:12100:0::NO::P12100_ILO_CODE:C182" TargetMode="External"/><Relationship Id="rId29" Type="http://schemas.openxmlformats.org/officeDocument/2006/relationships/hyperlink" Target="https://www.un.org/ruleoflaw/blog/document/manual-for-the-measurement-of-juvenile-justice-indicator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hyperlink" Target="https://www.ilo.org/dyn/normlex/en/f?p=NORMLEXPUB:12100:0::NO::P12100_ILO_CODE:C182" TargetMode="External"/><Relationship Id="rId32" Type="http://schemas.openxmlformats.org/officeDocument/2006/relationships/hyperlink" Target="https://www.un.org/ruleoflaw/blog/document/manual-for-the-measurement-of-juvenile-justice-indicators/" TargetMode="External"/><Relationship Id="rId37" Type="http://schemas.openxmlformats.org/officeDocument/2006/relationships/hyperlink" Target="https://ar.wikipedia.org/wiki/%D9%82%D8%A7%D9%86%D9%88%D9%86_%D8%AF%D9%88%D9%84%D9%8A"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r.wikipedia.org/wiki/19_%D9%85%D8%A7%D8%B1%D8%B3" TargetMode="External"/><Relationship Id="rId23" Type="http://schemas.openxmlformats.org/officeDocument/2006/relationships/hyperlink" Target="https://www.ilo.org/dyn/normlex/en/f?p=NORMLEXPUB:12100:0::NO::P12100_ILO_CODE:C182" TargetMode="External"/><Relationship Id="rId28" Type="http://schemas.openxmlformats.org/officeDocument/2006/relationships/hyperlink" Target="https://www.un.org/ruleoflaw/blog/document/manual-for-the-measurement-of-juvenile-justice-indicators/" TargetMode="External"/><Relationship Id="rId36" Type="http://schemas.openxmlformats.org/officeDocument/2006/relationships/hyperlink" Target="https://www.un.org/ruleoflaw/blog/document/manual-for-the-measurement-of-juvenile-justice-indicators/" TargetMode="External"/><Relationship Id="rId10" Type="http://schemas.microsoft.com/office/2016/09/relationships/commentsIds" Target="commentsIds.xml"/><Relationship Id="rId19" Type="http://schemas.openxmlformats.org/officeDocument/2006/relationships/hyperlink" Target="https://en.wikipedia.org/wiki/Sex_tourism" TargetMode="External"/><Relationship Id="rId31" Type="http://schemas.openxmlformats.org/officeDocument/2006/relationships/hyperlink" Target="https://www.un.org/ruleoflaw/blog/document/manual-for-the-measurement-of-juvenile-justice-indicators/"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ar.wikipedia.org/wiki/%D9%84%D9%86%D8%AF%D9%86" TargetMode="External"/><Relationship Id="rId22" Type="http://schemas.openxmlformats.org/officeDocument/2006/relationships/hyperlink" Target="https://www.ilo.org/dyn/normlex/en/f?p=NORMLEXPUB:12100:0::NO::P12100_ILO_CODE:C182" TargetMode="External"/><Relationship Id="rId27" Type="http://schemas.openxmlformats.org/officeDocument/2006/relationships/hyperlink" Target="https://www.ilo.org/dyn/normlex/en/f?p=NORMLEXPUB:12100:0::NO::P12100_ILO_CODE:C182" TargetMode="External"/><Relationship Id="rId30" Type="http://schemas.openxmlformats.org/officeDocument/2006/relationships/hyperlink" Target="https://www.un.org/ruleoflaw/blog/document/manual-for-the-measurement-of-juvenile-justice-indicators/" TargetMode="External"/><Relationship Id="rId35" Type="http://schemas.openxmlformats.org/officeDocument/2006/relationships/hyperlink" Target="https://www.un.org/ruleoflaw/blog/document/manual-for-the-measurement-of-juvenile-justice-indicators/"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yemen-nic.info/db/laws_ye/dostor.php?ID=584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48</Pages>
  <Words>14082</Words>
  <Characters>80274</Characters>
  <Application>Microsoft Office Word</Application>
  <DocSecurity>0</DocSecurity>
  <Lines>668</Lines>
  <Paragraphs>188</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94168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Arwa</cp:lastModifiedBy>
  <cp:revision>7</cp:revision>
  <cp:lastPrinted>2022-06-08T15:01:00Z</cp:lastPrinted>
  <dcterms:created xsi:type="dcterms:W3CDTF">2022-06-09T18:00:00Z</dcterms:created>
  <dcterms:modified xsi:type="dcterms:W3CDTF">2022-06-09T18:10:00Z</dcterms:modified>
</cp:coreProperties>
</file>